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bookmarkStart w:id="0" w:name="_GoBack"/>
      <w:bookmarkEnd w:id="0"/>
      <w:r>
        <w:rPr>
          <w:rFonts w:ascii="Times New Roman"/>
          <w:b w:val="0"/>
          <w:i w:val="0"/>
          <w:strike w:val="0"/>
          <w:dstrike w:val="0"/>
          <w:emboss w:val="0"/>
          <w:imprint w:val="0"/>
          <w:outline w:val="0"/>
          <w:shadow w:val="0"/>
          <w:sz w:val="24"/>
          <w:szCs w:val="24"/>
          <w:u w:val="none"/>
        </w:rPr>
        <w:t xml:space="preserve">TRENDS AND ISSUES IN EDUCATIONAL LEADERSHIP</w:t>
      </w:r>
    </w:p>
    <w:p>
      <w:r>
        <w:rPr>
          <w:rFonts w:ascii="Times New Roman"/>
          <w:b w:val="0"/>
          <w:i w:val="0"/>
          <w:strike w:val="0"/>
          <w:dstrike w:val="0"/>
          <w:emboss w:val="0"/>
          <w:imprint w:val="0"/>
          <w:outline w:val="0"/>
          <w:shadow w:val="0"/>
          <w:sz w:val="24"/>
          <w:szCs w:val="24"/>
          <w:u w:val="none"/>
        </w:rPr>
        <w:t xml:space="preserve">Educational leadership is under control of school or institutionaladministration.Educational administration has an important rolein showing the direction and effectiveness of educational institutions.It involves organizing and coordinating various aspects within the education system starting from developing the policy leading to resource allocation , personnel management and curriculum development .Since education is long term journey, It is important to adapt to societal changes inorder to examine the key trends and issues in educational administration that currently the landscape of education.</w:t>
      </w:r>
    </w:p>
    <w:p>
      <w:r>
        <w:rPr>
          <w:rFonts w:ascii="Times New Roman"/>
          <w:b w:val="0"/>
          <w:i w:val="0"/>
          <w:strike w:val="0"/>
          <w:dstrike w:val="0"/>
          <w:emboss w:val="0"/>
          <w:imprint w:val="0"/>
          <w:outline w:val="0"/>
          <w:shadow w:val="0"/>
          <w:sz w:val="24"/>
          <w:szCs w:val="24"/>
          <w:u w:val="none"/>
        </w:rPr>
        <w:t xml:space="preserve">Educational administration to therefore refers to the process of controlling educational institutions and coordinating various operations to ensure effectiveness teaching and learning environment.</w:t>
      </w:r>
    </w:p>
    <w:p>
      <w:r>
        <w:rPr>
          <w:rFonts w:ascii="Times New Roman"/>
          <w:b w:val="0"/>
          <w:i w:val="0"/>
          <w:strike w:val="0"/>
          <w:dstrike w:val="0"/>
          <w:emboss w:val="0"/>
          <w:imprint w:val="0"/>
          <w:outline w:val="0"/>
          <w:shadow w:val="0"/>
          <w:sz w:val="24"/>
          <w:szCs w:val="24"/>
          <w:u w:val="none"/>
        </w:rPr>
        <w:t xml:space="preserve">In essence , educational administration direct the work and responsibilities of principals and other educational works who has the role to provide quality education to students.They have a duty to provide a conducive environment and ensuring the overall success of educational institutions. Educational administrators ensure that the school meet their satisfactory interms of their legal and financial services. They ensure the teacher who are qualified and fully mastered the contents are present in each classroom, monitor students progress and maintain clean and safe learning.</w:t>
      </w:r>
    </w:p>
    <w:p>
      <w:r>
        <w:rPr>
          <w:rFonts w:ascii="Times New Roman"/>
          <w:b w:val="0"/>
          <w:i w:val="0"/>
          <w:strike w:val="0"/>
          <w:dstrike w:val="0"/>
          <w:emboss w:val="0"/>
          <w:imprint w:val="0"/>
          <w:outline w:val="0"/>
          <w:shadow w:val="0"/>
          <w:sz w:val="24"/>
          <w:szCs w:val="24"/>
          <w:u w:val="none"/>
        </w:rPr>
        <w:t xml:space="preserve">Administrators also plays a role of coordinating the school financials through payment of bill maintaining school building and facilities.</w:t>
      </w:r>
    </w:p>
    <w:p>
      <w:r>
        <w:rPr>
          <w:rFonts w:ascii="Times New Roman"/>
          <w:b w:val="0"/>
          <w:i w:val="0"/>
          <w:strike w:val="0"/>
          <w:dstrike w:val="0"/>
          <w:emboss w:val="0"/>
          <w:imprint w:val="0"/>
          <w:outline w:val="0"/>
          <w:shadow w:val="0"/>
          <w:sz w:val="24"/>
          <w:szCs w:val="24"/>
          <w:u w:val="none"/>
        </w:rPr>
        <w:t xml:space="preserve">Through educational administration , schools can effective measure students performance through test results . Administrators can identify areas where the students need improvement through analyzing their performance data inorder to enhance their learning outcomes.On schools, students were able to access essential resources such as textbooks and learning materials through school admistrators. Through offering these resources ,they enhances students educational experience and promote holistic development.</w:t>
      </w:r>
    </w:p>
    <w:p>
      <w:r>
        <w:rPr>
          <w:rFonts w:ascii="Times New Roman"/>
          <w:b w:val="0"/>
          <w:i w:val="0"/>
          <w:strike w:val="0"/>
          <w:dstrike w:val="0"/>
          <w:emboss w:val="0"/>
          <w:imprint w:val="0"/>
          <w:outline w:val="0"/>
          <w:shadow w:val="0"/>
          <w:sz w:val="24"/>
          <w:szCs w:val="24"/>
          <w:u w:val="none"/>
        </w:rPr>
        <w:t xml:space="preserve">The hiring and assignment of teachers are critical role of educational administration .They contact recruitment process of teachers by ensuring highly qualified teachers are placed in the classroom. Highly qualified teachers provide the students with instructions and support by creating a positive learning environment leading to improvement of performance.</w:t>
      </w:r>
    </w:p>
    <w:p>
      <w:r>
        <w:rPr>
          <w:rFonts w:ascii="Times New Roman"/>
          <w:b w:val="0"/>
          <w:i w:val="0"/>
          <w:strike w:val="0"/>
          <w:dstrike w:val="0"/>
          <w:emboss w:val="0"/>
          <w:imprint w:val="0"/>
          <w:outline w:val="0"/>
          <w:shadow w:val="0"/>
          <w:sz w:val="24"/>
          <w:szCs w:val="24"/>
          <w:u w:val="none"/>
        </w:rPr>
        <w:t xml:space="preserve">However ,there are several trends that emerged in the field of educational administration, enhancing the way schools operating improving students learning. Technology integration is one of the trends which is increasing in most schools in order to enhance teaching and learning experience. These include the use of interactive whiteboard , educational apps and multimedia resources.</w:t>
      </w:r>
    </w:p>
    <w:p>
      <w:r>
        <w:rPr>
          <w:rFonts w:ascii="Times New Roman"/>
          <w:b w:val="0"/>
          <w:i w:val="0"/>
          <w:strike w:val="0"/>
          <w:dstrike w:val="0"/>
          <w:emboss w:val="0"/>
          <w:imprint w:val="0"/>
          <w:outline w:val="0"/>
          <w:shadow w:val="0"/>
          <w:sz w:val="24"/>
          <w:szCs w:val="24"/>
          <w:u w:val="none"/>
        </w:rPr>
        <w:t xml:space="preserve">Secondly, there is trend of online learning and digital resources.The covid- 19  pandemic has led to adoption of online learning and digital resources in educational administration since  there was no face to face meetinggs.This was to ensure continuations of education process despite the condition. Digital resources such as e-books , educational videos and interactive learning platforms were also available to provide educational materials beyond the physical classroom.</w:t>
      </w:r>
    </w:p>
    <w:p>
      <w:r>
        <w:rPr>
          <w:rFonts w:ascii="Times New Roman"/>
          <w:b w:val="0"/>
          <w:i w:val="0"/>
          <w:strike w:val="0"/>
          <w:dstrike w:val="0"/>
          <w:emboss w:val="0"/>
          <w:imprint w:val="0"/>
          <w:outline w:val="0"/>
          <w:shadow w:val="0"/>
          <w:sz w:val="24"/>
          <w:szCs w:val="24"/>
          <w:u w:val="none"/>
        </w:rPr>
        <w:t xml:space="preserve">Cultural responsive leadership has also emerged. This is the way of creating a positive relationship between the school administrators and the sorrounding community. They also respect the cultural identifies of  individuals  within the education community.There is also change in assessment and evaluation practices where new methods of assessing students has been emerged. This is through performance based assessment and authentic assessment. Formative assessment is also increasing aiming to provide real -time feedback to guide instructions and support students growth.</w:t>
      </w:r>
    </w:p>
    <w:p/>
    <w:p>
      <w:r>
        <w:rPr>
          <w:rFonts w:ascii="Times New Roman"/>
          <w:b w:val="0"/>
          <w:i w:val="0"/>
          <w:strike w:val="0"/>
          <w:dstrike w:val="0"/>
          <w:emboss w:val="0"/>
          <w:imprint w:val="0"/>
          <w:outline w:val="0"/>
          <w:shadow w:val="0"/>
          <w:sz w:val="24"/>
          <w:szCs w:val="24"/>
          <w:u w:val="none"/>
        </w:rPr>
        <w:t xml:space="preserve">However ,there is some emerging issues in educational administration that have various challenges that affect the delivery of quality education and students success.These issues arises from various factors.One of the ongoing challenges is issues of funding and budget constraint.Many schools faces financial constraints which in turn interfere with provision of quality education and necessary resources for students. Insufficient fundings can result in inadequate staffing outdated infrastructure, limited access to technology and lack of extracurricular opportunities.financial constraints limits the administrators in managing resources effectively and ensuring equitable access to education.</w:t>
      </w:r>
    </w:p>
    <w:p>
      <w:r>
        <w:rPr>
          <w:rFonts w:ascii="Times New Roman"/>
          <w:b w:val="0"/>
          <w:i w:val="0"/>
          <w:strike w:val="0"/>
          <w:dstrike w:val="0"/>
          <w:emboss w:val="0"/>
          <w:imprint w:val="0"/>
          <w:outline w:val="0"/>
          <w:shadow w:val="0"/>
          <w:sz w:val="24"/>
          <w:szCs w:val="24"/>
          <w:u w:val="none"/>
        </w:rPr>
        <w:t xml:space="preserve">Shortage of qualified teachers and high turnover rates presents a pressing issues in educational administration.Many areas faces thechallenges of getting highly qualified teachers due to low salaries and situations of work conditions. High turnover affect the students performance and disrupt continuity in schools. Admistrators must avoid these challenges by implementing strategies to recruit and retain talented educators.</w:t>
      </w:r>
    </w:p>
    <w:p>
      <w:r>
        <w:rPr>
          <w:rFonts w:ascii="Times New Roman"/>
          <w:b w:val="0"/>
          <w:i w:val="0"/>
          <w:strike w:val="0"/>
          <w:dstrike w:val="0"/>
          <w:emboss w:val="0"/>
          <w:imprint w:val="0"/>
          <w:outline w:val="0"/>
          <w:shadow w:val="0"/>
          <w:sz w:val="24"/>
          <w:szCs w:val="24"/>
          <w:u w:val="none"/>
        </w:rPr>
        <w:t xml:space="preserve">In conclusion, educational administration is very important since it creat a good conducive environment for learning which empowers the students to gain their full potential.</w:t>
      </w:r>
    </w:p>
    <w:p/>
    <w:p/>
    <w:p/>
    <w:sectPr w:rsidR="00B37F66" w:rsidSect="00D4557B">
      <w:pgSz w:w="11906" w:h="16838"/>
      <w:pgMar w:top="1440" w:right="1800" w:bottom="1440" w:left="1800"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6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46A93"/>
    <w:rsid w:val="00046A93"/>
    <w:rsid w:val="00253537"/>
    <w:rsid w:val="00306227"/>
    <w:rsid w:val="004D018C"/>
    <w:rsid w:val="004D133B"/>
    <w:rsid w:val="005C31F0"/>
    <w:rsid w:val="005F1607"/>
    <w:rsid w:val="00631AD3"/>
    <w:rsid w:val="00925FCC"/>
    <w:rsid w:val="00995C26"/>
    <w:rsid w:val="00A17822"/>
    <w:rsid w:val="00B37F66"/>
    <w:rsid w:val="00B5241F"/>
    <w:rsid w:val="00B86CEC"/>
    <w:rsid w:val="00C43AC3"/>
    <w:rsid w:val="00D00875"/>
    <w:rsid w:val="00D4557B"/>
    <w:rsid w:val="00D66CDD"/>
    <w:rsid w:val="00DC54AA"/>
    <w:rsid w:val="00DC644F"/>
    <w:rsid w:val="00F34D7E"/>
    <w:rsid w:val="00FC456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8264C"/>
  <w15:docId w15:val="{97CE55A1-9D65-FD40-BBE3-2603E73FC35D}"/>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455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Artifex Software, Inc.</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SmartOffice User</dc:creator>
  <cp:keywords/>
  <dc:description/>
  <cp:lastModifiedBy>fred ross-perry</cp:lastModifiedBy>
  <cp:revision>5</cp:revision>
  <dcterms:created xsi:type="dcterms:W3CDTF">2010-07-16T12:09:00Z</dcterms:created>
  <dcterms:modified xsi:type="dcterms:W3CDTF">2019-10-02T18:09:00Z</dcterms:modified>
  <cp:category/>
</cp:coreProperties>
</file>