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E635A" w14:textId="3F4308C7" w:rsidR="008C0844" w:rsidRPr="00FD54B7" w:rsidRDefault="00FD54B7" w:rsidP="00FD54B7">
      <w:pPr>
        <w:tabs>
          <w:tab w:val="left" w:pos="2701"/>
          <w:tab w:val="center" w:pos="4513"/>
        </w:tabs>
        <w:spacing w:line="480" w:lineRule="auto"/>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008C0844" w:rsidRPr="00FD54B7">
        <w:rPr>
          <w:rFonts w:ascii="Times New Roman" w:hAnsi="Times New Roman" w:cs="Times New Roman"/>
          <w:b/>
          <w:bCs/>
          <w:sz w:val="24"/>
          <w:szCs w:val="24"/>
        </w:rPr>
        <w:t>Semi-conductor</w:t>
      </w:r>
    </w:p>
    <w:p w14:paraId="4097B781" w14:textId="4FEDE3ED" w:rsidR="008C0844" w:rsidRPr="00FD54B7" w:rsidRDefault="008C0844" w:rsidP="00FD54B7">
      <w:pPr>
        <w:spacing w:line="480" w:lineRule="auto"/>
        <w:jc w:val="center"/>
        <w:rPr>
          <w:rFonts w:ascii="Times New Roman" w:hAnsi="Times New Roman" w:cs="Times New Roman"/>
          <w:sz w:val="24"/>
          <w:szCs w:val="24"/>
        </w:rPr>
      </w:pPr>
      <w:r w:rsidRPr="00FD54B7">
        <w:rPr>
          <w:rFonts w:ascii="Times New Roman" w:hAnsi="Times New Roman" w:cs="Times New Roman"/>
          <w:sz w:val="24"/>
          <w:szCs w:val="24"/>
        </w:rPr>
        <w:t>Name</w:t>
      </w:r>
    </w:p>
    <w:p w14:paraId="66C4C1C9" w14:textId="042F5355" w:rsidR="008C0844" w:rsidRPr="00FD54B7" w:rsidRDefault="008C0844" w:rsidP="00FD54B7">
      <w:pPr>
        <w:spacing w:line="480" w:lineRule="auto"/>
        <w:jc w:val="center"/>
        <w:rPr>
          <w:rFonts w:ascii="Times New Roman" w:hAnsi="Times New Roman" w:cs="Times New Roman"/>
          <w:sz w:val="24"/>
          <w:szCs w:val="24"/>
        </w:rPr>
      </w:pPr>
      <w:r w:rsidRPr="00FD54B7">
        <w:rPr>
          <w:rFonts w:ascii="Times New Roman" w:hAnsi="Times New Roman" w:cs="Times New Roman"/>
          <w:sz w:val="24"/>
          <w:szCs w:val="24"/>
        </w:rPr>
        <w:t>Institution</w:t>
      </w:r>
    </w:p>
    <w:p w14:paraId="3B860CB3" w14:textId="77D04E51" w:rsidR="008C0844" w:rsidRPr="00FD54B7" w:rsidRDefault="008C0844" w:rsidP="00FD54B7">
      <w:pPr>
        <w:spacing w:line="480" w:lineRule="auto"/>
        <w:jc w:val="center"/>
        <w:rPr>
          <w:rFonts w:ascii="Times New Roman" w:hAnsi="Times New Roman" w:cs="Times New Roman"/>
          <w:sz w:val="24"/>
          <w:szCs w:val="24"/>
        </w:rPr>
      </w:pPr>
      <w:r w:rsidRPr="00FD54B7">
        <w:rPr>
          <w:rFonts w:ascii="Times New Roman" w:hAnsi="Times New Roman" w:cs="Times New Roman"/>
          <w:sz w:val="24"/>
          <w:szCs w:val="24"/>
        </w:rPr>
        <w:t>Course</w:t>
      </w:r>
    </w:p>
    <w:p w14:paraId="323D29C6" w14:textId="1C54C66D" w:rsidR="008C0844" w:rsidRPr="00FD54B7" w:rsidRDefault="008C0844" w:rsidP="00FD54B7">
      <w:pPr>
        <w:spacing w:line="480" w:lineRule="auto"/>
        <w:jc w:val="center"/>
        <w:rPr>
          <w:rFonts w:ascii="Times New Roman" w:hAnsi="Times New Roman" w:cs="Times New Roman"/>
          <w:sz w:val="24"/>
          <w:szCs w:val="24"/>
        </w:rPr>
      </w:pPr>
      <w:r w:rsidRPr="00FD54B7">
        <w:rPr>
          <w:rFonts w:ascii="Times New Roman" w:hAnsi="Times New Roman" w:cs="Times New Roman"/>
          <w:sz w:val="24"/>
          <w:szCs w:val="24"/>
        </w:rPr>
        <w:t>Professor</w:t>
      </w:r>
    </w:p>
    <w:p w14:paraId="475FCED6" w14:textId="35DFF51F" w:rsidR="008C0844" w:rsidRPr="00FD54B7" w:rsidRDefault="008C0844" w:rsidP="00FD54B7">
      <w:pPr>
        <w:spacing w:line="480" w:lineRule="auto"/>
        <w:jc w:val="center"/>
        <w:rPr>
          <w:rFonts w:ascii="Times New Roman" w:hAnsi="Times New Roman" w:cs="Times New Roman"/>
          <w:sz w:val="24"/>
          <w:szCs w:val="24"/>
        </w:rPr>
      </w:pPr>
      <w:r w:rsidRPr="00FD54B7">
        <w:rPr>
          <w:rFonts w:ascii="Times New Roman" w:hAnsi="Times New Roman" w:cs="Times New Roman"/>
          <w:sz w:val="24"/>
          <w:szCs w:val="24"/>
        </w:rPr>
        <w:t>Date</w:t>
      </w:r>
    </w:p>
    <w:p w14:paraId="3A2C1FC8" w14:textId="77777777" w:rsidR="008C0844" w:rsidRPr="00FD54B7" w:rsidRDefault="008C0844" w:rsidP="00FD54B7">
      <w:pPr>
        <w:spacing w:line="480" w:lineRule="auto"/>
        <w:rPr>
          <w:rFonts w:ascii="Times New Roman" w:hAnsi="Times New Roman" w:cs="Times New Roman"/>
          <w:sz w:val="24"/>
          <w:szCs w:val="24"/>
        </w:rPr>
      </w:pPr>
    </w:p>
    <w:p w14:paraId="15AEF127" w14:textId="77777777" w:rsidR="008C0844" w:rsidRPr="00FD54B7" w:rsidRDefault="008C0844" w:rsidP="00FD54B7">
      <w:pPr>
        <w:spacing w:line="480" w:lineRule="auto"/>
        <w:rPr>
          <w:rFonts w:ascii="Times New Roman" w:hAnsi="Times New Roman" w:cs="Times New Roman"/>
          <w:sz w:val="24"/>
          <w:szCs w:val="24"/>
        </w:rPr>
      </w:pPr>
    </w:p>
    <w:p w14:paraId="316A057B" w14:textId="77777777" w:rsidR="008C0844" w:rsidRPr="00FD54B7" w:rsidRDefault="008C0844" w:rsidP="00FD54B7">
      <w:pPr>
        <w:spacing w:line="480" w:lineRule="auto"/>
        <w:rPr>
          <w:rFonts w:ascii="Times New Roman" w:hAnsi="Times New Roman" w:cs="Times New Roman"/>
          <w:sz w:val="24"/>
          <w:szCs w:val="24"/>
        </w:rPr>
      </w:pPr>
    </w:p>
    <w:p w14:paraId="66E37DF0" w14:textId="77777777" w:rsidR="008C0844" w:rsidRPr="00FD54B7" w:rsidRDefault="008C0844" w:rsidP="00FD54B7">
      <w:pPr>
        <w:spacing w:line="480" w:lineRule="auto"/>
        <w:rPr>
          <w:rFonts w:ascii="Times New Roman" w:hAnsi="Times New Roman" w:cs="Times New Roman"/>
          <w:sz w:val="24"/>
          <w:szCs w:val="24"/>
        </w:rPr>
      </w:pPr>
    </w:p>
    <w:p w14:paraId="3A7F272A" w14:textId="77777777" w:rsidR="008C0844" w:rsidRPr="00FD54B7" w:rsidRDefault="008C0844" w:rsidP="00FD54B7">
      <w:pPr>
        <w:spacing w:line="480" w:lineRule="auto"/>
        <w:rPr>
          <w:rFonts w:ascii="Times New Roman" w:hAnsi="Times New Roman" w:cs="Times New Roman"/>
          <w:sz w:val="24"/>
          <w:szCs w:val="24"/>
        </w:rPr>
      </w:pPr>
    </w:p>
    <w:p w14:paraId="2C15C3EF" w14:textId="77777777" w:rsidR="008C0844" w:rsidRPr="00FD54B7" w:rsidRDefault="008C0844" w:rsidP="00FD54B7">
      <w:pPr>
        <w:spacing w:line="480" w:lineRule="auto"/>
        <w:rPr>
          <w:rFonts w:ascii="Times New Roman" w:hAnsi="Times New Roman" w:cs="Times New Roman"/>
          <w:sz w:val="24"/>
          <w:szCs w:val="24"/>
        </w:rPr>
      </w:pPr>
    </w:p>
    <w:p w14:paraId="5B8E1CEF" w14:textId="77777777" w:rsidR="008C0844" w:rsidRPr="00FD54B7" w:rsidRDefault="008C0844" w:rsidP="00FD54B7">
      <w:pPr>
        <w:spacing w:line="480" w:lineRule="auto"/>
        <w:rPr>
          <w:rFonts w:ascii="Times New Roman" w:hAnsi="Times New Roman" w:cs="Times New Roman"/>
          <w:sz w:val="24"/>
          <w:szCs w:val="24"/>
        </w:rPr>
      </w:pPr>
    </w:p>
    <w:p w14:paraId="69C56198" w14:textId="77777777" w:rsidR="008C0844" w:rsidRPr="00FD54B7" w:rsidRDefault="008C0844" w:rsidP="00FD54B7">
      <w:pPr>
        <w:spacing w:line="480" w:lineRule="auto"/>
        <w:rPr>
          <w:rFonts w:ascii="Times New Roman" w:hAnsi="Times New Roman" w:cs="Times New Roman"/>
          <w:sz w:val="24"/>
          <w:szCs w:val="24"/>
        </w:rPr>
      </w:pPr>
    </w:p>
    <w:p w14:paraId="69B27B1D" w14:textId="77777777" w:rsidR="008C0844" w:rsidRPr="00FD54B7" w:rsidRDefault="008C0844" w:rsidP="00FD54B7">
      <w:pPr>
        <w:spacing w:line="480" w:lineRule="auto"/>
        <w:rPr>
          <w:rFonts w:ascii="Times New Roman" w:hAnsi="Times New Roman" w:cs="Times New Roman"/>
          <w:sz w:val="24"/>
          <w:szCs w:val="24"/>
        </w:rPr>
      </w:pPr>
    </w:p>
    <w:p w14:paraId="058CA7FB" w14:textId="77777777" w:rsidR="008C0844" w:rsidRPr="00FD54B7" w:rsidRDefault="008C0844" w:rsidP="00FD54B7">
      <w:pPr>
        <w:spacing w:line="480" w:lineRule="auto"/>
        <w:rPr>
          <w:rFonts w:ascii="Times New Roman" w:hAnsi="Times New Roman" w:cs="Times New Roman"/>
          <w:sz w:val="24"/>
          <w:szCs w:val="24"/>
        </w:rPr>
      </w:pPr>
    </w:p>
    <w:p w14:paraId="4040D17B" w14:textId="77777777" w:rsidR="008C0844" w:rsidRPr="00FD54B7" w:rsidRDefault="008C0844" w:rsidP="00FD54B7">
      <w:pPr>
        <w:spacing w:line="480" w:lineRule="auto"/>
        <w:rPr>
          <w:rFonts w:ascii="Times New Roman" w:hAnsi="Times New Roman" w:cs="Times New Roman"/>
          <w:sz w:val="24"/>
          <w:szCs w:val="24"/>
        </w:rPr>
      </w:pPr>
    </w:p>
    <w:p w14:paraId="55737F98" w14:textId="77777777" w:rsidR="008C0844" w:rsidRPr="00FD54B7" w:rsidRDefault="008C0844" w:rsidP="00FD54B7">
      <w:pPr>
        <w:spacing w:line="480" w:lineRule="auto"/>
        <w:rPr>
          <w:rFonts w:ascii="Times New Roman" w:hAnsi="Times New Roman" w:cs="Times New Roman"/>
          <w:sz w:val="24"/>
          <w:szCs w:val="24"/>
        </w:rPr>
      </w:pPr>
    </w:p>
    <w:p w14:paraId="5D838EB1" w14:textId="77777777" w:rsidR="008C0844" w:rsidRPr="00FD54B7" w:rsidRDefault="008C0844" w:rsidP="00FD54B7">
      <w:pPr>
        <w:spacing w:line="480" w:lineRule="auto"/>
        <w:rPr>
          <w:rFonts w:ascii="Times New Roman" w:hAnsi="Times New Roman" w:cs="Times New Roman"/>
          <w:sz w:val="24"/>
          <w:szCs w:val="24"/>
        </w:rPr>
      </w:pPr>
    </w:p>
    <w:p w14:paraId="01EC301F" w14:textId="77777777" w:rsidR="000A451E" w:rsidRDefault="000A451E" w:rsidP="000A451E">
      <w:pPr>
        <w:spacing w:line="480" w:lineRule="auto"/>
        <w:rPr>
          <w:rFonts w:ascii="Times New Roman" w:hAnsi="Times New Roman" w:cs="Times New Roman"/>
          <w:sz w:val="24"/>
          <w:szCs w:val="24"/>
        </w:rPr>
      </w:pPr>
    </w:p>
    <w:p w14:paraId="54D4BF2E" w14:textId="5DF7AE72" w:rsidR="008C0844" w:rsidRPr="00FD54B7" w:rsidRDefault="008C0844" w:rsidP="000A451E">
      <w:pPr>
        <w:spacing w:line="480" w:lineRule="auto"/>
        <w:jc w:val="center"/>
        <w:rPr>
          <w:rFonts w:ascii="Times New Roman" w:hAnsi="Times New Roman" w:cs="Times New Roman"/>
          <w:b/>
          <w:bCs/>
          <w:sz w:val="24"/>
          <w:szCs w:val="24"/>
        </w:rPr>
      </w:pPr>
      <w:r w:rsidRPr="00FD54B7">
        <w:rPr>
          <w:rFonts w:ascii="Times New Roman" w:hAnsi="Times New Roman" w:cs="Times New Roman"/>
          <w:b/>
          <w:bCs/>
          <w:sz w:val="24"/>
          <w:szCs w:val="24"/>
        </w:rPr>
        <w:lastRenderedPageBreak/>
        <w:t>Semi-conductor</w:t>
      </w:r>
    </w:p>
    <w:p w14:paraId="355D8FA8" w14:textId="3DF1FC8E" w:rsidR="008744A6" w:rsidRPr="00FD54B7" w:rsidRDefault="005F6DB8" w:rsidP="00FD54B7">
      <w:pPr>
        <w:spacing w:line="480" w:lineRule="auto"/>
        <w:ind w:firstLine="720"/>
        <w:rPr>
          <w:rFonts w:ascii="Times New Roman" w:hAnsi="Times New Roman" w:cs="Times New Roman"/>
          <w:sz w:val="24"/>
          <w:szCs w:val="24"/>
        </w:rPr>
      </w:pPr>
      <w:r w:rsidRPr="00FD54B7">
        <w:rPr>
          <w:rFonts w:ascii="Times New Roman" w:hAnsi="Times New Roman" w:cs="Times New Roman"/>
          <w:sz w:val="24"/>
          <w:szCs w:val="24"/>
        </w:rPr>
        <w:t>A semiconductor is a material which has an electrical conductivity value falling between that of a conductor,</w:t>
      </w:r>
      <w:r w:rsidR="009451E1" w:rsidRPr="00FD54B7">
        <w:rPr>
          <w:rFonts w:ascii="Times New Roman" w:hAnsi="Times New Roman" w:cs="Times New Roman"/>
          <w:sz w:val="24"/>
          <w:szCs w:val="24"/>
        </w:rPr>
        <w:t xml:space="preserve"> </w:t>
      </w:r>
      <w:r w:rsidRPr="00FD54B7">
        <w:rPr>
          <w:rFonts w:ascii="Times New Roman" w:hAnsi="Times New Roman" w:cs="Times New Roman"/>
          <w:sz w:val="24"/>
          <w:szCs w:val="24"/>
        </w:rPr>
        <w:t xml:space="preserve">such as copper, and an insulator, such as glass. Its resistivity falls as its temperature rises. Its conducting properties may be changed in helpful ways such as introducing impurities in crystal structure. </w:t>
      </w:r>
      <w:r w:rsidR="009451E1" w:rsidRPr="00FD54B7">
        <w:rPr>
          <w:rFonts w:ascii="Times New Roman" w:hAnsi="Times New Roman" w:cs="Times New Roman"/>
          <w:sz w:val="24"/>
          <w:szCs w:val="24"/>
        </w:rPr>
        <w:t>When two differently doped regions occur in the same crystal, a semiconductor is constructed. Semi-</w:t>
      </w:r>
      <w:r w:rsidR="00A66B67" w:rsidRPr="00FD54B7">
        <w:rPr>
          <w:rFonts w:ascii="Times New Roman" w:hAnsi="Times New Roman" w:cs="Times New Roman"/>
          <w:sz w:val="24"/>
          <w:szCs w:val="24"/>
        </w:rPr>
        <w:t>conductors show</w:t>
      </w:r>
      <w:r w:rsidR="009451E1" w:rsidRPr="00FD54B7">
        <w:rPr>
          <w:rFonts w:ascii="Times New Roman" w:hAnsi="Times New Roman" w:cs="Times New Roman"/>
          <w:sz w:val="24"/>
          <w:szCs w:val="24"/>
        </w:rPr>
        <w:t xml:space="preserve"> a range of different useful properties, such as passing current more </w:t>
      </w:r>
      <w:r w:rsidR="003241DB" w:rsidRPr="00FD54B7">
        <w:rPr>
          <w:rFonts w:ascii="Times New Roman" w:hAnsi="Times New Roman" w:cs="Times New Roman"/>
          <w:sz w:val="24"/>
          <w:szCs w:val="24"/>
        </w:rPr>
        <w:t>easily in</w:t>
      </w:r>
      <w:r w:rsidR="009451E1" w:rsidRPr="00FD54B7">
        <w:rPr>
          <w:rFonts w:ascii="Times New Roman" w:hAnsi="Times New Roman" w:cs="Times New Roman"/>
          <w:sz w:val="24"/>
          <w:szCs w:val="24"/>
        </w:rPr>
        <w:t xml:space="preserve"> one direction than the other, showing variable resistance, and having sensitivity to light or heat.</w:t>
      </w:r>
      <w:r w:rsidR="003241DB" w:rsidRPr="00FD54B7">
        <w:rPr>
          <w:rFonts w:ascii="Times New Roman" w:hAnsi="Times New Roman" w:cs="Times New Roman"/>
          <w:sz w:val="24"/>
          <w:szCs w:val="24"/>
        </w:rPr>
        <w:t xml:space="preserve"> Some examples of semi-conductors include; silicon and germanium.</w:t>
      </w:r>
    </w:p>
    <w:p w14:paraId="5B8F9EC2" w14:textId="71D81018" w:rsidR="003241DB" w:rsidRPr="00FD54B7" w:rsidRDefault="003241DB" w:rsidP="00FD54B7">
      <w:pPr>
        <w:spacing w:line="480" w:lineRule="auto"/>
        <w:ind w:firstLine="720"/>
        <w:rPr>
          <w:rFonts w:ascii="Times New Roman" w:hAnsi="Times New Roman" w:cs="Times New Roman"/>
          <w:sz w:val="24"/>
          <w:szCs w:val="24"/>
        </w:rPr>
      </w:pPr>
      <w:r w:rsidRPr="00FD54B7">
        <w:rPr>
          <w:rFonts w:ascii="Times New Roman" w:hAnsi="Times New Roman" w:cs="Times New Roman"/>
          <w:sz w:val="24"/>
          <w:szCs w:val="24"/>
        </w:rPr>
        <w:t xml:space="preserve">Fermi distribution applies to fermions, particles with half-integer spin which must obey the Pauli exclusion principle. Each type of distribution </w:t>
      </w:r>
      <w:r w:rsidR="00F96B3E" w:rsidRPr="00FD54B7">
        <w:rPr>
          <w:rFonts w:ascii="Times New Roman" w:hAnsi="Times New Roman" w:cs="Times New Roman"/>
          <w:sz w:val="24"/>
          <w:szCs w:val="24"/>
        </w:rPr>
        <w:t>function has a normalization term multiplying the exponential in the denominator which may be temperature dependent. Electrons are an example of a type of particle called fermion. In addition to their charge and mass, electrons have another essential property called spin.</w:t>
      </w:r>
      <w:r w:rsidR="00A66B67" w:rsidRPr="00FD54B7">
        <w:rPr>
          <w:rFonts w:ascii="Times New Roman" w:hAnsi="Times New Roman" w:cs="Times New Roman"/>
          <w:sz w:val="24"/>
          <w:szCs w:val="24"/>
        </w:rPr>
        <w:t xml:space="preserve"> It behaves as if it has some intrinsic angular momentum which causes each electron to have a small magnetic dipole.</w:t>
      </w:r>
      <w:r w:rsidR="00F96B3E" w:rsidRPr="00FD54B7">
        <w:rPr>
          <w:rFonts w:ascii="Times New Roman" w:hAnsi="Times New Roman" w:cs="Times New Roman"/>
          <w:sz w:val="24"/>
          <w:szCs w:val="24"/>
        </w:rPr>
        <w:t xml:space="preserve">    </w:t>
      </w:r>
    </w:p>
    <w:p w14:paraId="08EE68ED" w14:textId="4C5E4396" w:rsidR="00A66B67" w:rsidRPr="00FD54B7" w:rsidRDefault="00A66B67" w:rsidP="00FD54B7">
      <w:pPr>
        <w:spacing w:line="480" w:lineRule="auto"/>
        <w:ind w:firstLine="720"/>
        <w:rPr>
          <w:rFonts w:ascii="Times New Roman" w:hAnsi="Times New Roman" w:cs="Times New Roman"/>
          <w:sz w:val="24"/>
          <w:szCs w:val="24"/>
        </w:rPr>
      </w:pPr>
      <w:r w:rsidRPr="00FD54B7">
        <w:rPr>
          <w:rFonts w:ascii="Times New Roman" w:hAnsi="Times New Roman" w:cs="Times New Roman"/>
          <w:sz w:val="24"/>
          <w:szCs w:val="24"/>
        </w:rPr>
        <w:t>A p-type semi-conductor is a semi-conductor created by doping intrinsic</w:t>
      </w:r>
      <w:r w:rsidR="00A222AF" w:rsidRPr="00FD54B7">
        <w:rPr>
          <w:rFonts w:ascii="Times New Roman" w:hAnsi="Times New Roman" w:cs="Times New Roman"/>
          <w:sz w:val="24"/>
          <w:szCs w:val="24"/>
        </w:rPr>
        <w:t xml:space="preserve"> semi-conductor with an acceptor impurity. The majority carriers I p-type semi-conductors are holes and electrons are minority carriers in a p-type semi-conductor. In p-type semi-conductor</w:t>
      </w:r>
      <w:r w:rsidR="004F1C0C" w:rsidRPr="00FD54B7">
        <w:rPr>
          <w:rFonts w:ascii="Times New Roman" w:hAnsi="Times New Roman" w:cs="Times New Roman"/>
          <w:sz w:val="24"/>
          <w:szCs w:val="24"/>
        </w:rPr>
        <w:t>,</w:t>
      </w:r>
      <w:r w:rsidR="00A222AF" w:rsidRPr="00FD54B7">
        <w:rPr>
          <w:rFonts w:ascii="Times New Roman" w:hAnsi="Times New Roman" w:cs="Times New Roman"/>
          <w:sz w:val="24"/>
          <w:szCs w:val="24"/>
        </w:rPr>
        <w:t xml:space="preserve"> the hole density is much greater than the electron density. An n-type semi-conductor is an intrinsic semi-conductor doped with phosphorus, arsenic or antimony as an impurity. The majority of charge carriers in n-type semiconductors are electrons while holes are the minority carriers in n-type semiconducto</w:t>
      </w:r>
      <w:r w:rsidR="004F1C0C" w:rsidRPr="00FD54B7">
        <w:rPr>
          <w:rFonts w:ascii="Times New Roman" w:hAnsi="Times New Roman" w:cs="Times New Roman"/>
          <w:sz w:val="24"/>
          <w:szCs w:val="24"/>
        </w:rPr>
        <w:t>r. In the n-type semi-conductor the electron density is much greater than the hole density.</w:t>
      </w:r>
      <w:r w:rsidR="00A222AF" w:rsidRPr="00FD54B7">
        <w:rPr>
          <w:rFonts w:ascii="Times New Roman" w:hAnsi="Times New Roman" w:cs="Times New Roman"/>
          <w:sz w:val="24"/>
          <w:szCs w:val="24"/>
        </w:rPr>
        <w:t xml:space="preserve"> </w:t>
      </w:r>
      <w:r w:rsidRPr="00FD54B7">
        <w:rPr>
          <w:rFonts w:ascii="Times New Roman" w:hAnsi="Times New Roman" w:cs="Times New Roman"/>
          <w:sz w:val="24"/>
          <w:szCs w:val="24"/>
        </w:rPr>
        <w:t xml:space="preserve"> </w:t>
      </w:r>
    </w:p>
    <w:p w14:paraId="57539EAB" w14:textId="26ED4B54" w:rsidR="00911B3E" w:rsidRPr="00FD54B7" w:rsidRDefault="00911B3E" w:rsidP="00FD54B7">
      <w:pPr>
        <w:spacing w:line="480" w:lineRule="auto"/>
        <w:ind w:firstLine="720"/>
        <w:rPr>
          <w:rFonts w:ascii="Times New Roman" w:hAnsi="Times New Roman" w:cs="Times New Roman"/>
          <w:sz w:val="24"/>
          <w:szCs w:val="24"/>
        </w:rPr>
      </w:pPr>
      <w:r w:rsidRPr="00FD54B7">
        <w:rPr>
          <w:rFonts w:ascii="Times New Roman" w:hAnsi="Times New Roman" w:cs="Times New Roman"/>
          <w:sz w:val="24"/>
          <w:szCs w:val="24"/>
        </w:rPr>
        <w:lastRenderedPageBreak/>
        <w:t xml:space="preserve">The extrinsic p-type semi-conductor is formed when a trivalent impurity is added to pure semi-conductor in a small amount, and as a result a large number of holes are created in it. This makes holes the majority carriers in p-type semi-conductors. A large number of holes are provided in the semi-conductor material by the addition of trivalent impurities like Gallium and Indium. An n-type semi-conductor </w:t>
      </w:r>
      <w:r w:rsidR="00781A19" w:rsidRPr="00FD54B7">
        <w:rPr>
          <w:rFonts w:ascii="Times New Roman" w:hAnsi="Times New Roman" w:cs="Times New Roman"/>
          <w:sz w:val="24"/>
          <w:szCs w:val="24"/>
        </w:rPr>
        <w:t>is formed when a small amount of pentavalent impurity is added to pure germanium or silicon crystal. The addition of pentavalent impurity produces a large number of free electrons in the host crystal. This makes electrons to be the major carrier in n-type semi-conductors.</w:t>
      </w:r>
      <w:r w:rsidRPr="00FD54B7">
        <w:rPr>
          <w:rFonts w:ascii="Times New Roman" w:hAnsi="Times New Roman" w:cs="Times New Roman"/>
          <w:sz w:val="24"/>
          <w:szCs w:val="24"/>
        </w:rPr>
        <w:t xml:space="preserve">  </w:t>
      </w:r>
    </w:p>
    <w:p w14:paraId="552CBBF3" w14:textId="049781F3" w:rsidR="009175D9" w:rsidRPr="00FD54B7" w:rsidRDefault="00781A19" w:rsidP="00FD54B7">
      <w:pPr>
        <w:spacing w:line="480" w:lineRule="auto"/>
        <w:ind w:firstLine="720"/>
        <w:rPr>
          <w:rFonts w:ascii="Times New Roman" w:hAnsi="Times New Roman" w:cs="Times New Roman"/>
          <w:sz w:val="24"/>
          <w:szCs w:val="24"/>
        </w:rPr>
      </w:pPr>
      <w:r w:rsidRPr="00FD54B7">
        <w:rPr>
          <w:rFonts w:ascii="Times New Roman" w:hAnsi="Times New Roman" w:cs="Times New Roman"/>
          <w:sz w:val="24"/>
          <w:szCs w:val="24"/>
        </w:rPr>
        <w:t>A p-n junction is an interface or a boundary between p-type semi-conductor and n-type semi-conductor, inside a semi-conductor.</w:t>
      </w:r>
      <w:r w:rsidR="005931B1" w:rsidRPr="00FD54B7">
        <w:rPr>
          <w:rFonts w:ascii="Times New Roman" w:hAnsi="Times New Roman" w:cs="Times New Roman"/>
          <w:sz w:val="24"/>
          <w:szCs w:val="24"/>
        </w:rPr>
        <w:t xml:space="preserve"> P-n junction in a semi-conductor is created by doping method. The p- side is positive and has excess hole, while n-side is negative with excess electrons.</w:t>
      </w:r>
      <w:r w:rsidR="009175D9" w:rsidRPr="00FD54B7">
        <w:rPr>
          <w:rFonts w:ascii="Times New Roman" w:hAnsi="Times New Roman" w:cs="Times New Roman"/>
          <w:sz w:val="24"/>
          <w:szCs w:val="24"/>
        </w:rPr>
        <w:t xml:space="preserve"> When we use various semi-conductor materials to form p-n junction, there will be a grain boundary that will prevent electros from moving from one side to the other by scattering electrons and holes, which will lead to doping method</w:t>
      </w:r>
      <w:r w:rsidR="00FD54B7" w:rsidRPr="00FD54B7">
        <w:rPr>
          <w:rFonts w:ascii="Times New Roman" w:hAnsi="Times New Roman" w:cs="Times New Roman"/>
          <w:sz w:val="24"/>
          <w:szCs w:val="24"/>
        </w:rPr>
        <w:t xml:space="preserve"> (</w:t>
      </w:r>
      <w:r w:rsidR="00FD54B7" w:rsidRPr="00FD54B7">
        <w:rPr>
          <w:rFonts w:ascii="Times New Roman" w:hAnsi="Times New Roman" w:cs="Times New Roman"/>
          <w:color w:val="222222"/>
          <w:sz w:val="24"/>
          <w:szCs w:val="24"/>
          <w:shd w:val="clear" w:color="auto" w:fill="FFFFFF"/>
        </w:rPr>
        <w:t>He</w:t>
      </w:r>
      <w:r w:rsidR="00FD54B7" w:rsidRPr="00FD54B7">
        <w:rPr>
          <w:rFonts w:ascii="Times New Roman" w:hAnsi="Times New Roman" w:cs="Times New Roman"/>
          <w:color w:val="222222"/>
          <w:sz w:val="24"/>
          <w:szCs w:val="24"/>
          <w:shd w:val="clear" w:color="auto" w:fill="FFFFFF"/>
        </w:rPr>
        <w:t xml:space="preserve"> et </w:t>
      </w:r>
      <w:proofErr w:type="gramStart"/>
      <w:r w:rsidR="00FD54B7" w:rsidRPr="00FD54B7">
        <w:rPr>
          <w:rFonts w:ascii="Times New Roman" w:hAnsi="Times New Roman" w:cs="Times New Roman"/>
          <w:color w:val="222222"/>
          <w:sz w:val="24"/>
          <w:szCs w:val="24"/>
          <w:shd w:val="clear" w:color="auto" w:fill="FFFFFF"/>
        </w:rPr>
        <w:t>al .</w:t>
      </w:r>
      <w:proofErr w:type="gramEnd"/>
      <w:r w:rsidR="00FD54B7" w:rsidRPr="00FD54B7">
        <w:rPr>
          <w:rFonts w:ascii="Times New Roman" w:hAnsi="Times New Roman" w:cs="Times New Roman"/>
          <w:color w:val="222222"/>
          <w:sz w:val="24"/>
          <w:szCs w:val="24"/>
          <w:shd w:val="clear" w:color="auto" w:fill="FFFFFF"/>
        </w:rPr>
        <w:t>, 2019)</w:t>
      </w:r>
      <w:r w:rsidR="009175D9" w:rsidRPr="00FD54B7">
        <w:rPr>
          <w:rFonts w:ascii="Times New Roman" w:hAnsi="Times New Roman" w:cs="Times New Roman"/>
          <w:sz w:val="24"/>
          <w:szCs w:val="24"/>
        </w:rPr>
        <w:t>.</w:t>
      </w:r>
    </w:p>
    <w:p w14:paraId="107AAD2A" w14:textId="5AC7D6B2" w:rsidR="00123712" w:rsidRPr="00FD54B7" w:rsidRDefault="00994650" w:rsidP="00FD54B7">
      <w:pPr>
        <w:spacing w:line="480" w:lineRule="auto"/>
        <w:ind w:firstLine="720"/>
        <w:rPr>
          <w:rFonts w:ascii="Times New Roman" w:hAnsi="Times New Roman" w:cs="Times New Roman"/>
          <w:sz w:val="24"/>
          <w:szCs w:val="24"/>
        </w:rPr>
      </w:pPr>
      <w:r w:rsidRPr="00FD54B7">
        <w:rPr>
          <w:rFonts w:ascii="Times New Roman" w:hAnsi="Times New Roman" w:cs="Times New Roman"/>
          <w:sz w:val="24"/>
          <w:szCs w:val="24"/>
        </w:rPr>
        <w:t>Photo electric effect involves light photons knocking electrons out of a material completely, while photo voltaic mechanism involves photons from a light source knocking electrons only out of their atomic orbitals, but keeping them in the material which allows them to flow freely through the material.</w:t>
      </w:r>
      <w:r w:rsidR="00863271" w:rsidRPr="00FD54B7">
        <w:rPr>
          <w:rFonts w:ascii="Times New Roman" w:hAnsi="Times New Roman" w:cs="Times New Roman"/>
          <w:sz w:val="24"/>
          <w:szCs w:val="24"/>
        </w:rPr>
        <w:t xml:space="preserve"> Photo electric effect takes place in a cathode ray tube with the participation of a cathode and anode connected via an external circuit while photo voltaic mechanism is observed when two metals are in conjunction with each other in a solution.</w:t>
      </w:r>
      <w:r w:rsidR="00123712" w:rsidRPr="00FD54B7">
        <w:rPr>
          <w:rFonts w:ascii="Times New Roman" w:hAnsi="Times New Roman" w:cs="Times New Roman"/>
          <w:sz w:val="24"/>
          <w:szCs w:val="24"/>
        </w:rPr>
        <w:t xml:space="preserve"> The kinetic energy of the emitted electrons is important in the current produced by photo electric effect but not important in photo voltaic mechanism.</w:t>
      </w:r>
    </w:p>
    <w:p w14:paraId="604C6544" w14:textId="2427FAB5" w:rsidR="00E6017B" w:rsidRPr="00FD54B7" w:rsidRDefault="00310540" w:rsidP="00FD54B7">
      <w:pPr>
        <w:spacing w:line="480" w:lineRule="auto"/>
        <w:ind w:firstLine="720"/>
        <w:rPr>
          <w:rFonts w:ascii="Times New Roman" w:hAnsi="Times New Roman" w:cs="Times New Roman"/>
          <w:sz w:val="24"/>
          <w:szCs w:val="24"/>
        </w:rPr>
      </w:pPr>
      <w:r w:rsidRPr="00FD54B7">
        <w:rPr>
          <w:rFonts w:ascii="Times New Roman" w:hAnsi="Times New Roman" w:cs="Times New Roman"/>
          <w:sz w:val="24"/>
          <w:szCs w:val="24"/>
        </w:rPr>
        <w:t xml:space="preserve">Photo voltaic cell is a power generation device that does not store current directly while batteries van continuously stores electricity for users to use any time. Photo voltaic </w:t>
      </w:r>
      <w:r w:rsidRPr="00FD54B7">
        <w:rPr>
          <w:rFonts w:ascii="Times New Roman" w:hAnsi="Times New Roman" w:cs="Times New Roman"/>
          <w:sz w:val="24"/>
          <w:szCs w:val="24"/>
        </w:rPr>
        <w:lastRenderedPageBreak/>
        <w:t>cells are only useful during the day or when the weather is sunny, while batteries are useful at any time of the day at any environment provided, they are fully charged.</w:t>
      </w:r>
      <w:r w:rsidR="00723591" w:rsidRPr="00FD54B7">
        <w:rPr>
          <w:rFonts w:ascii="Times New Roman" w:hAnsi="Times New Roman" w:cs="Times New Roman"/>
          <w:sz w:val="24"/>
          <w:szCs w:val="24"/>
        </w:rPr>
        <w:t xml:space="preserve"> </w:t>
      </w:r>
      <w:r w:rsidR="00E6017B" w:rsidRPr="00FD54B7">
        <w:rPr>
          <w:rFonts w:ascii="Times New Roman" w:hAnsi="Times New Roman" w:cs="Times New Roman"/>
          <w:sz w:val="24"/>
          <w:szCs w:val="24"/>
        </w:rPr>
        <w:t xml:space="preserve">Photo voltaic cells stores power from the main sun while batteries </w:t>
      </w:r>
      <w:r w:rsidR="009245F5" w:rsidRPr="00FD54B7">
        <w:rPr>
          <w:rFonts w:ascii="Times New Roman" w:hAnsi="Times New Roman" w:cs="Times New Roman"/>
          <w:sz w:val="24"/>
          <w:szCs w:val="24"/>
        </w:rPr>
        <w:t>store</w:t>
      </w:r>
      <w:r w:rsidR="00E6017B" w:rsidRPr="00FD54B7">
        <w:rPr>
          <w:rFonts w:ascii="Times New Roman" w:hAnsi="Times New Roman" w:cs="Times New Roman"/>
          <w:sz w:val="24"/>
          <w:szCs w:val="24"/>
        </w:rPr>
        <w:t xml:space="preserve"> power from power source battery. Small currents are discharged from photo voltaic cells while large current is discharged from batteries.</w:t>
      </w:r>
    </w:p>
    <w:p w14:paraId="172AC17E" w14:textId="77777777" w:rsidR="0057353D" w:rsidRPr="00FD54B7" w:rsidRDefault="009245F5" w:rsidP="00FD54B7">
      <w:pPr>
        <w:spacing w:line="480" w:lineRule="auto"/>
        <w:ind w:firstLine="720"/>
        <w:rPr>
          <w:rFonts w:ascii="Times New Roman" w:hAnsi="Times New Roman" w:cs="Times New Roman"/>
          <w:sz w:val="24"/>
          <w:szCs w:val="24"/>
        </w:rPr>
      </w:pPr>
      <w:r w:rsidRPr="00FD54B7">
        <w:rPr>
          <w:rFonts w:ascii="Times New Roman" w:hAnsi="Times New Roman" w:cs="Times New Roman"/>
          <w:sz w:val="24"/>
          <w:szCs w:val="24"/>
        </w:rPr>
        <w:t>Some of the technologies used in improving the efficiency of a photo voltaic cell include; monocrystalline silicon which is also called single-crystal silicon. Its entire volume of the cell is single crystal of silicon. Polycrystalline silicon is another type of technology</w:t>
      </w:r>
      <w:r w:rsidR="00BA0581" w:rsidRPr="00FD54B7">
        <w:rPr>
          <w:rFonts w:ascii="Times New Roman" w:hAnsi="Times New Roman" w:cs="Times New Roman"/>
          <w:sz w:val="24"/>
          <w:szCs w:val="24"/>
        </w:rPr>
        <w:t xml:space="preserve"> consisting of multiple small silicon crystals. Thin firm is a device that is designed to convert light energy into electrical energy. Thin firm cells use less semi-conductor material, making them lighter than crystalline silicon cells.</w:t>
      </w:r>
    </w:p>
    <w:p w14:paraId="728299BD" w14:textId="77777777" w:rsidR="00C53D15" w:rsidRPr="00FD54B7" w:rsidRDefault="0057353D" w:rsidP="00FD54B7">
      <w:pPr>
        <w:spacing w:line="480" w:lineRule="auto"/>
        <w:ind w:firstLine="720"/>
        <w:rPr>
          <w:rFonts w:ascii="Times New Roman" w:hAnsi="Times New Roman" w:cs="Times New Roman"/>
          <w:sz w:val="24"/>
          <w:szCs w:val="24"/>
        </w:rPr>
      </w:pPr>
      <w:r w:rsidRPr="00FD54B7">
        <w:rPr>
          <w:rFonts w:ascii="Times New Roman" w:hAnsi="Times New Roman" w:cs="Times New Roman"/>
          <w:sz w:val="24"/>
          <w:szCs w:val="24"/>
        </w:rPr>
        <w:t xml:space="preserve">Multi junction cell contains multiple p-n junctions consisting of different semi-conductor materials. Multi junction devices use a high-bandgap top cell to absorb high energy photons while allowing the lower-energy photons to pass through. The use of multiple semiconducting materials allows the absorbance of a large range of wavelengths, improving the cell’s sunlight to electrical energy conversion efficiency. </w:t>
      </w:r>
      <w:r w:rsidR="00C53D15" w:rsidRPr="00FD54B7">
        <w:rPr>
          <w:rFonts w:ascii="Times New Roman" w:hAnsi="Times New Roman" w:cs="Times New Roman"/>
          <w:sz w:val="24"/>
          <w:szCs w:val="24"/>
        </w:rPr>
        <w:t xml:space="preserve">Due to the presence of two junctions, more power is produced resulting to high efficiency. </w:t>
      </w:r>
    </w:p>
    <w:p w14:paraId="69BDDC4E" w14:textId="77777777" w:rsidR="00ED2632" w:rsidRPr="00FD54B7" w:rsidRDefault="00C53D15" w:rsidP="00FD54B7">
      <w:pPr>
        <w:spacing w:line="480" w:lineRule="auto"/>
        <w:ind w:firstLine="720"/>
        <w:rPr>
          <w:rFonts w:ascii="Times New Roman" w:hAnsi="Times New Roman" w:cs="Times New Roman"/>
          <w:sz w:val="24"/>
          <w:szCs w:val="24"/>
        </w:rPr>
      </w:pPr>
      <w:r w:rsidRPr="00FD54B7">
        <w:rPr>
          <w:rFonts w:ascii="Times New Roman" w:hAnsi="Times New Roman" w:cs="Times New Roman"/>
          <w:sz w:val="24"/>
          <w:szCs w:val="24"/>
        </w:rPr>
        <w:t>Shockley-quesser li</w:t>
      </w:r>
      <w:r w:rsidR="00054FA9" w:rsidRPr="00FD54B7">
        <w:rPr>
          <w:rFonts w:ascii="Times New Roman" w:hAnsi="Times New Roman" w:cs="Times New Roman"/>
          <w:sz w:val="24"/>
          <w:szCs w:val="24"/>
        </w:rPr>
        <w:t xml:space="preserve">mit is the maximum theoretical efficiency of a solar cell using a single p-n junction to collect power from the cell where the only mechanism is radioactive combination in the solar cell. Sockley-queisser limit is calculated by examining the amount of electrical energy that is extracted per </w:t>
      </w:r>
      <w:r w:rsidR="00B70596" w:rsidRPr="00FD54B7">
        <w:rPr>
          <w:rFonts w:ascii="Times New Roman" w:hAnsi="Times New Roman" w:cs="Times New Roman"/>
          <w:sz w:val="24"/>
          <w:szCs w:val="24"/>
        </w:rPr>
        <w:t>photon</w:t>
      </w:r>
      <w:r w:rsidR="00054FA9" w:rsidRPr="00FD54B7">
        <w:rPr>
          <w:rFonts w:ascii="Times New Roman" w:hAnsi="Times New Roman" w:cs="Times New Roman"/>
          <w:sz w:val="24"/>
          <w:szCs w:val="24"/>
        </w:rPr>
        <w:t xml:space="preserve"> of incoming sunlight.</w:t>
      </w:r>
      <w:r w:rsidR="00B70596" w:rsidRPr="00FD54B7">
        <w:rPr>
          <w:rFonts w:ascii="Times New Roman" w:hAnsi="Times New Roman" w:cs="Times New Roman"/>
          <w:sz w:val="24"/>
          <w:szCs w:val="24"/>
        </w:rPr>
        <w:t xml:space="preserve"> There some assumptions associated with the Shockley- </w:t>
      </w:r>
      <w:proofErr w:type="spellStart"/>
      <w:r w:rsidR="00B70596" w:rsidRPr="00FD54B7">
        <w:rPr>
          <w:rFonts w:ascii="Times New Roman" w:hAnsi="Times New Roman" w:cs="Times New Roman"/>
          <w:sz w:val="24"/>
          <w:szCs w:val="24"/>
        </w:rPr>
        <w:t>quei</w:t>
      </w:r>
      <w:r w:rsidR="00ED2632" w:rsidRPr="00FD54B7">
        <w:rPr>
          <w:rFonts w:ascii="Times New Roman" w:hAnsi="Times New Roman" w:cs="Times New Roman"/>
          <w:sz w:val="24"/>
          <w:szCs w:val="24"/>
        </w:rPr>
        <w:t>sser</w:t>
      </w:r>
      <w:proofErr w:type="spellEnd"/>
      <w:r w:rsidR="00ED2632" w:rsidRPr="00FD54B7">
        <w:rPr>
          <w:rFonts w:ascii="Times New Roman" w:hAnsi="Times New Roman" w:cs="Times New Roman"/>
          <w:sz w:val="24"/>
          <w:szCs w:val="24"/>
        </w:rPr>
        <w:t xml:space="preserve"> limit that restricts its general application to all types of solar cells. Some of the assumptions include; one semi-conductor material per solar cell, one </w:t>
      </w:r>
      <w:r w:rsidR="00ED2632" w:rsidRPr="00FD54B7">
        <w:rPr>
          <w:rFonts w:ascii="Times New Roman" w:hAnsi="Times New Roman" w:cs="Times New Roman"/>
          <w:sz w:val="24"/>
          <w:szCs w:val="24"/>
        </w:rPr>
        <w:lastRenderedPageBreak/>
        <w:t xml:space="preserve">p-n junction per solar cell and all energy is converted to heat from photons greater than the band gap.  </w:t>
      </w:r>
    </w:p>
    <w:p w14:paraId="0F8AE36E" w14:textId="05664671" w:rsidR="00211344" w:rsidRPr="00FD54B7" w:rsidRDefault="00ED2632" w:rsidP="00FD54B7">
      <w:pPr>
        <w:spacing w:line="480" w:lineRule="auto"/>
        <w:ind w:firstLine="720"/>
        <w:rPr>
          <w:rFonts w:ascii="Times New Roman" w:hAnsi="Times New Roman" w:cs="Times New Roman"/>
          <w:sz w:val="24"/>
          <w:szCs w:val="24"/>
        </w:rPr>
      </w:pPr>
      <w:r w:rsidRPr="00FD54B7">
        <w:rPr>
          <w:rFonts w:ascii="Times New Roman" w:hAnsi="Times New Roman" w:cs="Times New Roman"/>
          <w:sz w:val="24"/>
          <w:szCs w:val="24"/>
        </w:rPr>
        <w:t xml:space="preserve">When the light reaches the p-n </w:t>
      </w:r>
      <w:r w:rsidR="00801605" w:rsidRPr="00FD54B7">
        <w:rPr>
          <w:rFonts w:ascii="Times New Roman" w:hAnsi="Times New Roman" w:cs="Times New Roman"/>
          <w:sz w:val="24"/>
          <w:szCs w:val="24"/>
        </w:rPr>
        <w:t xml:space="preserve">junction, the light photons enter the junction through a very thin p-type layer. The light energy in form of photons, supplies sufficient energy to the p-n type junction to create a number of electron-holes pairs. The incident light breaks the thermal equilibrium condition of the junction. </w:t>
      </w:r>
      <w:r w:rsidR="00287DB2" w:rsidRPr="00FD54B7">
        <w:rPr>
          <w:rFonts w:ascii="Times New Roman" w:hAnsi="Times New Roman" w:cs="Times New Roman"/>
          <w:sz w:val="24"/>
          <w:szCs w:val="24"/>
        </w:rPr>
        <w:t xml:space="preserve">This separation </w:t>
      </w:r>
      <w:r w:rsidR="00625703" w:rsidRPr="00FD54B7">
        <w:rPr>
          <w:rFonts w:ascii="Times New Roman" w:hAnsi="Times New Roman" w:cs="Times New Roman"/>
          <w:sz w:val="24"/>
          <w:szCs w:val="24"/>
        </w:rPr>
        <w:t xml:space="preserve">of the electron-hole pair is as result of the action of the electric field in the space charge region. Through providing external circuit between the p-type and n-type semi-conductor can </w:t>
      </w:r>
      <w:r w:rsidR="008D1839" w:rsidRPr="00FD54B7">
        <w:rPr>
          <w:rFonts w:ascii="Times New Roman" w:hAnsi="Times New Roman" w:cs="Times New Roman"/>
          <w:sz w:val="24"/>
          <w:szCs w:val="24"/>
        </w:rPr>
        <w:t>initiate</w:t>
      </w:r>
      <w:r w:rsidR="00625703" w:rsidRPr="00FD54B7">
        <w:rPr>
          <w:rFonts w:ascii="Times New Roman" w:hAnsi="Times New Roman" w:cs="Times New Roman"/>
          <w:sz w:val="24"/>
          <w:szCs w:val="24"/>
        </w:rPr>
        <w:t xml:space="preserve"> movement of electrons from the positive side to the negative side.</w:t>
      </w:r>
      <w:r w:rsidR="00211344" w:rsidRPr="00FD54B7">
        <w:rPr>
          <w:rFonts w:ascii="Times New Roman" w:hAnsi="Times New Roman" w:cs="Times New Roman"/>
          <w:noProof/>
          <w:sz w:val="24"/>
          <w:szCs w:val="24"/>
        </w:rPr>
        <w:t xml:space="preserve"> </w:t>
      </w:r>
      <w:r w:rsidR="00211344" w:rsidRPr="00FD54B7">
        <w:rPr>
          <w:rFonts w:ascii="Times New Roman" w:hAnsi="Times New Roman" w:cs="Times New Roman"/>
          <w:noProof/>
          <w:sz w:val="24"/>
          <w:szCs w:val="24"/>
        </w:rPr>
        <w:drawing>
          <wp:inline distT="0" distB="0" distL="0" distR="0" wp14:anchorId="504F19BE" wp14:editId="1A22D88C">
            <wp:extent cx="5731510" cy="2286000"/>
            <wp:effectExtent l="0" t="0" r="2540" b="0"/>
            <wp:docPr id="4" name="Picture 4" descr="Solar C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lar Cel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49364" cy="2293121"/>
                    </a:xfrm>
                    <a:prstGeom prst="rect">
                      <a:avLst/>
                    </a:prstGeom>
                    <a:noFill/>
                    <a:ln>
                      <a:noFill/>
                    </a:ln>
                  </pic:spPr>
                </pic:pic>
              </a:graphicData>
            </a:graphic>
          </wp:inline>
        </w:drawing>
      </w:r>
    </w:p>
    <w:p w14:paraId="5E439FC4" w14:textId="5069F87E" w:rsidR="00211344" w:rsidRPr="00FD54B7" w:rsidRDefault="00211344" w:rsidP="00FD54B7">
      <w:pPr>
        <w:spacing w:line="480" w:lineRule="auto"/>
        <w:ind w:firstLine="720"/>
        <w:rPr>
          <w:rFonts w:ascii="Times New Roman" w:hAnsi="Times New Roman" w:cs="Times New Roman"/>
          <w:sz w:val="24"/>
          <w:szCs w:val="24"/>
        </w:rPr>
      </w:pPr>
      <w:r w:rsidRPr="00FD54B7">
        <w:rPr>
          <w:rFonts w:ascii="Times New Roman" w:hAnsi="Times New Roman" w:cs="Times New Roman"/>
          <w:sz w:val="24"/>
          <w:szCs w:val="24"/>
        </w:rPr>
        <w:t xml:space="preserve">  </w:t>
      </w:r>
    </w:p>
    <w:p w14:paraId="635513DE" w14:textId="77777777" w:rsidR="00211344" w:rsidRPr="00FD54B7" w:rsidRDefault="00211344" w:rsidP="00FD54B7">
      <w:pPr>
        <w:spacing w:line="480" w:lineRule="auto"/>
        <w:ind w:firstLine="720"/>
        <w:rPr>
          <w:rFonts w:ascii="Times New Roman" w:hAnsi="Times New Roman" w:cs="Times New Roman"/>
          <w:sz w:val="24"/>
          <w:szCs w:val="24"/>
        </w:rPr>
      </w:pPr>
      <w:r w:rsidRPr="00FD54B7">
        <w:rPr>
          <w:rFonts w:ascii="Times New Roman" w:hAnsi="Times New Roman" w:cs="Times New Roman"/>
          <w:sz w:val="24"/>
          <w:szCs w:val="24"/>
        </w:rPr>
        <w:t xml:space="preserve">      </w:t>
      </w:r>
      <w:r w:rsidRPr="00FD54B7">
        <w:rPr>
          <w:rFonts w:ascii="Times New Roman" w:hAnsi="Times New Roman" w:cs="Times New Roman"/>
          <w:noProof/>
          <w:sz w:val="24"/>
          <w:szCs w:val="24"/>
        </w:rPr>
        <w:drawing>
          <wp:inline distT="0" distB="0" distL="0" distR="0" wp14:anchorId="34CA0805" wp14:editId="45A27B70">
            <wp:extent cx="304800" cy="304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inline>
        </w:drawing>
      </w:r>
    </w:p>
    <w:p w14:paraId="6128FDDF" w14:textId="51E81A8B" w:rsidR="00625703" w:rsidRPr="00FD54B7" w:rsidRDefault="00625703" w:rsidP="00FD54B7">
      <w:pPr>
        <w:spacing w:line="480" w:lineRule="auto"/>
        <w:ind w:firstLine="720"/>
        <w:rPr>
          <w:rFonts w:ascii="Times New Roman" w:hAnsi="Times New Roman" w:cs="Times New Roman"/>
          <w:sz w:val="24"/>
          <w:szCs w:val="24"/>
        </w:rPr>
      </w:pPr>
    </w:p>
    <w:p w14:paraId="63BB51AF" w14:textId="77777777" w:rsidR="000A451E" w:rsidRDefault="00543E19" w:rsidP="000A451E">
      <w:pPr>
        <w:spacing w:line="480" w:lineRule="auto"/>
        <w:ind w:firstLine="720"/>
        <w:rPr>
          <w:rFonts w:ascii="Times New Roman" w:hAnsi="Times New Roman" w:cs="Times New Roman"/>
          <w:sz w:val="24"/>
          <w:szCs w:val="24"/>
        </w:rPr>
      </w:pPr>
      <w:r w:rsidRPr="00FD54B7">
        <w:rPr>
          <w:rFonts w:ascii="Times New Roman" w:hAnsi="Times New Roman" w:cs="Times New Roman"/>
          <w:sz w:val="24"/>
          <w:szCs w:val="24"/>
        </w:rPr>
        <w:t>Voltage of a single photovoltaic cell is 0.5 volts with low output power, so connecting a number of these cells together will be a system of 12 volts or 24 volts</w:t>
      </w:r>
      <w:r w:rsidR="008D1839" w:rsidRPr="00FD54B7">
        <w:rPr>
          <w:rFonts w:ascii="Times New Roman" w:hAnsi="Times New Roman" w:cs="Times New Roman"/>
          <w:sz w:val="24"/>
          <w:szCs w:val="24"/>
        </w:rPr>
        <w:t xml:space="preserve">. There is a peak point in the photo voltaic panels called maximum power point. Some of the characteristics of solar power are renewable, solar panels produce electricity by transforming the continuous flow of </w:t>
      </w:r>
      <w:r w:rsidR="008D1839" w:rsidRPr="00FD54B7">
        <w:rPr>
          <w:rFonts w:ascii="Times New Roman" w:hAnsi="Times New Roman" w:cs="Times New Roman"/>
          <w:sz w:val="24"/>
          <w:szCs w:val="24"/>
        </w:rPr>
        <w:lastRenderedPageBreak/>
        <w:t>energy from the sun to electricity. No harmful emissions are released to the air when electricity is produced in the solar panels</w:t>
      </w:r>
      <w:r w:rsidR="005070A9" w:rsidRPr="00FD54B7">
        <w:rPr>
          <w:rFonts w:ascii="Times New Roman" w:hAnsi="Times New Roman" w:cs="Times New Roman"/>
          <w:sz w:val="24"/>
          <w:szCs w:val="24"/>
        </w:rPr>
        <w:t xml:space="preserve"> (</w:t>
      </w:r>
      <w:r w:rsidR="005070A9" w:rsidRPr="005070A9">
        <w:rPr>
          <w:rFonts w:ascii="Times New Roman" w:eastAsia="Times New Roman" w:hAnsi="Times New Roman" w:cs="Times New Roman"/>
          <w:color w:val="222222"/>
          <w:sz w:val="24"/>
          <w:szCs w:val="24"/>
          <w:lang w:eastAsia="en-GB"/>
        </w:rPr>
        <w:t>Yuan</w:t>
      </w:r>
      <w:r w:rsidR="005070A9" w:rsidRPr="00FD54B7">
        <w:rPr>
          <w:rFonts w:ascii="Times New Roman" w:eastAsia="Times New Roman" w:hAnsi="Times New Roman" w:cs="Times New Roman"/>
          <w:color w:val="222222"/>
          <w:sz w:val="24"/>
          <w:szCs w:val="24"/>
          <w:lang w:eastAsia="en-GB"/>
        </w:rPr>
        <w:t xml:space="preserve"> </w:t>
      </w:r>
      <w:r w:rsidR="00FD54B7" w:rsidRPr="00FD54B7">
        <w:rPr>
          <w:rFonts w:ascii="Times New Roman" w:eastAsia="Times New Roman" w:hAnsi="Times New Roman" w:cs="Times New Roman"/>
          <w:color w:val="222222"/>
          <w:sz w:val="24"/>
          <w:szCs w:val="24"/>
          <w:lang w:eastAsia="en-GB"/>
        </w:rPr>
        <w:t>et al., 2020)</w:t>
      </w:r>
      <w:r w:rsidR="008D1839" w:rsidRPr="00FD54B7">
        <w:rPr>
          <w:rFonts w:ascii="Times New Roman" w:hAnsi="Times New Roman" w:cs="Times New Roman"/>
          <w:sz w:val="24"/>
          <w:szCs w:val="24"/>
        </w:rPr>
        <w:t>.</w:t>
      </w:r>
    </w:p>
    <w:p w14:paraId="511C44D8" w14:textId="77777777" w:rsidR="000A451E" w:rsidRDefault="000A451E" w:rsidP="000A451E">
      <w:pPr>
        <w:spacing w:line="480" w:lineRule="auto"/>
        <w:ind w:firstLine="720"/>
        <w:rPr>
          <w:rFonts w:ascii="Times New Roman" w:hAnsi="Times New Roman" w:cs="Times New Roman"/>
          <w:b/>
          <w:bCs/>
          <w:sz w:val="24"/>
          <w:szCs w:val="24"/>
        </w:rPr>
      </w:pPr>
    </w:p>
    <w:p w14:paraId="7E1837E1" w14:textId="77777777" w:rsidR="000A451E" w:rsidRDefault="000A451E" w:rsidP="000A451E">
      <w:pPr>
        <w:spacing w:line="480" w:lineRule="auto"/>
        <w:ind w:firstLine="720"/>
        <w:rPr>
          <w:rFonts w:ascii="Times New Roman" w:hAnsi="Times New Roman" w:cs="Times New Roman"/>
          <w:b/>
          <w:bCs/>
          <w:sz w:val="24"/>
          <w:szCs w:val="24"/>
        </w:rPr>
      </w:pPr>
    </w:p>
    <w:p w14:paraId="552556F8" w14:textId="77777777" w:rsidR="000A451E" w:rsidRDefault="000A451E" w:rsidP="000A451E">
      <w:pPr>
        <w:spacing w:line="480" w:lineRule="auto"/>
        <w:ind w:firstLine="720"/>
        <w:rPr>
          <w:rFonts w:ascii="Times New Roman" w:hAnsi="Times New Roman" w:cs="Times New Roman"/>
          <w:b/>
          <w:bCs/>
          <w:sz w:val="24"/>
          <w:szCs w:val="24"/>
        </w:rPr>
      </w:pPr>
    </w:p>
    <w:p w14:paraId="7EF826D9" w14:textId="77777777" w:rsidR="000A451E" w:rsidRDefault="000A451E" w:rsidP="000A451E">
      <w:pPr>
        <w:spacing w:line="480" w:lineRule="auto"/>
        <w:ind w:firstLine="720"/>
        <w:rPr>
          <w:rFonts w:ascii="Times New Roman" w:hAnsi="Times New Roman" w:cs="Times New Roman"/>
          <w:b/>
          <w:bCs/>
          <w:sz w:val="24"/>
          <w:szCs w:val="24"/>
        </w:rPr>
      </w:pPr>
    </w:p>
    <w:p w14:paraId="79CF224F" w14:textId="77777777" w:rsidR="000A451E" w:rsidRDefault="000A451E" w:rsidP="000A451E">
      <w:pPr>
        <w:spacing w:line="480" w:lineRule="auto"/>
        <w:ind w:firstLine="720"/>
        <w:rPr>
          <w:rFonts w:ascii="Times New Roman" w:hAnsi="Times New Roman" w:cs="Times New Roman"/>
          <w:b/>
          <w:bCs/>
          <w:sz w:val="24"/>
          <w:szCs w:val="24"/>
        </w:rPr>
      </w:pPr>
    </w:p>
    <w:p w14:paraId="0F02D31F" w14:textId="77777777" w:rsidR="000A451E" w:rsidRDefault="000A451E" w:rsidP="000A451E">
      <w:pPr>
        <w:spacing w:line="480" w:lineRule="auto"/>
        <w:ind w:firstLine="720"/>
        <w:rPr>
          <w:rFonts w:ascii="Times New Roman" w:hAnsi="Times New Roman" w:cs="Times New Roman"/>
          <w:b/>
          <w:bCs/>
          <w:sz w:val="24"/>
          <w:szCs w:val="24"/>
        </w:rPr>
      </w:pPr>
    </w:p>
    <w:p w14:paraId="50B8597E" w14:textId="77777777" w:rsidR="000A451E" w:rsidRDefault="000A451E" w:rsidP="000A451E">
      <w:pPr>
        <w:spacing w:line="480" w:lineRule="auto"/>
        <w:ind w:firstLine="720"/>
        <w:rPr>
          <w:rFonts w:ascii="Times New Roman" w:hAnsi="Times New Roman" w:cs="Times New Roman"/>
          <w:b/>
          <w:bCs/>
          <w:sz w:val="24"/>
          <w:szCs w:val="24"/>
        </w:rPr>
      </w:pPr>
    </w:p>
    <w:p w14:paraId="0FBA47DD" w14:textId="77777777" w:rsidR="000A451E" w:rsidRDefault="000A451E" w:rsidP="000A451E">
      <w:pPr>
        <w:spacing w:line="480" w:lineRule="auto"/>
        <w:ind w:firstLine="720"/>
        <w:rPr>
          <w:rFonts w:ascii="Times New Roman" w:hAnsi="Times New Roman" w:cs="Times New Roman"/>
          <w:b/>
          <w:bCs/>
          <w:sz w:val="24"/>
          <w:szCs w:val="24"/>
        </w:rPr>
      </w:pPr>
    </w:p>
    <w:p w14:paraId="1ECCCA2C" w14:textId="77777777" w:rsidR="000A451E" w:rsidRDefault="000A451E" w:rsidP="000A451E">
      <w:pPr>
        <w:spacing w:line="480" w:lineRule="auto"/>
        <w:ind w:firstLine="720"/>
        <w:rPr>
          <w:rFonts w:ascii="Times New Roman" w:hAnsi="Times New Roman" w:cs="Times New Roman"/>
          <w:b/>
          <w:bCs/>
          <w:sz w:val="24"/>
          <w:szCs w:val="24"/>
        </w:rPr>
      </w:pPr>
    </w:p>
    <w:p w14:paraId="6606C454" w14:textId="77777777" w:rsidR="000A451E" w:rsidRDefault="000A451E" w:rsidP="000A451E">
      <w:pPr>
        <w:spacing w:line="480" w:lineRule="auto"/>
        <w:ind w:firstLine="720"/>
        <w:rPr>
          <w:rFonts w:ascii="Times New Roman" w:hAnsi="Times New Roman" w:cs="Times New Roman"/>
          <w:b/>
          <w:bCs/>
          <w:sz w:val="24"/>
          <w:szCs w:val="24"/>
        </w:rPr>
      </w:pPr>
    </w:p>
    <w:p w14:paraId="121E3029" w14:textId="77777777" w:rsidR="000A451E" w:rsidRDefault="000A451E" w:rsidP="000A451E">
      <w:pPr>
        <w:spacing w:line="480" w:lineRule="auto"/>
        <w:ind w:firstLine="720"/>
        <w:rPr>
          <w:rFonts w:ascii="Times New Roman" w:hAnsi="Times New Roman" w:cs="Times New Roman"/>
          <w:b/>
          <w:bCs/>
          <w:sz w:val="24"/>
          <w:szCs w:val="24"/>
        </w:rPr>
      </w:pPr>
    </w:p>
    <w:p w14:paraId="137A0FE8" w14:textId="77777777" w:rsidR="000A451E" w:rsidRDefault="000A451E" w:rsidP="000A451E">
      <w:pPr>
        <w:spacing w:line="480" w:lineRule="auto"/>
        <w:ind w:firstLine="720"/>
        <w:rPr>
          <w:rFonts w:ascii="Times New Roman" w:hAnsi="Times New Roman" w:cs="Times New Roman"/>
          <w:b/>
          <w:bCs/>
          <w:sz w:val="24"/>
          <w:szCs w:val="24"/>
        </w:rPr>
      </w:pPr>
    </w:p>
    <w:p w14:paraId="2114997A" w14:textId="77777777" w:rsidR="000A451E" w:rsidRDefault="000A451E" w:rsidP="000A451E">
      <w:pPr>
        <w:spacing w:line="480" w:lineRule="auto"/>
        <w:ind w:firstLine="720"/>
        <w:rPr>
          <w:rFonts w:ascii="Times New Roman" w:hAnsi="Times New Roman" w:cs="Times New Roman"/>
          <w:b/>
          <w:bCs/>
          <w:sz w:val="24"/>
          <w:szCs w:val="24"/>
        </w:rPr>
      </w:pPr>
    </w:p>
    <w:p w14:paraId="66761542" w14:textId="77777777" w:rsidR="000A451E" w:rsidRDefault="000A451E" w:rsidP="000A451E">
      <w:pPr>
        <w:spacing w:line="480" w:lineRule="auto"/>
        <w:ind w:firstLine="720"/>
        <w:rPr>
          <w:rFonts w:ascii="Times New Roman" w:hAnsi="Times New Roman" w:cs="Times New Roman"/>
          <w:b/>
          <w:bCs/>
          <w:sz w:val="24"/>
          <w:szCs w:val="24"/>
        </w:rPr>
      </w:pPr>
    </w:p>
    <w:p w14:paraId="215D5F71" w14:textId="77777777" w:rsidR="000A451E" w:rsidRDefault="000A451E" w:rsidP="000A451E">
      <w:pPr>
        <w:spacing w:line="480" w:lineRule="auto"/>
        <w:ind w:firstLine="720"/>
        <w:rPr>
          <w:rFonts w:ascii="Times New Roman" w:hAnsi="Times New Roman" w:cs="Times New Roman"/>
          <w:b/>
          <w:bCs/>
          <w:sz w:val="24"/>
          <w:szCs w:val="24"/>
        </w:rPr>
      </w:pPr>
    </w:p>
    <w:p w14:paraId="5D357FC8" w14:textId="77777777" w:rsidR="000A451E" w:rsidRDefault="000A451E" w:rsidP="000A451E">
      <w:pPr>
        <w:spacing w:line="480" w:lineRule="auto"/>
        <w:ind w:firstLine="720"/>
        <w:rPr>
          <w:rFonts w:ascii="Times New Roman" w:hAnsi="Times New Roman" w:cs="Times New Roman"/>
          <w:b/>
          <w:bCs/>
          <w:sz w:val="24"/>
          <w:szCs w:val="24"/>
        </w:rPr>
      </w:pPr>
    </w:p>
    <w:p w14:paraId="53785D31" w14:textId="4B9C08F3" w:rsidR="000A451E" w:rsidRDefault="000A451E" w:rsidP="000A451E">
      <w:pPr>
        <w:spacing w:line="480" w:lineRule="auto"/>
        <w:ind w:firstLine="720"/>
        <w:rPr>
          <w:rFonts w:ascii="Times New Roman" w:hAnsi="Times New Roman" w:cs="Times New Roman"/>
          <w:b/>
          <w:bCs/>
          <w:sz w:val="24"/>
          <w:szCs w:val="24"/>
        </w:rPr>
      </w:pPr>
    </w:p>
    <w:p w14:paraId="3C103E8D" w14:textId="77777777" w:rsidR="000A451E" w:rsidRDefault="000A451E" w:rsidP="000A451E">
      <w:pPr>
        <w:spacing w:line="480" w:lineRule="auto"/>
        <w:ind w:firstLine="720"/>
        <w:rPr>
          <w:rFonts w:ascii="Times New Roman" w:hAnsi="Times New Roman" w:cs="Times New Roman"/>
          <w:b/>
          <w:bCs/>
          <w:sz w:val="24"/>
          <w:szCs w:val="24"/>
        </w:rPr>
      </w:pPr>
    </w:p>
    <w:p w14:paraId="3F845882" w14:textId="2489BF30" w:rsidR="00123712" w:rsidRPr="000A451E" w:rsidRDefault="008C0844" w:rsidP="000A451E">
      <w:pPr>
        <w:spacing w:line="480" w:lineRule="auto"/>
        <w:ind w:firstLine="720"/>
        <w:jc w:val="center"/>
        <w:rPr>
          <w:rFonts w:ascii="Times New Roman" w:hAnsi="Times New Roman" w:cs="Times New Roman"/>
          <w:sz w:val="24"/>
          <w:szCs w:val="24"/>
        </w:rPr>
      </w:pPr>
      <w:r w:rsidRPr="00FD54B7">
        <w:rPr>
          <w:rFonts w:ascii="Times New Roman" w:hAnsi="Times New Roman" w:cs="Times New Roman"/>
          <w:b/>
          <w:bCs/>
          <w:sz w:val="24"/>
          <w:szCs w:val="24"/>
        </w:rPr>
        <w:lastRenderedPageBreak/>
        <w:t>reference</w:t>
      </w:r>
    </w:p>
    <w:p w14:paraId="4EC492BE" w14:textId="77777777" w:rsidR="00FD54B7" w:rsidRDefault="00211344" w:rsidP="00FD54B7">
      <w:pPr>
        <w:spacing w:line="480" w:lineRule="auto"/>
        <w:ind w:left="720" w:hanging="720"/>
        <w:rPr>
          <w:rFonts w:ascii="Times New Roman" w:hAnsi="Times New Roman" w:cs="Times New Roman"/>
          <w:color w:val="222222"/>
          <w:sz w:val="24"/>
          <w:szCs w:val="24"/>
          <w:shd w:val="clear" w:color="auto" w:fill="FFFFFF"/>
        </w:rPr>
      </w:pPr>
      <w:r w:rsidRPr="00FD54B7">
        <w:rPr>
          <w:rFonts w:ascii="Times New Roman" w:hAnsi="Times New Roman" w:cs="Times New Roman"/>
          <w:color w:val="222222"/>
          <w:sz w:val="24"/>
          <w:szCs w:val="24"/>
          <w:shd w:val="clear" w:color="auto" w:fill="FFFFFF"/>
        </w:rPr>
        <w:t>He, K., Tadesse Tsega, T., Liu, X., Zai, J., Li, X. H., Liu, X., ... &amp; Qian, X. (2019). Utilizing the space‐charge region of the FeNi‐LDH/CoP p‐n junction to promote performance in oxygen evolution electrocatalysis. </w:t>
      </w:r>
      <w:r w:rsidRPr="00FD54B7">
        <w:rPr>
          <w:rFonts w:ascii="Times New Roman" w:hAnsi="Times New Roman" w:cs="Times New Roman"/>
          <w:i/>
          <w:iCs/>
          <w:color w:val="222222"/>
          <w:sz w:val="24"/>
          <w:szCs w:val="24"/>
          <w:shd w:val="clear" w:color="auto" w:fill="FFFFFF"/>
        </w:rPr>
        <w:t>Angewandte Chemie International Edition</w:t>
      </w:r>
      <w:r w:rsidRPr="00FD54B7">
        <w:rPr>
          <w:rFonts w:ascii="Times New Roman" w:hAnsi="Times New Roman" w:cs="Times New Roman"/>
          <w:color w:val="222222"/>
          <w:sz w:val="24"/>
          <w:szCs w:val="24"/>
          <w:shd w:val="clear" w:color="auto" w:fill="FFFFFF"/>
        </w:rPr>
        <w:t>, </w:t>
      </w:r>
      <w:r w:rsidRPr="00FD54B7">
        <w:rPr>
          <w:rFonts w:ascii="Times New Roman" w:hAnsi="Times New Roman" w:cs="Times New Roman"/>
          <w:i/>
          <w:iCs/>
          <w:color w:val="222222"/>
          <w:sz w:val="24"/>
          <w:szCs w:val="24"/>
          <w:shd w:val="clear" w:color="auto" w:fill="FFFFFF"/>
        </w:rPr>
        <w:t>58</w:t>
      </w:r>
      <w:r w:rsidRPr="00FD54B7">
        <w:rPr>
          <w:rFonts w:ascii="Times New Roman" w:hAnsi="Times New Roman" w:cs="Times New Roman"/>
          <w:color w:val="222222"/>
          <w:sz w:val="24"/>
          <w:szCs w:val="24"/>
          <w:shd w:val="clear" w:color="auto" w:fill="FFFFFF"/>
        </w:rPr>
        <w:t>(34), 11903-11909.</w:t>
      </w:r>
    </w:p>
    <w:tbl>
      <w:tblPr>
        <w:tblW w:w="6570" w:type="dxa"/>
        <w:shd w:val="clear" w:color="auto" w:fill="FFFFFF"/>
        <w:tblCellMar>
          <w:left w:w="0" w:type="dxa"/>
          <w:right w:w="0" w:type="dxa"/>
        </w:tblCellMar>
        <w:tblLook w:val="04A0" w:firstRow="1" w:lastRow="0" w:firstColumn="1" w:lastColumn="0" w:noHBand="0" w:noVBand="1"/>
      </w:tblPr>
      <w:tblGrid>
        <w:gridCol w:w="6564"/>
        <w:gridCol w:w="6"/>
      </w:tblGrid>
      <w:tr w:rsidR="00FD54B7" w:rsidRPr="00FD54B7" w14:paraId="15D629FB" w14:textId="77777777" w:rsidTr="00FD54B7">
        <w:trPr>
          <w:gridAfter w:val="1"/>
        </w:trPr>
        <w:tc>
          <w:tcPr>
            <w:tcW w:w="0" w:type="auto"/>
            <w:shd w:val="clear" w:color="auto" w:fill="FFFFFF"/>
            <w:vAlign w:val="center"/>
            <w:hideMark/>
          </w:tcPr>
          <w:p w14:paraId="594DB99A" w14:textId="77777777" w:rsidR="00FD54B7" w:rsidRPr="00FD54B7" w:rsidRDefault="00FD54B7" w:rsidP="00FD54B7">
            <w:pPr>
              <w:spacing w:after="0" w:line="480" w:lineRule="auto"/>
              <w:ind w:left="720" w:hanging="720"/>
              <w:rPr>
                <w:rFonts w:ascii="Times New Roman" w:eastAsia="Times New Roman" w:hAnsi="Times New Roman" w:cs="Times New Roman"/>
                <w:sz w:val="24"/>
                <w:szCs w:val="24"/>
                <w:lang w:eastAsia="en-GB"/>
              </w:rPr>
            </w:pPr>
          </w:p>
        </w:tc>
      </w:tr>
      <w:tr w:rsidR="00FD54B7" w:rsidRPr="00FD54B7" w14:paraId="4E02F732" w14:textId="77777777" w:rsidTr="00FD54B7">
        <w:trPr>
          <w:gridAfter w:val="1"/>
        </w:trPr>
        <w:tc>
          <w:tcPr>
            <w:tcW w:w="0" w:type="auto"/>
            <w:shd w:val="clear" w:color="auto" w:fill="FFFFFF"/>
            <w:tcMar>
              <w:top w:w="120" w:type="dxa"/>
              <w:left w:w="0" w:type="dxa"/>
              <w:bottom w:w="120" w:type="dxa"/>
              <w:right w:w="0" w:type="dxa"/>
            </w:tcMar>
            <w:hideMark/>
          </w:tcPr>
          <w:p w14:paraId="54153E46" w14:textId="77777777" w:rsidR="00FD54B7" w:rsidRPr="00FD54B7" w:rsidRDefault="00FD54B7" w:rsidP="00FD54B7">
            <w:pPr>
              <w:spacing w:after="0" w:line="480" w:lineRule="auto"/>
              <w:ind w:left="720" w:hanging="720"/>
              <w:rPr>
                <w:rFonts w:ascii="Times New Roman" w:eastAsia="Times New Roman" w:hAnsi="Times New Roman" w:cs="Times New Roman"/>
                <w:color w:val="222222"/>
                <w:sz w:val="24"/>
                <w:szCs w:val="24"/>
                <w:lang w:eastAsia="en-GB"/>
              </w:rPr>
            </w:pPr>
            <w:r w:rsidRPr="00FD54B7">
              <w:rPr>
                <w:rFonts w:ascii="Times New Roman" w:eastAsia="Times New Roman" w:hAnsi="Times New Roman" w:cs="Times New Roman"/>
                <w:color w:val="222222"/>
                <w:sz w:val="24"/>
                <w:szCs w:val="24"/>
                <w:lang w:eastAsia="en-GB"/>
              </w:rPr>
              <w:t>Yuan, J., Zhang, H., Zhang, R., Wang, Y., Hou, J., Leclerc, M., ... &amp; Li, Y. (2020). Reducing voltage losses in the A-DA′ DA acceptor-based organic solar cells. </w:t>
            </w:r>
            <w:r w:rsidRPr="00FD54B7">
              <w:rPr>
                <w:rFonts w:ascii="Times New Roman" w:eastAsia="Times New Roman" w:hAnsi="Times New Roman" w:cs="Times New Roman"/>
                <w:i/>
                <w:iCs/>
                <w:color w:val="222222"/>
                <w:sz w:val="24"/>
                <w:szCs w:val="24"/>
                <w:lang w:eastAsia="en-GB"/>
              </w:rPr>
              <w:t>Chem</w:t>
            </w:r>
            <w:r w:rsidRPr="00FD54B7">
              <w:rPr>
                <w:rFonts w:ascii="Times New Roman" w:eastAsia="Times New Roman" w:hAnsi="Times New Roman" w:cs="Times New Roman"/>
                <w:color w:val="222222"/>
                <w:sz w:val="24"/>
                <w:szCs w:val="24"/>
                <w:lang w:eastAsia="en-GB"/>
              </w:rPr>
              <w:t>, </w:t>
            </w:r>
            <w:r w:rsidRPr="00FD54B7">
              <w:rPr>
                <w:rFonts w:ascii="Times New Roman" w:eastAsia="Times New Roman" w:hAnsi="Times New Roman" w:cs="Times New Roman"/>
                <w:i/>
                <w:iCs/>
                <w:color w:val="222222"/>
                <w:sz w:val="24"/>
                <w:szCs w:val="24"/>
                <w:lang w:eastAsia="en-GB"/>
              </w:rPr>
              <w:t>6</w:t>
            </w:r>
            <w:r w:rsidRPr="00FD54B7">
              <w:rPr>
                <w:rFonts w:ascii="Times New Roman" w:eastAsia="Times New Roman" w:hAnsi="Times New Roman" w:cs="Times New Roman"/>
                <w:color w:val="222222"/>
                <w:sz w:val="24"/>
                <w:szCs w:val="24"/>
                <w:lang w:eastAsia="en-GB"/>
              </w:rPr>
              <w:t>(9), 2147-2161.</w:t>
            </w:r>
          </w:p>
        </w:tc>
      </w:tr>
      <w:tr w:rsidR="00FD54B7" w:rsidRPr="00FD54B7" w14:paraId="2A1CDC1B" w14:textId="77777777" w:rsidTr="00FD54B7">
        <w:tc>
          <w:tcPr>
            <w:tcW w:w="0" w:type="auto"/>
            <w:shd w:val="clear" w:color="auto" w:fill="FFFFFF"/>
            <w:noWrap/>
            <w:tcMar>
              <w:top w:w="120" w:type="dxa"/>
              <w:left w:w="0" w:type="dxa"/>
              <w:bottom w:w="120" w:type="dxa"/>
              <w:right w:w="240" w:type="dxa"/>
            </w:tcMar>
            <w:hideMark/>
          </w:tcPr>
          <w:p w14:paraId="62D204FD" w14:textId="056F4B83" w:rsidR="00FD54B7" w:rsidRPr="00FD54B7" w:rsidRDefault="00FD54B7" w:rsidP="00FD54B7">
            <w:pPr>
              <w:spacing w:after="0" w:line="240" w:lineRule="auto"/>
              <w:rPr>
                <w:rFonts w:ascii="Arial" w:eastAsia="Times New Roman" w:hAnsi="Arial" w:cs="Arial"/>
                <w:color w:val="777777"/>
                <w:sz w:val="20"/>
                <w:szCs w:val="20"/>
                <w:lang w:eastAsia="en-GB"/>
              </w:rPr>
            </w:pPr>
          </w:p>
        </w:tc>
        <w:tc>
          <w:tcPr>
            <w:tcW w:w="0" w:type="auto"/>
            <w:shd w:val="clear" w:color="auto" w:fill="FFFFFF"/>
            <w:tcMar>
              <w:top w:w="120" w:type="dxa"/>
              <w:left w:w="0" w:type="dxa"/>
              <w:bottom w:w="120" w:type="dxa"/>
              <w:right w:w="0" w:type="dxa"/>
            </w:tcMar>
            <w:hideMark/>
          </w:tcPr>
          <w:p w14:paraId="2E165738" w14:textId="77777777" w:rsidR="00FD54B7" w:rsidRPr="00FD54B7" w:rsidRDefault="00FD54B7" w:rsidP="00FD54B7">
            <w:pPr>
              <w:spacing w:after="0" w:line="240" w:lineRule="auto"/>
              <w:jc w:val="right"/>
              <w:rPr>
                <w:rFonts w:ascii="Arial" w:eastAsia="Times New Roman" w:hAnsi="Arial" w:cs="Arial"/>
                <w:color w:val="777777"/>
                <w:sz w:val="20"/>
                <w:szCs w:val="20"/>
                <w:lang w:eastAsia="en-GB"/>
              </w:rPr>
            </w:pPr>
          </w:p>
        </w:tc>
      </w:tr>
    </w:tbl>
    <w:p w14:paraId="3512833C" w14:textId="5C80A847" w:rsidR="00781A19" w:rsidRPr="00FD54B7" w:rsidRDefault="00863271" w:rsidP="00FD54B7">
      <w:pPr>
        <w:spacing w:line="480" w:lineRule="auto"/>
        <w:rPr>
          <w:rFonts w:ascii="Times New Roman" w:hAnsi="Times New Roman" w:cs="Times New Roman"/>
          <w:sz w:val="24"/>
          <w:szCs w:val="24"/>
        </w:rPr>
      </w:pPr>
      <w:r w:rsidRPr="00FD54B7">
        <w:rPr>
          <w:rFonts w:ascii="Times New Roman" w:hAnsi="Times New Roman" w:cs="Times New Roman"/>
          <w:sz w:val="24"/>
          <w:szCs w:val="24"/>
        </w:rPr>
        <w:t xml:space="preserve"> </w:t>
      </w:r>
      <w:r w:rsidR="00994650" w:rsidRPr="00FD54B7">
        <w:rPr>
          <w:rFonts w:ascii="Times New Roman" w:hAnsi="Times New Roman" w:cs="Times New Roman"/>
          <w:sz w:val="24"/>
          <w:szCs w:val="24"/>
        </w:rPr>
        <w:t xml:space="preserve">  </w:t>
      </w:r>
      <w:r w:rsidR="009175D9" w:rsidRPr="00FD54B7">
        <w:rPr>
          <w:rFonts w:ascii="Times New Roman" w:hAnsi="Times New Roman" w:cs="Times New Roman"/>
          <w:sz w:val="24"/>
          <w:szCs w:val="24"/>
        </w:rPr>
        <w:t xml:space="preserve">  </w:t>
      </w:r>
      <w:r w:rsidR="00781A19" w:rsidRPr="00FD54B7">
        <w:rPr>
          <w:rFonts w:ascii="Times New Roman" w:hAnsi="Times New Roman" w:cs="Times New Roman"/>
          <w:sz w:val="24"/>
          <w:szCs w:val="24"/>
        </w:rPr>
        <w:t xml:space="preserve"> </w:t>
      </w:r>
      <w:r w:rsidR="008C0844" w:rsidRPr="00FD54B7">
        <w:rPr>
          <w:rFonts w:ascii="Times New Roman" w:hAnsi="Times New Roman" w:cs="Times New Roman"/>
          <w:noProof/>
          <w:sz w:val="24"/>
          <w:szCs w:val="24"/>
        </w:rPr>
        <w:drawing>
          <wp:inline distT="0" distB="0" distL="0" distR="0" wp14:anchorId="0018E7CE" wp14:editId="6C17C630">
            <wp:extent cx="304800" cy="304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inline>
        </w:drawing>
      </w:r>
    </w:p>
    <w:tbl>
      <w:tblPr>
        <w:tblW w:w="6564" w:type="dxa"/>
        <w:shd w:val="clear" w:color="auto" w:fill="FFFFFF"/>
        <w:tblCellMar>
          <w:left w:w="0" w:type="dxa"/>
          <w:right w:w="0" w:type="dxa"/>
        </w:tblCellMar>
        <w:tblLook w:val="04A0" w:firstRow="1" w:lastRow="0" w:firstColumn="1" w:lastColumn="0" w:noHBand="0" w:noVBand="1"/>
      </w:tblPr>
      <w:tblGrid>
        <w:gridCol w:w="6564"/>
      </w:tblGrid>
      <w:tr w:rsidR="005070A9" w:rsidRPr="005070A9" w14:paraId="12A8568A" w14:textId="77777777" w:rsidTr="00FD54B7">
        <w:tc>
          <w:tcPr>
            <w:tcW w:w="0" w:type="auto"/>
            <w:shd w:val="clear" w:color="auto" w:fill="FFFFFF"/>
            <w:vAlign w:val="center"/>
            <w:hideMark/>
          </w:tcPr>
          <w:p w14:paraId="70FC1B18" w14:textId="77777777" w:rsidR="005070A9" w:rsidRPr="005070A9" w:rsidRDefault="005070A9" w:rsidP="00FD54B7">
            <w:pPr>
              <w:spacing w:after="0" w:line="480" w:lineRule="auto"/>
              <w:rPr>
                <w:rFonts w:ascii="Times New Roman" w:eastAsia="Times New Roman" w:hAnsi="Times New Roman" w:cs="Times New Roman"/>
                <w:sz w:val="24"/>
                <w:szCs w:val="24"/>
                <w:lang w:eastAsia="en-GB"/>
              </w:rPr>
            </w:pPr>
          </w:p>
        </w:tc>
      </w:tr>
      <w:tr w:rsidR="005070A9" w:rsidRPr="005070A9" w14:paraId="060E4A69" w14:textId="77777777" w:rsidTr="00FD54B7">
        <w:tc>
          <w:tcPr>
            <w:tcW w:w="0" w:type="auto"/>
            <w:shd w:val="clear" w:color="auto" w:fill="FFFFFF"/>
            <w:tcMar>
              <w:top w:w="120" w:type="dxa"/>
              <w:left w:w="0" w:type="dxa"/>
              <w:bottom w:w="120" w:type="dxa"/>
              <w:right w:w="0" w:type="dxa"/>
            </w:tcMar>
            <w:hideMark/>
          </w:tcPr>
          <w:p w14:paraId="5F0CB87C" w14:textId="68C7696D" w:rsidR="005070A9" w:rsidRPr="005070A9" w:rsidRDefault="005070A9" w:rsidP="00FD54B7">
            <w:pPr>
              <w:spacing w:after="0" w:line="480" w:lineRule="auto"/>
              <w:rPr>
                <w:rFonts w:ascii="Times New Roman" w:eastAsia="Times New Roman" w:hAnsi="Times New Roman" w:cs="Times New Roman"/>
                <w:color w:val="222222"/>
                <w:sz w:val="24"/>
                <w:szCs w:val="24"/>
                <w:lang w:eastAsia="en-GB"/>
              </w:rPr>
            </w:pPr>
          </w:p>
        </w:tc>
      </w:tr>
    </w:tbl>
    <w:p w14:paraId="4B8B90A4" w14:textId="77777777" w:rsidR="005070A9" w:rsidRPr="00FD54B7" w:rsidRDefault="005070A9" w:rsidP="00FD54B7">
      <w:pPr>
        <w:spacing w:line="480" w:lineRule="auto"/>
        <w:rPr>
          <w:rFonts w:ascii="Times New Roman" w:hAnsi="Times New Roman" w:cs="Times New Roman"/>
          <w:sz w:val="24"/>
          <w:szCs w:val="24"/>
        </w:rPr>
      </w:pPr>
    </w:p>
    <w:sectPr w:rsidR="005070A9" w:rsidRPr="00FD54B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16021" w14:textId="77777777" w:rsidR="00E54766" w:rsidRDefault="00E54766" w:rsidP="008C0844">
      <w:pPr>
        <w:spacing w:after="0" w:line="240" w:lineRule="auto"/>
      </w:pPr>
      <w:r>
        <w:separator/>
      </w:r>
    </w:p>
  </w:endnote>
  <w:endnote w:type="continuationSeparator" w:id="0">
    <w:p w14:paraId="52F50E10" w14:textId="77777777" w:rsidR="00E54766" w:rsidRDefault="00E54766" w:rsidP="008C0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4EF66" w14:textId="77777777" w:rsidR="00E54766" w:rsidRDefault="00E54766" w:rsidP="008C0844">
      <w:pPr>
        <w:spacing w:after="0" w:line="240" w:lineRule="auto"/>
      </w:pPr>
      <w:r>
        <w:separator/>
      </w:r>
    </w:p>
  </w:footnote>
  <w:footnote w:type="continuationSeparator" w:id="0">
    <w:p w14:paraId="04A41BA6" w14:textId="77777777" w:rsidR="00E54766" w:rsidRDefault="00E54766" w:rsidP="008C08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338560"/>
      <w:docPartObj>
        <w:docPartGallery w:val="Page Numbers (Top of Page)"/>
        <w:docPartUnique/>
      </w:docPartObj>
    </w:sdtPr>
    <w:sdtEndPr>
      <w:rPr>
        <w:noProof/>
      </w:rPr>
    </w:sdtEndPr>
    <w:sdtContent>
      <w:p w14:paraId="02AE8C17" w14:textId="43462AAA" w:rsidR="00FD54B7" w:rsidRDefault="00FD54B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83B9375" w14:textId="77777777" w:rsidR="00FD54B7" w:rsidRDefault="00FD54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759"/>
    <w:rsid w:val="00054FA9"/>
    <w:rsid w:val="000A451E"/>
    <w:rsid w:val="00123712"/>
    <w:rsid w:val="00211344"/>
    <w:rsid w:val="00287DB2"/>
    <w:rsid w:val="00310540"/>
    <w:rsid w:val="003241DB"/>
    <w:rsid w:val="004F1C0C"/>
    <w:rsid w:val="005070A9"/>
    <w:rsid w:val="00543E19"/>
    <w:rsid w:val="0057353D"/>
    <w:rsid w:val="005931B1"/>
    <w:rsid w:val="005F6DB8"/>
    <w:rsid w:val="00625703"/>
    <w:rsid w:val="00723591"/>
    <w:rsid w:val="00781A19"/>
    <w:rsid w:val="00801605"/>
    <w:rsid w:val="00863271"/>
    <w:rsid w:val="008744A6"/>
    <w:rsid w:val="008C0844"/>
    <w:rsid w:val="008C3759"/>
    <w:rsid w:val="008D1839"/>
    <w:rsid w:val="00911B3E"/>
    <w:rsid w:val="009175D9"/>
    <w:rsid w:val="009245F5"/>
    <w:rsid w:val="009451E1"/>
    <w:rsid w:val="00994650"/>
    <w:rsid w:val="00A222AF"/>
    <w:rsid w:val="00A66B67"/>
    <w:rsid w:val="00B70596"/>
    <w:rsid w:val="00BA0581"/>
    <w:rsid w:val="00C53D15"/>
    <w:rsid w:val="00D830AA"/>
    <w:rsid w:val="00E54766"/>
    <w:rsid w:val="00E6017B"/>
    <w:rsid w:val="00ED2632"/>
    <w:rsid w:val="00F96B3E"/>
    <w:rsid w:val="00FD5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6A324"/>
  <w15:chartTrackingRefBased/>
  <w15:docId w15:val="{01A54559-9A6D-4DD7-8957-0B7F56AA2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08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0844"/>
  </w:style>
  <w:style w:type="paragraph" w:styleId="Footer">
    <w:name w:val="footer"/>
    <w:basedOn w:val="Normal"/>
    <w:link w:val="FooterChar"/>
    <w:uiPriority w:val="99"/>
    <w:unhideWhenUsed/>
    <w:rsid w:val="008C08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0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5202">
      <w:bodyDiv w:val="1"/>
      <w:marLeft w:val="0"/>
      <w:marRight w:val="0"/>
      <w:marTop w:val="0"/>
      <w:marBottom w:val="0"/>
      <w:divBdr>
        <w:top w:val="none" w:sz="0" w:space="0" w:color="auto"/>
        <w:left w:val="none" w:sz="0" w:space="0" w:color="auto"/>
        <w:bottom w:val="none" w:sz="0" w:space="0" w:color="auto"/>
        <w:right w:val="none" w:sz="0" w:space="0" w:color="auto"/>
      </w:divBdr>
      <w:divsChild>
        <w:div w:id="1712995773">
          <w:marLeft w:val="0"/>
          <w:marRight w:val="0"/>
          <w:marTop w:val="0"/>
          <w:marBottom w:val="0"/>
          <w:divBdr>
            <w:top w:val="none" w:sz="0" w:space="0" w:color="auto"/>
            <w:left w:val="none" w:sz="0" w:space="0" w:color="auto"/>
            <w:bottom w:val="none" w:sz="0" w:space="0" w:color="auto"/>
            <w:right w:val="none" w:sz="0" w:space="0" w:color="auto"/>
          </w:divBdr>
        </w:div>
      </w:divsChild>
    </w:div>
    <w:div w:id="1346321989">
      <w:bodyDiv w:val="1"/>
      <w:marLeft w:val="0"/>
      <w:marRight w:val="0"/>
      <w:marTop w:val="0"/>
      <w:marBottom w:val="0"/>
      <w:divBdr>
        <w:top w:val="none" w:sz="0" w:space="0" w:color="auto"/>
        <w:left w:val="none" w:sz="0" w:space="0" w:color="auto"/>
        <w:bottom w:val="none" w:sz="0" w:space="0" w:color="auto"/>
        <w:right w:val="none" w:sz="0" w:space="0" w:color="auto"/>
      </w:divBdr>
      <w:divsChild>
        <w:div w:id="2034306934">
          <w:marLeft w:val="0"/>
          <w:marRight w:val="0"/>
          <w:marTop w:val="0"/>
          <w:marBottom w:val="0"/>
          <w:divBdr>
            <w:top w:val="none" w:sz="0" w:space="0" w:color="auto"/>
            <w:left w:val="none" w:sz="0" w:space="0" w:color="auto"/>
            <w:bottom w:val="none" w:sz="0" w:space="0" w:color="auto"/>
            <w:right w:val="none" w:sz="0" w:space="0" w:color="auto"/>
          </w:divBdr>
        </w:div>
      </w:divsChild>
    </w:div>
    <w:div w:id="1581016014">
      <w:bodyDiv w:val="1"/>
      <w:marLeft w:val="0"/>
      <w:marRight w:val="0"/>
      <w:marTop w:val="0"/>
      <w:marBottom w:val="0"/>
      <w:divBdr>
        <w:top w:val="none" w:sz="0" w:space="0" w:color="auto"/>
        <w:left w:val="none" w:sz="0" w:space="0" w:color="auto"/>
        <w:bottom w:val="none" w:sz="0" w:space="0" w:color="auto"/>
        <w:right w:val="none" w:sz="0" w:space="0" w:color="auto"/>
      </w:divBdr>
      <w:divsChild>
        <w:div w:id="516164491">
          <w:marLeft w:val="0"/>
          <w:marRight w:val="0"/>
          <w:marTop w:val="0"/>
          <w:marBottom w:val="0"/>
          <w:divBdr>
            <w:top w:val="none" w:sz="0" w:space="0" w:color="auto"/>
            <w:left w:val="none" w:sz="0" w:space="0" w:color="auto"/>
            <w:bottom w:val="none" w:sz="0" w:space="0" w:color="auto"/>
            <w:right w:val="none" w:sz="0" w:space="0" w:color="auto"/>
          </w:divBdr>
        </w:div>
      </w:divsChild>
    </w:div>
    <w:div w:id="1946184662">
      <w:bodyDiv w:val="1"/>
      <w:marLeft w:val="0"/>
      <w:marRight w:val="0"/>
      <w:marTop w:val="0"/>
      <w:marBottom w:val="0"/>
      <w:divBdr>
        <w:top w:val="none" w:sz="0" w:space="0" w:color="auto"/>
        <w:left w:val="none" w:sz="0" w:space="0" w:color="auto"/>
        <w:bottom w:val="none" w:sz="0" w:space="0" w:color="auto"/>
        <w:right w:val="none" w:sz="0" w:space="0" w:color="auto"/>
      </w:divBdr>
      <w:divsChild>
        <w:div w:id="143855002">
          <w:marLeft w:val="0"/>
          <w:marRight w:val="0"/>
          <w:marTop w:val="0"/>
          <w:marBottom w:val="0"/>
          <w:divBdr>
            <w:top w:val="none" w:sz="0" w:space="0" w:color="auto"/>
            <w:left w:val="none" w:sz="0" w:space="0" w:color="auto"/>
            <w:bottom w:val="none" w:sz="0" w:space="0" w:color="auto"/>
            <w:right w:val="none" w:sz="0" w:space="0" w:color="auto"/>
          </w:divBdr>
        </w:div>
      </w:divsChild>
    </w:div>
    <w:div w:id="2095348516">
      <w:bodyDiv w:val="1"/>
      <w:marLeft w:val="0"/>
      <w:marRight w:val="0"/>
      <w:marTop w:val="0"/>
      <w:marBottom w:val="0"/>
      <w:divBdr>
        <w:top w:val="none" w:sz="0" w:space="0" w:color="auto"/>
        <w:left w:val="none" w:sz="0" w:space="0" w:color="auto"/>
        <w:bottom w:val="none" w:sz="0" w:space="0" w:color="auto"/>
        <w:right w:val="none" w:sz="0" w:space="0" w:color="auto"/>
      </w:divBdr>
      <w:divsChild>
        <w:div w:id="136529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816</TotalTime>
  <Pages>7</Pages>
  <Words>1158</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2023-05-31T06:30:00Z</dcterms:created>
  <dcterms:modified xsi:type="dcterms:W3CDTF">2023-05-31T20:13:00Z</dcterms:modified>
</cp:coreProperties>
</file>