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2808" w:rsidRDefault="00A852DC">
      <w:pPr>
        <w:spacing w:after="0"/>
        <w:ind w:firstLine="0"/>
      </w:pPr>
      <w:r>
        <w:t>Your Name</w:t>
      </w:r>
    </w:p>
    <w:p w14:paraId="00000002" w14:textId="77777777" w:rsidR="009F2808" w:rsidRDefault="00A852DC">
      <w:pPr>
        <w:spacing w:after="0"/>
        <w:ind w:firstLine="0"/>
      </w:pPr>
      <w:r>
        <w:t>Your Professor</w:t>
      </w:r>
    </w:p>
    <w:p w14:paraId="00000003" w14:textId="77777777" w:rsidR="009F2808" w:rsidRDefault="00A852DC">
      <w:pPr>
        <w:spacing w:after="0"/>
        <w:ind w:firstLine="0"/>
      </w:pPr>
      <w:r>
        <w:t>Course Name</w:t>
      </w:r>
    </w:p>
    <w:p w14:paraId="00000004" w14:textId="77777777" w:rsidR="009F2808" w:rsidRDefault="00A852DC">
      <w:pPr>
        <w:spacing w:after="0"/>
        <w:ind w:firstLine="0"/>
      </w:pPr>
      <w:r>
        <w:t>Date</w:t>
      </w:r>
    </w:p>
    <w:p w14:paraId="00000005" w14:textId="7C5DC716" w:rsidR="009F2808" w:rsidRPr="00035E0C" w:rsidRDefault="00035E0C">
      <w:pPr>
        <w:pStyle w:val="Heading1"/>
        <w:spacing w:before="0" w:after="0"/>
        <w:rPr>
          <w:b/>
          <w:i/>
        </w:rPr>
      </w:pPr>
      <w:r w:rsidRPr="00035E0C">
        <w:rPr>
          <w:b/>
          <w:i/>
        </w:rPr>
        <w:t>How</w:t>
      </w:r>
      <w:r w:rsidR="00A852DC" w:rsidRPr="00035E0C">
        <w:rPr>
          <w:b/>
          <w:i/>
        </w:rPr>
        <w:t xml:space="preserve"> price discrimination affects consumers and producers</w:t>
      </w:r>
    </w:p>
    <w:p w14:paraId="00000006" w14:textId="77777777" w:rsidR="009F2808" w:rsidRDefault="00A852DC">
      <w:pPr>
        <w:spacing w:after="0"/>
      </w:pPr>
      <w:r>
        <w:t>Price discrimination is a pricing strategy commonly employed by businesses to charge different prices to different customers for the same product or service. This practice has significant implications for both consumers and producers, as it can affect mark</w:t>
      </w:r>
      <w:r>
        <w:t xml:space="preserve">et efficiency, </w:t>
      </w:r>
      <w:bookmarkStart w:id="0" w:name="_GoBack"/>
      <w:bookmarkEnd w:id="0"/>
      <w:r>
        <w:t>consumer welfare, producer profitability, and ethical considerations. In this essay, we will explore the various aspects of price discrimination and its impact on consumers and producers.</w:t>
      </w:r>
    </w:p>
    <w:p w14:paraId="00000007" w14:textId="77777777" w:rsidR="009F2808" w:rsidRDefault="009F2808">
      <w:pPr>
        <w:spacing w:after="0"/>
      </w:pPr>
    </w:p>
    <w:p w14:paraId="00000008" w14:textId="77777777" w:rsidR="009F2808" w:rsidRDefault="00A852DC">
      <w:pPr>
        <w:spacing w:after="0"/>
      </w:pPr>
      <w:r>
        <w:t>To begin with, it is important to understand what pr</w:t>
      </w:r>
      <w:r>
        <w:t>ice discrimination entails. Price discrimination refers to the practice of charging different prices to different customers based on factors such as their willingness to pay, income levels, or other relevant characteristics. This strategy allows businesses</w:t>
      </w:r>
      <w:r>
        <w:t xml:space="preserve"> to maximize their revenue by capturing consumer surplus - the difference between what consumers are willing to pay and what they actually pay.</w:t>
      </w:r>
    </w:p>
    <w:p w14:paraId="00000009" w14:textId="77777777" w:rsidR="009F2808" w:rsidRDefault="009F2808">
      <w:pPr>
        <w:spacing w:after="0"/>
      </w:pPr>
    </w:p>
    <w:p w14:paraId="0000000A" w14:textId="77777777" w:rsidR="009F2808" w:rsidRDefault="00A852DC">
      <w:pPr>
        <w:spacing w:after="0"/>
      </w:pPr>
      <w:r>
        <w:t>There are three main types of price discrimination: first-degree, second-degree, and third-degree. First-degree</w:t>
      </w:r>
      <w:r>
        <w:t xml:space="preserve"> price discrimination involves charging each customer their maximum willingness-to-pay for a product or service. Second-degree price discrimination involves offering discounts based on quantity purchased or bundling products together. Lastly, third-degree </w:t>
      </w:r>
      <w:r>
        <w:t>price discrimination involves charging different prices based on demographic factors such as age or location.</w:t>
      </w:r>
    </w:p>
    <w:p w14:paraId="0000000B" w14:textId="77777777" w:rsidR="009F2808" w:rsidRDefault="009F2808">
      <w:pPr>
        <w:spacing w:after="0"/>
      </w:pPr>
    </w:p>
    <w:p w14:paraId="0000000C" w14:textId="77777777" w:rsidR="009F2808" w:rsidRDefault="00A852DC">
      <w:pPr>
        <w:spacing w:after="0"/>
      </w:pPr>
      <w:r>
        <w:t>Price discrimination can have benefits for consumers in certain situations. For instance, it can enable lower-income individuals who may not be a</w:t>
      </w:r>
      <w:r>
        <w:t>ble to afford a product at its regular price to access it at a discounted rate through second-degree price discrimination strategies like bulk buying discounts. Additionally, those with higher willingness-to-pay may benefit from first-degree price discrimi</w:t>
      </w:r>
      <w:r>
        <w:t>nation by being able to purchase products at higher prices that align with their valuation.</w:t>
      </w:r>
    </w:p>
    <w:p w14:paraId="0000000D" w14:textId="77777777" w:rsidR="009F2808" w:rsidRDefault="009F2808">
      <w:pPr>
        <w:spacing w:after="0"/>
      </w:pPr>
    </w:p>
    <w:p w14:paraId="0000000E" w14:textId="77777777" w:rsidR="009F2808" w:rsidRDefault="00A852DC">
      <w:pPr>
        <w:spacing w:after="0"/>
      </w:pPr>
      <w:r>
        <w:t>However, there are also drawbacks for consumers associated with price discrimination practices. Some consumers may face limited access to certain goods or services</w:t>
      </w:r>
      <w:r>
        <w:t xml:space="preserve"> due to differential pricing strategies that exclude them based on affordability criteria imposed by the business. This could result in reduced choice and potentially harm vulnerable consumer segments who cannot afford discriminatory pricing schemes.</w:t>
      </w:r>
    </w:p>
    <w:p w14:paraId="0000000F" w14:textId="77777777" w:rsidR="009F2808" w:rsidRDefault="009F2808">
      <w:pPr>
        <w:spacing w:after="0"/>
      </w:pPr>
    </w:p>
    <w:p w14:paraId="00000010" w14:textId="77777777" w:rsidR="009F2808" w:rsidRDefault="00A852DC">
      <w:pPr>
        <w:spacing w:after="0"/>
      </w:pPr>
      <w:r>
        <w:t>Turn</w:t>
      </w:r>
      <w:r>
        <w:t>ing our attention towards producers' perspective of implementing a price-discrimination strategy reveals several benefits as well. Price discrimination allows producers to capture a larger share of consumer surplus, thereby increasing their revenue and pro</w:t>
      </w:r>
      <w:r>
        <w:t>fit margins. By identifying segments of customers with different price elasticities, producers can extract more value from those willing to pay higher prices while still catering to the demand of price-sensitive consumers. For instance, airline companies o</w:t>
      </w:r>
      <w:r>
        <w:t>ften employ third-degree price discrimination by offering discounted fares for off-peak hours or targeted promotions based on customer profiles.</w:t>
      </w:r>
    </w:p>
    <w:p w14:paraId="00000011" w14:textId="77777777" w:rsidR="009F2808" w:rsidRDefault="009F2808">
      <w:pPr>
        <w:spacing w:after="0"/>
      </w:pPr>
    </w:p>
    <w:p w14:paraId="00000012" w14:textId="77777777" w:rsidR="009F2808" w:rsidRDefault="00A852DC">
      <w:pPr>
        <w:spacing w:after="0"/>
      </w:pPr>
      <w:r>
        <w:lastRenderedPageBreak/>
        <w:t>However, there are drawbacks for producers when implementing price-discrimination strategies. Increased admini</w:t>
      </w:r>
      <w:r>
        <w:t>strative costs may arise from having to monitor and manage various pricing schemes tailored to different customer segments. Additionally, backlash from consumers who perceive discriminatory practices as unfair may result in reputational damage that could h</w:t>
      </w:r>
      <w:r>
        <w:t>arm a company's long-term profitability.</w:t>
      </w:r>
    </w:p>
    <w:p w14:paraId="00000013" w14:textId="77777777" w:rsidR="009F2808" w:rsidRDefault="009F2808">
      <w:pPr>
        <w:spacing w:after="0"/>
      </w:pPr>
    </w:p>
    <w:p w14:paraId="00000014" w14:textId="77777777" w:rsidR="009F2808" w:rsidRDefault="00A852DC">
      <w:pPr>
        <w:spacing w:after="0"/>
      </w:pPr>
      <w:r>
        <w:t>When examining the impact of price discrimination on market efficiency, it is essential to consider three dimensions: allocative efficiency, productive efficiency, and dynamic efficiency. Allocative efficiency refe</w:t>
      </w:r>
      <w:r>
        <w:t>rs to resources being allocated in a manner that maximizes social welfare. Price discrimination can enhance allocative efficiency by allowing goods and services to be priced closer to each individual's willingness-to-pay and promoting better resource alloc</w:t>
      </w:r>
      <w:r>
        <w:t>ation across market segments.</w:t>
      </w:r>
    </w:p>
    <w:p w14:paraId="00000015" w14:textId="77777777" w:rsidR="009F2808" w:rsidRDefault="009F2808">
      <w:pPr>
        <w:spacing w:after="0"/>
      </w:pPr>
    </w:p>
    <w:p w14:paraId="00000016" w14:textId="77777777" w:rsidR="009F2808" w:rsidRDefault="00A852DC">
      <w:pPr>
        <w:spacing w:after="0"/>
      </w:pPr>
      <w:r>
        <w:t>Productive efficiency relates to the optimal use of resources in production processes. Price discrimination can incentivize producers through increased revenues and profits which contribute towards achieving productive effici</w:t>
      </w:r>
      <w:r>
        <w:t>encies through economies of scale or investments in research and development.</w:t>
      </w:r>
    </w:p>
    <w:p w14:paraId="00000017" w14:textId="77777777" w:rsidR="009F2808" w:rsidRDefault="009F2808">
      <w:pPr>
        <w:spacing w:after="0"/>
      </w:pPr>
    </w:p>
    <w:p w14:paraId="00000018" w14:textId="77777777" w:rsidR="009F2808" w:rsidRDefault="00A852DC">
      <w:pPr>
        <w:spacing w:after="0"/>
      </w:pPr>
      <w:r>
        <w:t>Dynamic efficiency refers to an environment where firms are encouraged to innovate over time. Price discrimination can promote dynamic efficiencies by providing additional reven</w:t>
      </w:r>
      <w:r>
        <w:t>ue streams that enable businesses' ability to invest in new technologies or expand product lines.</w:t>
      </w:r>
    </w:p>
    <w:p w14:paraId="00000019" w14:textId="77777777" w:rsidR="009F2808" w:rsidRDefault="009F2808">
      <w:pPr>
        <w:spacing w:after="0"/>
      </w:pPr>
    </w:p>
    <w:p w14:paraId="0000001A" w14:textId="1B2769A9" w:rsidR="009F2808" w:rsidRDefault="00A852DC">
      <w:pPr>
        <w:spacing w:after="0"/>
      </w:pPr>
      <w:r>
        <w:t>Considering these dimensions of market efficiency leads us back to the question: does overall welfare improve or diminish due to price discrimination? The an</w:t>
      </w:r>
      <w:r>
        <w:t xml:space="preserve">swer is not straightforward as it depends on several factors such as the nature of markets involved, regulatory environments, </w:t>
      </w:r>
      <w:r w:rsidR="00035E0C">
        <w:t>and consumer</w:t>
      </w:r>
      <w:r>
        <w:t xml:space="preserve"> preferences regarding fairness concerns among others. However, it is worth noting that when properly implemented within c</w:t>
      </w:r>
      <w:r>
        <w:t>ompetitive markets with minimal barriers entry for new players and where consumers have access to alternative options, price discrimination can lead to improved efficiency and consumer welfare.</w:t>
      </w:r>
    </w:p>
    <w:p w14:paraId="0000001B" w14:textId="77777777" w:rsidR="009F2808" w:rsidRDefault="009F2808">
      <w:pPr>
        <w:spacing w:after="0"/>
      </w:pPr>
    </w:p>
    <w:p w14:paraId="0000001C" w14:textId="77777777" w:rsidR="009F2808" w:rsidRDefault="00A852DC">
      <w:pPr>
        <w:spacing w:after="0"/>
      </w:pPr>
      <w:r>
        <w:t>Nevertheless, ethical considerations must also be taken into account when evaluating the practice of price discrimination. Some argue that differential pricing is unfair as it treats customers unequally based on their willingness to pay or other factors su</w:t>
      </w:r>
      <w:r>
        <w:t>ch as location or demographic characteristics. This raises questions about distributive justice and potential harm caused by discriminatory pricing strategies towards vulnerable consumers who may be excluded from accessing goods or services due to affordab</w:t>
      </w:r>
      <w:r>
        <w:t>ility constraints imposed by businesses.</w:t>
      </w:r>
    </w:p>
    <w:p w14:paraId="0000001D" w14:textId="77777777" w:rsidR="009F2808" w:rsidRDefault="009F2808">
      <w:pPr>
        <w:spacing w:after="0"/>
      </w:pPr>
    </w:p>
    <w:p w14:paraId="0000001E" w14:textId="77777777" w:rsidR="009F2808" w:rsidRDefault="00A852DC">
      <w:pPr>
        <w:spacing w:after="0"/>
      </w:pPr>
      <w:r>
        <w:t>In conclusion, price discrimination has a significant impact on both consumers and producers in terms of market dynamics, consumer welfare, producer profitability, and ethical considerations. While price discrimina</w:t>
      </w:r>
      <w:r>
        <w:t>tion can benefit certain consumer groups by allowing them access to discounted prices or catering to their higher valuations for products and services, there are drawbacks such as limited access for some consumers and potential administrative challenges fo</w:t>
      </w:r>
      <w:r>
        <w:t>r producers. Nevertheless, if implemented within competitive markets with minimum barriers entry where alternatives are available to consumers, price discrimination can enhance market efficiency and overall welfare. However, ethical concerns related t</w:t>
      </w:r>
      <w:r>
        <w:br w:type="page"/>
      </w:r>
    </w:p>
    <w:p w14:paraId="0000001F" w14:textId="77777777" w:rsidR="009F2808" w:rsidRDefault="00A852DC">
      <w:pPr>
        <w:pStyle w:val="Heading2"/>
        <w:spacing w:after="0"/>
        <w:rPr>
          <w:b w:val="0"/>
        </w:rPr>
      </w:pPr>
      <w:r>
        <w:rPr>
          <w:b w:val="0"/>
        </w:rPr>
        <w:t>Wor</w:t>
      </w:r>
      <w:r>
        <w:rPr>
          <w:b w:val="0"/>
        </w:rPr>
        <w:t>ks Cited</w:t>
      </w:r>
    </w:p>
    <w:p w14:paraId="00000020" w14:textId="77777777" w:rsidR="009F2808" w:rsidRDefault="009F2808">
      <w:pPr>
        <w:spacing w:after="0"/>
        <w:ind w:left="720" w:hanging="720"/>
      </w:pPr>
      <w:bookmarkStart w:id="1" w:name="_gjdgxs" w:colFirst="0" w:colLast="0"/>
      <w:bookmarkEnd w:id="1"/>
    </w:p>
    <w:sectPr w:rsidR="009F2808">
      <w:headerReference w:type="default" r:id="rId6"/>
      <w:headerReference w:type="firs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AA65F" w14:textId="77777777" w:rsidR="00000000" w:rsidRDefault="00A852DC">
      <w:pPr>
        <w:spacing w:after="0" w:line="240" w:lineRule="auto"/>
      </w:pPr>
      <w:r>
        <w:separator/>
      </w:r>
    </w:p>
  </w:endnote>
  <w:endnote w:type="continuationSeparator" w:id="0">
    <w:p w14:paraId="2FB18FEC" w14:textId="77777777" w:rsidR="00000000" w:rsidRDefault="00A8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6081" w14:textId="77777777" w:rsidR="00000000" w:rsidRDefault="00A852DC">
      <w:pPr>
        <w:spacing w:after="0" w:line="240" w:lineRule="auto"/>
      </w:pPr>
      <w:r>
        <w:separator/>
      </w:r>
    </w:p>
  </w:footnote>
  <w:footnote w:type="continuationSeparator" w:id="0">
    <w:p w14:paraId="2ADA581F" w14:textId="77777777" w:rsidR="00000000" w:rsidRDefault="00A8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1E3559D5" w:rsidR="009F2808" w:rsidRDefault="00A852DC">
    <w:pPr>
      <w:pBdr>
        <w:top w:val="nil"/>
        <w:left w:val="nil"/>
        <w:bottom w:val="nil"/>
        <w:right w:val="nil"/>
        <w:between w:val="nil"/>
      </w:pBdr>
      <w:tabs>
        <w:tab w:val="center" w:pos="4680"/>
        <w:tab w:val="right" w:pos="9360"/>
      </w:tabs>
      <w:spacing w:after="0" w:line="240" w:lineRule="auto"/>
      <w:ind w:firstLine="0"/>
      <w:jc w:val="right"/>
      <w:rPr>
        <w:color w:val="000000"/>
      </w:rPr>
    </w:pPr>
    <w:r>
      <w:rPr>
        <w:color w:val="000000"/>
      </w:rPr>
      <w:t xml:space="preserve">Last Name </w:t>
    </w:r>
    <w:r>
      <w:rPr>
        <w:color w:val="000000"/>
      </w:rPr>
      <w:fldChar w:fldCharType="begin"/>
    </w:r>
    <w:r>
      <w:rPr>
        <w:color w:val="000000"/>
      </w:rPr>
      <w:instrText>PAGE</w:instrText>
    </w:r>
    <w:r w:rsidR="00035E0C">
      <w:rPr>
        <w:color w:val="000000"/>
      </w:rPr>
      <w:fldChar w:fldCharType="separate"/>
    </w:r>
    <w:r>
      <w:rPr>
        <w:noProof/>
        <w:color w:val="000000"/>
      </w:rPr>
      <w:t>4</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9F2808" w:rsidRDefault="00A852DC">
    <w:pPr>
      <w:pBdr>
        <w:top w:val="nil"/>
        <w:left w:val="nil"/>
        <w:bottom w:val="nil"/>
        <w:right w:val="nil"/>
        <w:between w:val="nil"/>
      </w:pBdr>
      <w:tabs>
        <w:tab w:val="center" w:pos="4680"/>
        <w:tab w:val="right" w:pos="9360"/>
      </w:tabs>
      <w:spacing w:after="0" w:line="240" w:lineRule="auto"/>
      <w:ind w:firstLine="0"/>
      <w:rPr>
        <w:color w:val="000000"/>
      </w:rPr>
    </w:pPr>
    <w:r>
      <w:rPr>
        <w:color w:val="000000"/>
      </w:rPr>
      <w:t>Running head: DOUBLE-CLICK INSERT SHORT TITLE (50 CHARACTERS OR LESS)</w:t>
    </w:r>
    <w:r>
      <w:rPr>
        <w:color w:val="000000"/>
      </w:rPr>
      <w:tab/>
    </w:r>
    <w:r>
      <w:rPr>
        <w:color w:val="000000"/>
      </w:rPr>
      <w:fldChar w:fldCharType="begin"/>
    </w:r>
    <w:r>
      <w:rPr>
        <w:color w:val="000000"/>
      </w:rPr>
      <w:instrText>PAGE</w:instrTex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08"/>
    <w:rsid w:val="00035E0C"/>
    <w:rsid w:val="009F2808"/>
    <w:rsid w:val="00A8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1EFB4-9442-47A3-A2F4-C9AD4DAB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3840"/>
      <w:jc w:val="center"/>
      <w:outlineLvl w:val="0"/>
    </w:pPr>
  </w:style>
  <w:style w:type="paragraph" w:styleId="Heading2">
    <w:name w:val="heading 2"/>
    <w:basedOn w:val="Normal"/>
    <w:next w:val="Normal"/>
    <w:pPr>
      <w:ind w:firstLine="0"/>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Windows User</cp:lastModifiedBy>
  <cp:revision>2</cp:revision>
  <dcterms:created xsi:type="dcterms:W3CDTF">2023-08-08T06:04:00Z</dcterms:created>
  <dcterms:modified xsi:type="dcterms:W3CDTF">2023-08-08T06:04:00Z</dcterms:modified>
</cp:coreProperties>
</file>