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44" w:rsidRPr="008A3C72" w:rsidRDefault="00833E44" w:rsidP="008A3C72">
      <w:pPr>
        <w:jc w:val="both"/>
        <w:rPr>
          <w:rFonts w:ascii="Times New Roman" w:hAnsi="Times New Roman" w:cs="Times New Roman"/>
          <w:b/>
          <w:sz w:val="26"/>
          <w:szCs w:val="26"/>
        </w:rPr>
      </w:pPr>
      <w:r w:rsidRPr="008A3C72">
        <w:rPr>
          <w:rFonts w:ascii="Times New Roman" w:hAnsi="Times New Roman" w:cs="Times New Roman"/>
          <w:b/>
          <w:sz w:val="26"/>
          <w:szCs w:val="26"/>
        </w:rPr>
        <w:t>FIELD: ENVIRONMENTAL SCIENCE</w:t>
      </w:r>
    </w:p>
    <w:p w:rsidR="005C5CDE" w:rsidRPr="008A3C72" w:rsidRDefault="005C5CDE" w:rsidP="008A3C72">
      <w:pPr>
        <w:jc w:val="both"/>
        <w:rPr>
          <w:rFonts w:ascii="Times New Roman" w:hAnsi="Times New Roman" w:cs="Times New Roman"/>
          <w:b/>
          <w:sz w:val="26"/>
          <w:szCs w:val="26"/>
        </w:rPr>
      </w:pPr>
    </w:p>
    <w:p w:rsidR="004B0FBE" w:rsidRPr="008A3C72" w:rsidRDefault="00833E44" w:rsidP="008A3C72">
      <w:pPr>
        <w:jc w:val="both"/>
        <w:rPr>
          <w:rFonts w:ascii="Times New Roman" w:hAnsi="Times New Roman" w:cs="Times New Roman"/>
          <w:b/>
          <w:sz w:val="26"/>
          <w:szCs w:val="26"/>
        </w:rPr>
      </w:pPr>
      <w:r w:rsidRPr="008A3C72">
        <w:rPr>
          <w:rFonts w:ascii="Times New Roman" w:hAnsi="Times New Roman" w:cs="Times New Roman"/>
          <w:b/>
          <w:sz w:val="26"/>
          <w:szCs w:val="26"/>
        </w:rPr>
        <w:t>What is worker compensation?</w:t>
      </w:r>
    </w:p>
    <w:p w:rsidR="00833E44" w:rsidRPr="008A3C72" w:rsidRDefault="00833E44" w:rsidP="008A3C72">
      <w:pPr>
        <w:jc w:val="both"/>
        <w:rPr>
          <w:rStyle w:val="hgkelc"/>
          <w:rFonts w:ascii="Times New Roman" w:hAnsi="Times New Roman" w:cs="Times New Roman"/>
          <w:sz w:val="26"/>
          <w:szCs w:val="26"/>
          <w:lang/>
        </w:rPr>
      </w:pPr>
      <w:r w:rsidRPr="008A3C72">
        <w:rPr>
          <w:rFonts w:ascii="Times New Roman" w:hAnsi="Times New Roman" w:cs="Times New Roman"/>
          <w:sz w:val="26"/>
          <w:szCs w:val="26"/>
        </w:rPr>
        <w:t>Compensation is s</w:t>
      </w:r>
      <w:r w:rsidR="008441F4" w:rsidRPr="008A3C72">
        <w:rPr>
          <w:rFonts w:ascii="Times New Roman" w:hAnsi="Times New Roman" w:cs="Times New Roman"/>
          <w:sz w:val="26"/>
          <w:szCs w:val="26"/>
        </w:rPr>
        <w:t>omething, typically money or any other benefit</w:t>
      </w:r>
      <w:r w:rsidRPr="008A3C72">
        <w:rPr>
          <w:rFonts w:ascii="Times New Roman" w:hAnsi="Times New Roman" w:cs="Times New Roman"/>
          <w:sz w:val="26"/>
          <w:szCs w:val="26"/>
        </w:rPr>
        <w:t xml:space="preserve"> awarded to someone in recognition of loss, suffering, or injury</w:t>
      </w:r>
      <w:r w:rsidR="008441F4" w:rsidRPr="008A3C72">
        <w:rPr>
          <w:rFonts w:ascii="Times New Roman" w:hAnsi="Times New Roman" w:cs="Times New Roman"/>
          <w:sz w:val="26"/>
          <w:szCs w:val="26"/>
        </w:rPr>
        <w:t>.</w:t>
      </w:r>
      <w:r w:rsidRPr="008A3C72">
        <w:rPr>
          <w:rFonts w:ascii="Times New Roman" w:hAnsi="Times New Roman" w:cs="Times New Roman"/>
          <w:sz w:val="26"/>
          <w:szCs w:val="26"/>
        </w:rPr>
        <w:t xml:space="preserve"> </w:t>
      </w:r>
      <w:r w:rsidR="008441F4" w:rsidRPr="008A3C72">
        <w:rPr>
          <w:rFonts w:ascii="Times New Roman" w:hAnsi="Times New Roman" w:cs="Times New Roman"/>
          <w:sz w:val="26"/>
          <w:szCs w:val="26"/>
        </w:rPr>
        <w:t>W</w:t>
      </w:r>
      <w:r w:rsidRPr="008A3C72">
        <w:rPr>
          <w:rFonts w:ascii="Times New Roman" w:hAnsi="Times New Roman" w:cs="Times New Roman"/>
          <w:sz w:val="26"/>
          <w:szCs w:val="26"/>
        </w:rPr>
        <w:t xml:space="preserve">hile a worker is </w:t>
      </w:r>
      <w:r w:rsidRPr="008A3C72">
        <w:rPr>
          <w:rFonts w:ascii="Times New Roman" w:hAnsi="Times New Roman" w:cs="Times New Roman"/>
          <w:sz w:val="26"/>
          <w:szCs w:val="26"/>
        </w:rPr>
        <w:t>a person who does a specified type of work or who works in a specified way</w:t>
      </w:r>
      <w:r w:rsidRPr="008A3C72">
        <w:rPr>
          <w:rFonts w:ascii="Times New Roman" w:hAnsi="Times New Roman" w:cs="Times New Roman"/>
          <w:sz w:val="26"/>
          <w:szCs w:val="26"/>
        </w:rPr>
        <w:t xml:space="preserve"> either skilled</w:t>
      </w:r>
      <w:r w:rsidR="005C5CDE" w:rsidRPr="008A3C72">
        <w:rPr>
          <w:rFonts w:ascii="Times New Roman" w:hAnsi="Times New Roman" w:cs="Times New Roman"/>
          <w:sz w:val="26"/>
          <w:szCs w:val="26"/>
        </w:rPr>
        <w:t xml:space="preserve"> or</w:t>
      </w:r>
      <w:r w:rsidRPr="008A3C72">
        <w:rPr>
          <w:rFonts w:ascii="Times New Roman" w:hAnsi="Times New Roman" w:cs="Times New Roman"/>
          <w:sz w:val="26"/>
          <w:szCs w:val="26"/>
        </w:rPr>
        <w:t xml:space="preserve"> semi-skilled, therefore </w:t>
      </w:r>
      <w:r w:rsidRPr="008A3C72">
        <w:rPr>
          <w:rFonts w:ascii="Times New Roman" w:hAnsi="Times New Roman" w:cs="Times New Roman"/>
          <w:b/>
          <w:sz w:val="26"/>
          <w:szCs w:val="26"/>
        </w:rPr>
        <w:t>worker compensation</w:t>
      </w:r>
      <w:r w:rsidR="004E6B52" w:rsidRPr="008A3C72">
        <w:rPr>
          <w:rFonts w:ascii="Times New Roman" w:hAnsi="Times New Roman" w:cs="Times New Roman"/>
          <w:b/>
          <w:sz w:val="26"/>
          <w:szCs w:val="26"/>
        </w:rPr>
        <w:t xml:space="preserve"> </w:t>
      </w:r>
      <w:r w:rsidR="004E6B52" w:rsidRPr="008A3C72">
        <w:rPr>
          <w:rFonts w:ascii="Times New Roman" w:hAnsi="Times New Roman" w:cs="Times New Roman"/>
          <w:sz w:val="26"/>
          <w:szCs w:val="26"/>
        </w:rPr>
        <w:t>or workers’ comp</w:t>
      </w:r>
      <w:r w:rsidRPr="008A3C72">
        <w:rPr>
          <w:rFonts w:ascii="Times New Roman" w:hAnsi="Times New Roman" w:cs="Times New Roman"/>
          <w:sz w:val="26"/>
          <w:szCs w:val="26"/>
        </w:rPr>
        <w:t xml:space="preserve"> </w:t>
      </w:r>
      <w:r w:rsidRPr="008A3C72">
        <w:rPr>
          <w:rFonts w:ascii="Times New Roman" w:hAnsi="Times New Roman" w:cs="Times New Roman"/>
          <w:sz w:val="26"/>
          <w:szCs w:val="26"/>
        </w:rPr>
        <w:t xml:space="preserve">is a type of business insurance that provides </w:t>
      </w:r>
      <w:r w:rsidR="00F11737" w:rsidRPr="008A3C72">
        <w:rPr>
          <w:rFonts w:ascii="Times New Roman" w:hAnsi="Times New Roman" w:cs="Times New Roman"/>
          <w:sz w:val="26"/>
          <w:szCs w:val="26"/>
        </w:rPr>
        <w:t xml:space="preserve">wage replacement and </w:t>
      </w:r>
      <w:r w:rsidRPr="008A3C72">
        <w:rPr>
          <w:rFonts w:ascii="Times New Roman" w:hAnsi="Times New Roman" w:cs="Times New Roman"/>
          <w:sz w:val="26"/>
          <w:szCs w:val="26"/>
        </w:rPr>
        <w:t>benefits to employees who suffer work-related injuries or illnesses. Specifically, this insurance helps pay for medical care, wag</w:t>
      </w:r>
      <w:r w:rsidR="003C5441" w:rsidRPr="008A3C72">
        <w:rPr>
          <w:rFonts w:ascii="Times New Roman" w:hAnsi="Times New Roman" w:cs="Times New Roman"/>
          <w:sz w:val="26"/>
          <w:szCs w:val="26"/>
        </w:rPr>
        <w:t>es from lost work time</w:t>
      </w:r>
      <w:r w:rsidR="005C5CDE" w:rsidRPr="008A3C72">
        <w:rPr>
          <w:rFonts w:ascii="Times New Roman" w:hAnsi="Times New Roman" w:cs="Times New Roman"/>
          <w:sz w:val="26"/>
          <w:szCs w:val="26"/>
        </w:rPr>
        <w:t>,</w:t>
      </w:r>
      <w:r w:rsidR="003C5441" w:rsidRPr="008A3C72">
        <w:rPr>
          <w:rFonts w:ascii="Times New Roman" w:hAnsi="Times New Roman" w:cs="Times New Roman"/>
          <w:sz w:val="26"/>
          <w:szCs w:val="26"/>
        </w:rPr>
        <w:t xml:space="preserve"> </w:t>
      </w:r>
      <w:r w:rsidR="006F21E9" w:rsidRPr="008A3C72">
        <w:rPr>
          <w:rStyle w:val="hgkelc"/>
          <w:rFonts w:ascii="Times New Roman" w:hAnsi="Times New Roman" w:cs="Times New Roman"/>
          <w:sz w:val="26"/>
          <w:szCs w:val="26"/>
          <w:lang/>
        </w:rPr>
        <w:t>it</w:t>
      </w:r>
      <w:r w:rsidR="003C5441" w:rsidRPr="008A3C72">
        <w:rPr>
          <w:rStyle w:val="hgkelc"/>
          <w:rFonts w:ascii="Times New Roman" w:hAnsi="Times New Roman" w:cs="Times New Roman"/>
          <w:sz w:val="26"/>
          <w:szCs w:val="26"/>
          <w:lang/>
        </w:rPr>
        <w:t xml:space="preserve"> also pays death benefits to families of employees who </w:t>
      </w:r>
      <w:r w:rsidR="003C5441" w:rsidRPr="008A3C72">
        <w:rPr>
          <w:rStyle w:val="hgkelc"/>
          <w:rFonts w:ascii="Times New Roman" w:hAnsi="Times New Roman" w:cs="Times New Roman"/>
          <w:sz w:val="26"/>
          <w:szCs w:val="26"/>
          <w:lang/>
        </w:rPr>
        <w:t>have lost their</w:t>
      </w:r>
      <w:r w:rsidR="003C5441" w:rsidRPr="008A3C72">
        <w:rPr>
          <w:rStyle w:val="hgkelc"/>
          <w:rFonts w:ascii="Times New Roman" w:hAnsi="Times New Roman" w:cs="Times New Roman"/>
          <w:sz w:val="26"/>
          <w:szCs w:val="26"/>
          <w:lang/>
        </w:rPr>
        <w:t xml:space="preserve"> </w:t>
      </w:r>
      <w:r w:rsidR="003C5441" w:rsidRPr="008A3C72">
        <w:rPr>
          <w:rStyle w:val="hgkelc"/>
          <w:rFonts w:ascii="Times New Roman" w:hAnsi="Times New Roman" w:cs="Times New Roman"/>
          <w:sz w:val="26"/>
          <w:szCs w:val="26"/>
          <w:lang/>
        </w:rPr>
        <w:t xml:space="preserve">lives </w:t>
      </w:r>
      <w:r w:rsidR="003C5441" w:rsidRPr="008A3C72">
        <w:rPr>
          <w:rStyle w:val="hgkelc"/>
          <w:rFonts w:ascii="Times New Roman" w:hAnsi="Times New Roman" w:cs="Times New Roman"/>
          <w:sz w:val="26"/>
          <w:szCs w:val="26"/>
          <w:lang/>
        </w:rPr>
        <w:t>on the job.</w:t>
      </w:r>
    </w:p>
    <w:p w:rsidR="005C5CDE" w:rsidRPr="008A3C72" w:rsidRDefault="003E2D4D" w:rsidP="008A3C72">
      <w:pPr>
        <w:jc w:val="both"/>
        <w:rPr>
          <w:rFonts w:ascii="Times New Roman" w:hAnsi="Times New Roman" w:cs="Times New Roman"/>
          <w:sz w:val="26"/>
          <w:szCs w:val="26"/>
        </w:rPr>
      </w:pPr>
      <w:r w:rsidRPr="008A3C72">
        <w:rPr>
          <w:rStyle w:val="hgkelc"/>
          <w:rFonts w:ascii="Times New Roman" w:hAnsi="Times New Roman" w:cs="Times New Roman"/>
          <w:sz w:val="26"/>
          <w:szCs w:val="26"/>
          <w:lang/>
        </w:rPr>
        <w:t xml:space="preserve">In Kenya the workers compensation Act, Chapter 236 </w:t>
      </w:r>
      <w:r w:rsidRPr="008A3C72">
        <w:rPr>
          <w:rFonts w:ascii="Times New Roman" w:hAnsi="Times New Roman" w:cs="Times New Roman"/>
          <w:sz w:val="26"/>
          <w:szCs w:val="26"/>
        </w:rPr>
        <w:t xml:space="preserve">covers the </w:t>
      </w:r>
      <w:r w:rsidR="005C5CDE" w:rsidRPr="008A3C72">
        <w:rPr>
          <w:rFonts w:ascii="Times New Roman" w:hAnsi="Times New Roman" w:cs="Times New Roman"/>
          <w:sz w:val="26"/>
          <w:szCs w:val="26"/>
        </w:rPr>
        <w:t>following;</w:t>
      </w:r>
    </w:p>
    <w:p w:rsidR="005C5CDE" w:rsidRPr="008A3C72" w:rsidRDefault="005C5CDE" w:rsidP="008A3C72">
      <w:pPr>
        <w:pStyle w:val="ListParagraph"/>
        <w:numPr>
          <w:ilvl w:val="0"/>
          <w:numId w:val="9"/>
        </w:numPr>
        <w:jc w:val="both"/>
        <w:rPr>
          <w:rFonts w:ascii="Times New Roman" w:hAnsi="Times New Roman" w:cs="Times New Roman"/>
          <w:sz w:val="26"/>
          <w:szCs w:val="26"/>
        </w:rPr>
      </w:pPr>
      <w:r w:rsidRPr="008A3C72">
        <w:rPr>
          <w:rFonts w:ascii="Times New Roman" w:hAnsi="Times New Roman" w:cs="Times New Roman"/>
          <w:sz w:val="26"/>
          <w:szCs w:val="26"/>
        </w:rPr>
        <w:t>Liability</w:t>
      </w:r>
      <w:r w:rsidR="003E2D4D" w:rsidRPr="008A3C72">
        <w:rPr>
          <w:rFonts w:ascii="Times New Roman" w:hAnsi="Times New Roman" w:cs="Times New Roman"/>
          <w:sz w:val="26"/>
          <w:szCs w:val="26"/>
        </w:rPr>
        <w:t xml:space="preserve"> for compensation for death or incapacity resulting from accident, compensation in fatal cases, total, p</w:t>
      </w:r>
      <w:r w:rsidRPr="008A3C72">
        <w:rPr>
          <w:rFonts w:ascii="Times New Roman" w:hAnsi="Times New Roman" w:cs="Times New Roman"/>
          <w:sz w:val="26"/>
          <w:szCs w:val="26"/>
        </w:rPr>
        <w:t>artial and temporary incapacity.</w:t>
      </w:r>
    </w:p>
    <w:p w:rsidR="005C5CDE" w:rsidRPr="008A3C72" w:rsidRDefault="005C5CDE" w:rsidP="008A3C72">
      <w:pPr>
        <w:pStyle w:val="ListParagraph"/>
        <w:numPr>
          <w:ilvl w:val="0"/>
          <w:numId w:val="8"/>
        </w:numPr>
        <w:jc w:val="both"/>
        <w:rPr>
          <w:rFonts w:ascii="Times New Roman" w:hAnsi="Times New Roman" w:cs="Times New Roman"/>
          <w:sz w:val="26"/>
          <w:szCs w:val="26"/>
        </w:rPr>
      </w:pPr>
      <w:r w:rsidRPr="008A3C72">
        <w:rPr>
          <w:rFonts w:ascii="Times New Roman" w:hAnsi="Times New Roman" w:cs="Times New Roman"/>
          <w:sz w:val="26"/>
          <w:szCs w:val="26"/>
        </w:rPr>
        <w:t>Method</w:t>
      </w:r>
      <w:r w:rsidR="003E2D4D" w:rsidRPr="008A3C72">
        <w:rPr>
          <w:rFonts w:ascii="Times New Roman" w:hAnsi="Times New Roman" w:cs="Times New Roman"/>
          <w:sz w:val="26"/>
          <w:szCs w:val="26"/>
        </w:rPr>
        <w:t xml:space="preserve"> of calculating earnings, persons entitled to compensation and the distribution thereof.</w:t>
      </w:r>
    </w:p>
    <w:p w:rsidR="005C5CDE" w:rsidRPr="008A3C72" w:rsidRDefault="005C5CDE" w:rsidP="008A3C72">
      <w:pPr>
        <w:pStyle w:val="ListParagraph"/>
        <w:numPr>
          <w:ilvl w:val="0"/>
          <w:numId w:val="8"/>
        </w:numPr>
        <w:jc w:val="both"/>
        <w:rPr>
          <w:rFonts w:ascii="Times New Roman" w:hAnsi="Times New Roman" w:cs="Times New Roman"/>
          <w:sz w:val="26"/>
          <w:szCs w:val="26"/>
        </w:rPr>
      </w:pPr>
      <w:r w:rsidRPr="008A3C72">
        <w:rPr>
          <w:rFonts w:ascii="Times New Roman" w:hAnsi="Times New Roman" w:cs="Times New Roman"/>
          <w:sz w:val="26"/>
          <w:szCs w:val="26"/>
        </w:rPr>
        <w:t>Covers</w:t>
      </w:r>
      <w:r w:rsidR="003E2D4D" w:rsidRPr="008A3C72">
        <w:rPr>
          <w:rFonts w:ascii="Times New Roman" w:hAnsi="Times New Roman" w:cs="Times New Roman"/>
          <w:sz w:val="26"/>
          <w:szCs w:val="26"/>
        </w:rPr>
        <w:t xml:space="preserve"> notice requirements, medical examinations and dispute resolution procedures, as well as insurance requirements,</w:t>
      </w:r>
    </w:p>
    <w:p w:rsidR="005C5CDE" w:rsidRPr="008A3C72" w:rsidRDefault="005C5CDE" w:rsidP="008A3C72">
      <w:pPr>
        <w:pStyle w:val="ListParagraph"/>
        <w:numPr>
          <w:ilvl w:val="0"/>
          <w:numId w:val="8"/>
        </w:numPr>
        <w:jc w:val="both"/>
        <w:rPr>
          <w:rFonts w:ascii="Times New Roman" w:hAnsi="Times New Roman" w:cs="Times New Roman"/>
          <w:sz w:val="26"/>
          <w:szCs w:val="26"/>
        </w:rPr>
      </w:pPr>
      <w:r w:rsidRPr="008A3C72">
        <w:rPr>
          <w:rFonts w:ascii="Times New Roman" w:hAnsi="Times New Roman" w:cs="Times New Roman"/>
          <w:sz w:val="26"/>
          <w:szCs w:val="26"/>
        </w:rPr>
        <w:t>Provisions</w:t>
      </w:r>
      <w:r w:rsidR="003E2D4D" w:rsidRPr="008A3C72">
        <w:rPr>
          <w:rFonts w:ascii="Times New Roman" w:hAnsi="Times New Roman" w:cs="Times New Roman"/>
          <w:sz w:val="26"/>
          <w:szCs w:val="26"/>
        </w:rPr>
        <w:t xml:space="preserve"> in case of a bankrupt </w:t>
      </w:r>
      <w:r w:rsidRPr="008A3C72">
        <w:rPr>
          <w:rFonts w:ascii="Times New Roman" w:hAnsi="Times New Roman" w:cs="Times New Roman"/>
          <w:sz w:val="26"/>
          <w:szCs w:val="26"/>
        </w:rPr>
        <w:t>employer</w:t>
      </w:r>
      <w:r w:rsidR="003E2D4D" w:rsidRPr="008A3C72">
        <w:rPr>
          <w:rFonts w:ascii="Times New Roman" w:hAnsi="Times New Roman" w:cs="Times New Roman"/>
          <w:sz w:val="26"/>
          <w:szCs w:val="26"/>
        </w:rPr>
        <w:t xml:space="preserve"> and specific provisions for seafarers and workers employed by contractors.</w:t>
      </w:r>
    </w:p>
    <w:p w:rsidR="003E2D4D" w:rsidRPr="008A3C72" w:rsidRDefault="00F11737" w:rsidP="008A3C72">
      <w:pPr>
        <w:pStyle w:val="ListParagraph"/>
        <w:numPr>
          <w:ilvl w:val="0"/>
          <w:numId w:val="8"/>
        </w:numPr>
        <w:jc w:val="both"/>
        <w:rPr>
          <w:rFonts w:ascii="Times New Roman" w:hAnsi="Times New Roman" w:cs="Times New Roman"/>
          <w:sz w:val="26"/>
          <w:szCs w:val="26"/>
        </w:rPr>
      </w:pPr>
      <w:r w:rsidRPr="008A3C72">
        <w:rPr>
          <w:rFonts w:ascii="Times New Roman" w:hAnsi="Times New Roman" w:cs="Times New Roman"/>
          <w:sz w:val="26"/>
          <w:szCs w:val="26"/>
        </w:rPr>
        <w:t>It also</w:t>
      </w:r>
      <w:r w:rsidR="003E2D4D" w:rsidRPr="008A3C72">
        <w:rPr>
          <w:rFonts w:ascii="Times New Roman" w:hAnsi="Times New Roman" w:cs="Times New Roman"/>
          <w:sz w:val="26"/>
          <w:szCs w:val="26"/>
        </w:rPr>
        <w:t xml:space="preserve"> states rates for compensation of medical expenses and prescribes compensation for occupational diseases. </w:t>
      </w:r>
    </w:p>
    <w:p w:rsidR="00142F7E" w:rsidRPr="00F003DA" w:rsidRDefault="00142F7E" w:rsidP="008A3C72">
      <w:pPr>
        <w:jc w:val="both"/>
        <w:rPr>
          <w:rStyle w:val="hgkelc"/>
          <w:rFonts w:ascii="Times New Roman" w:hAnsi="Times New Roman" w:cs="Times New Roman"/>
          <w:i/>
          <w:sz w:val="24"/>
          <w:szCs w:val="24"/>
          <w:lang/>
        </w:rPr>
      </w:pPr>
      <w:r w:rsidRPr="008A3C72">
        <w:rPr>
          <w:rFonts w:ascii="Times New Roman" w:hAnsi="Times New Roman" w:cs="Times New Roman"/>
          <w:sz w:val="26"/>
          <w:szCs w:val="26"/>
        </w:rPr>
        <w:t xml:space="preserve">Texas is the only state that does not require employers to maintain </w:t>
      </w:r>
      <w:r w:rsidRPr="008A3C72">
        <w:rPr>
          <w:rFonts w:ascii="Times New Roman" w:hAnsi="Times New Roman" w:cs="Times New Roman"/>
          <w:sz w:val="26"/>
          <w:szCs w:val="26"/>
        </w:rPr>
        <w:t>workers</w:t>
      </w:r>
      <w:r w:rsidR="00432DE6" w:rsidRPr="008A3C72">
        <w:rPr>
          <w:rFonts w:ascii="Times New Roman" w:hAnsi="Times New Roman" w:cs="Times New Roman"/>
          <w:sz w:val="26"/>
          <w:szCs w:val="26"/>
        </w:rPr>
        <w:t xml:space="preserve">’ compensation </w:t>
      </w:r>
      <w:r w:rsidR="00F003DA" w:rsidRPr="008A3C72">
        <w:rPr>
          <w:rFonts w:ascii="Times New Roman" w:hAnsi="Times New Roman" w:cs="Times New Roman"/>
          <w:sz w:val="26"/>
          <w:szCs w:val="26"/>
        </w:rPr>
        <w:t>insurance;</w:t>
      </w:r>
      <w:r w:rsidR="00432DE6" w:rsidRPr="008A3C72">
        <w:rPr>
          <w:rFonts w:ascii="Times New Roman" w:hAnsi="Times New Roman" w:cs="Times New Roman"/>
          <w:sz w:val="26"/>
          <w:szCs w:val="26"/>
        </w:rPr>
        <w:t xml:space="preserve"> this is</w:t>
      </w:r>
      <w:r w:rsidRPr="008A3C72">
        <w:rPr>
          <w:rFonts w:ascii="Times New Roman" w:hAnsi="Times New Roman" w:cs="Times New Roman"/>
          <w:sz w:val="26"/>
          <w:szCs w:val="26"/>
        </w:rPr>
        <w:t xml:space="preserve"> according to </w:t>
      </w:r>
      <w:r w:rsidR="001029B6" w:rsidRPr="00F003DA">
        <w:rPr>
          <w:rFonts w:ascii="Times New Roman" w:hAnsi="Times New Roman" w:cs="Times New Roman"/>
          <w:b/>
          <w:sz w:val="24"/>
          <w:szCs w:val="24"/>
        </w:rPr>
        <w:t>Texas Workforce commission</w:t>
      </w:r>
      <w:r w:rsidR="001029B6" w:rsidRPr="00F003DA">
        <w:rPr>
          <w:rFonts w:ascii="Times New Roman" w:hAnsi="Times New Roman" w:cs="Times New Roman"/>
          <w:sz w:val="24"/>
          <w:szCs w:val="24"/>
        </w:rPr>
        <w:t xml:space="preserve">, </w:t>
      </w:r>
      <w:r w:rsidR="001029B6" w:rsidRPr="00F003DA">
        <w:rPr>
          <w:rFonts w:ascii="Times New Roman" w:hAnsi="Times New Roman" w:cs="Times New Roman"/>
          <w:i/>
          <w:sz w:val="24"/>
          <w:szCs w:val="24"/>
        </w:rPr>
        <w:t>“workers’ compensation”.</w:t>
      </w:r>
    </w:p>
    <w:p w:rsidR="003E2D4D" w:rsidRPr="008A3C72" w:rsidRDefault="003E2D4D" w:rsidP="008A3C72">
      <w:pPr>
        <w:jc w:val="both"/>
        <w:rPr>
          <w:rFonts w:ascii="Times New Roman" w:hAnsi="Times New Roman" w:cs="Times New Roman"/>
          <w:sz w:val="26"/>
          <w:szCs w:val="26"/>
        </w:rPr>
      </w:pPr>
      <w:r w:rsidRPr="008A3C72">
        <w:rPr>
          <w:rFonts w:ascii="Times New Roman" w:hAnsi="Times New Roman" w:cs="Times New Roman"/>
          <w:sz w:val="26"/>
          <w:szCs w:val="26"/>
        </w:rPr>
        <w:t>In the United States, workers’ compensation is handled primarily by the individual states. The required benefits vary greatly state by state.</w:t>
      </w:r>
    </w:p>
    <w:p w:rsidR="00142F7E" w:rsidRPr="008A3C72" w:rsidRDefault="00142F7E" w:rsidP="008A3C72">
      <w:pPr>
        <w:ind w:firstLine="720"/>
        <w:jc w:val="both"/>
        <w:rPr>
          <w:rFonts w:ascii="Times New Roman" w:hAnsi="Times New Roman" w:cs="Times New Roman"/>
          <w:b/>
          <w:sz w:val="26"/>
          <w:szCs w:val="26"/>
        </w:rPr>
      </w:pPr>
      <w:r w:rsidRPr="008A3C72">
        <w:rPr>
          <w:rFonts w:ascii="Times New Roman" w:hAnsi="Times New Roman" w:cs="Times New Roman"/>
          <w:b/>
          <w:sz w:val="26"/>
          <w:szCs w:val="26"/>
        </w:rPr>
        <w:t>Key points</w:t>
      </w:r>
    </w:p>
    <w:p w:rsidR="00142F7E" w:rsidRPr="008A3C72" w:rsidRDefault="00142F7E" w:rsidP="008A3C72">
      <w:pPr>
        <w:pStyle w:val="ListParagraph"/>
        <w:numPr>
          <w:ilvl w:val="0"/>
          <w:numId w:val="7"/>
        </w:numPr>
        <w:spacing w:after="0" w:line="240" w:lineRule="auto"/>
        <w:jc w:val="both"/>
        <w:rPr>
          <w:rFonts w:ascii="Times New Roman" w:eastAsia="Times New Roman" w:hAnsi="Times New Roman" w:cs="Times New Roman"/>
          <w:sz w:val="26"/>
          <w:szCs w:val="26"/>
        </w:rPr>
      </w:pPr>
      <w:r w:rsidRPr="008A3C72">
        <w:rPr>
          <w:rFonts w:ascii="Times New Roman" w:eastAsia="Times New Roman" w:hAnsi="Times New Roman" w:cs="Times New Roman"/>
          <w:sz w:val="26"/>
          <w:szCs w:val="26"/>
        </w:rPr>
        <w:t>By accepting workers’ compensation benefits, the employee has the right to</w:t>
      </w:r>
      <w:r w:rsidR="00727CBA" w:rsidRPr="008A3C72">
        <w:rPr>
          <w:rFonts w:ascii="Times New Roman" w:eastAsia="Times New Roman" w:hAnsi="Times New Roman" w:cs="Times New Roman"/>
          <w:sz w:val="26"/>
          <w:szCs w:val="26"/>
        </w:rPr>
        <w:t xml:space="preserve"> sue the</w:t>
      </w:r>
      <w:r w:rsidRPr="008A3C72">
        <w:rPr>
          <w:rFonts w:ascii="Times New Roman" w:eastAsia="Times New Roman" w:hAnsi="Times New Roman" w:cs="Times New Roman"/>
          <w:sz w:val="26"/>
          <w:szCs w:val="26"/>
        </w:rPr>
        <w:t xml:space="preserve"> employer for damages and in Kenya this is done through </w:t>
      </w:r>
      <w:r w:rsidR="00CA24F8" w:rsidRPr="008A3C72">
        <w:rPr>
          <w:rFonts w:ascii="Times New Roman" w:eastAsia="Times New Roman" w:hAnsi="Times New Roman" w:cs="Times New Roman"/>
          <w:sz w:val="26"/>
          <w:szCs w:val="26"/>
        </w:rPr>
        <w:t>COTU (</w:t>
      </w:r>
      <w:r w:rsidRPr="008A3C72">
        <w:rPr>
          <w:rFonts w:ascii="Times New Roman" w:eastAsia="Times New Roman" w:hAnsi="Times New Roman" w:cs="Times New Roman"/>
          <w:sz w:val="26"/>
          <w:szCs w:val="26"/>
        </w:rPr>
        <w:t xml:space="preserve">Central Organization </w:t>
      </w:r>
      <w:r w:rsidR="00CA24F8" w:rsidRPr="008A3C72">
        <w:rPr>
          <w:rFonts w:ascii="Times New Roman" w:eastAsia="Times New Roman" w:hAnsi="Times New Roman" w:cs="Times New Roman"/>
          <w:sz w:val="26"/>
          <w:szCs w:val="26"/>
        </w:rPr>
        <w:t>of</w:t>
      </w:r>
      <w:r w:rsidRPr="008A3C72">
        <w:rPr>
          <w:rFonts w:ascii="Times New Roman" w:eastAsia="Times New Roman" w:hAnsi="Times New Roman" w:cs="Times New Roman"/>
          <w:sz w:val="26"/>
          <w:szCs w:val="26"/>
        </w:rPr>
        <w:t xml:space="preserve"> Trade Union), an organization that handle workers’ grievances.</w:t>
      </w:r>
    </w:p>
    <w:p w:rsidR="00C32E19" w:rsidRPr="008A3C72" w:rsidRDefault="00C32E19" w:rsidP="008A3C72">
      <w:pPr>
        <w:pStyle w:val="ListParagraph"/>
        <w:numPr>
          <w:ilvl w:val="0"/>
          <w:numId w:val="7"/>
        </w:numPr>
        <w:spacing w:after="0" w:line="240" w:lineRule="auto"/>
        <w:jc w:val="both"/>
        <w:rPr>
          <w:rFonts w:ascii="Times New Roman" w:eastAsia="Times New Roman" w:hAnsi="Times New Roman" w:cs="Times New Roman"/>
          <w:sz w:val="26"/>
          <w:szCs w:val="26"/>
        </w:rPr>
      </w:pPr>
      <w:r w:rsidRPr="008A3C72">
        <w:rPr>
          <w:rFonts w:ascii="Times New Roman" w:eastAsia="Times New Roman" w:hAnsi="Times New Roman" w:cs="Times New Roman"/>
          <w:sz w:val="26"/>
          <w:szCs w:val="26"/>
        </w:rPr>
        <w:lastRenderedPageBreak/>
        <w:t xml:space="preserve">Workers exposed to injuries and loss of lives includes those working in industry, manufacturing sectors and transport sectors such as machine operators, machine attendants, </w:t>
      </w:r>
      <w:r w:rsidR="00F003DA">
        <w:rPr>
          <w:rFonts w:ascii="Times New Roman" w:eastAsia="Times New Roman" w:hAnsi="Times New Roman" w:cs="Times New Roman"/>
          <w:sz w:val="26"/>
          <w:szCs w:val="26"/>
        </w:rPr>
        <w:t>drivers</w:t>
      </w:r>
      <w:r w:rsidR="008A3C72" w:rsidRPr="008A3C72">
        <w:rPr>
          <w:rFonts w:ascii="Times New Roman" w:eastAsia="Times New Roman" w:hAnsi="Times New Roman" w:cs="Times New Roman"/>
          <w:sz w:val="26"/>
          <w:szCs w:val="26"/>
        </w:rPr>
        <w:t xml:space="preserve"> e.t.c</w:t>
      </w:r>
      <w:r w:rsidRPr="008A3C72">
        <w:rPr>
          <w:rFonts w:ascii="Times New Roman" w:eastAsia="Times New Roman" w:hAnsi="Times New Roman" w:cs="Times New Roman"/>
          <w:sz w:val="26"/>
          <w:szCs w:val="26"/>
        </w:rPr>
        <w:t>; therefore the employers should provide coverage to them.</w:t>
      </w:r>
    </w:p>
    <w:p w:rsidR="00CA24F8" w:rsidRPr="008A3C72" w:rsidRDefault="00CA24F8" w:rsidP="008A3C72">
      <w:pPr>
        <w:pStyle w:val="ListParagraph"/>
        <w:spacing w:after="0" w:line="240" w:lineRule="auto"/>
        <w:jc w:val="both"/>
        <w:rPr>
          <w:rFonts w:ascii="Times New Roman" w:eastAsia="Times New Roman" w:hAnsi="Times New Roman" w:cs="Times New Roman"/>
          <w:sz w:val="26"/>
          <w:szCs w:val="26"/>
        </w:rPr>
      </w:pPr>
    </w:p>
    <w:p w:rsidR="00142F7E" w:rsidRPr="008A3C72" w:rsidRDefault="00142F7E" w:rsidP="008A3C72">
      <w:pPr>
        <w:pStyle w:val="ListParagraph"/>
        <w:numPr>
          <w:ilvl w:val="0"/>
          <w:numId w:val="7"/>
        </w:numPr>
        <w:jc w:val="both"/>
        <w:rPr>
          <w:rFonts w:ascii="Times New Roman" w:hAnsi="Times New Roman" w:cs="Times New Roman"/>
          <w:sz w:val="26"/>
          <w:szCs w:val="26"/>
          <w:lang/>
        </w:rPr>
      </w:pPr>
      <w:r w:rsidRPr="008A3C72">
        <w:rPr>
          <w:rFonts w:ascii="Times New Roman" w:eastAsia="Times New Roman" w:hAnsi="Times New Roman" w:cs="Times New Roman"/>
          <w:sz w:val="26"/>
          <w:szCs w:val="26"/>
        </w:rPr>
        <w:t>The compensation may include partial salary repayment and coverage of medical costs.</w:t>
      </w:r>
    </w:p>
    <w:p w:rsidR="00AF3A45" w:rsidRPr="008A3C72" w:rsidRDefault="00AF3A45" w:rsidP="008A3C72">
      <w:pPr>
        <w:pStyle w:val="ListParagraph"/>
        <w:jc w:val="both"/>
        <w:rPr>
          <w:rFonts w:ascii="Times New Roman" w:hAnsi="Times New Roman" w:cs="Times New Roman"/>
          <w:sz w:val="26"/>
          <w:szCs w:val="26"/>
          <w:lang/>
        </w:rPr>
      </w:pPr>
    </w:p>
    <w:p w:rsidR="00AF3A45" w:rsidRDefault="00AF3A45" w:rsidP="008A3C72">
      <w:pPr>
        <w:pStyle w:val="ListParagraph"/>
        <w:numPr>
          <w:ilvl w:val="0"/>
          <w:numId w:val="7"/>
        </w:numPr>
        <w:jc w:val="both"/>
        <w:rPr>
          <w:rFonts w:ascii="Times New Roman" w:hAnsi="Times New Roman" w:cs="Times New Roman"/>
          <w:sz w:val="26"/>
          <w:szCs w:val="26"/>
          <w:lang/>
        </w:rPr>
      </w:pPr>
      <w:r w:rsidRPr="008A3C72">
        <w:rPr>
          <w:rFonts w:ascii="Times New Roman" w:hAnsi="Times New Roman" w:cs="Times New Roman"/>
          <w:sz w:val="26"/>
          <w:szCs w:val="26"/>
          <w:lang/>
        </w:rPr>
        <w:t xml:space="preserve">The compensation benefits </w:t>
      </w:r>
      <w:r w:rsidR="00F003DA">
        <w:rPr>
          <w:rFonts w:ascii="Times New Roman" w:hAnsi="Times New Roman" w:cs="Times New Roman"/>
          <w:sz w:val="26"/>
          <w:szCs w:val="26"/>
          <w:lang/>
        </w:rPr>
        <w:t>is done according to workers’</w:t>
      </w:r>
      <w:r w:rsidRPr="008A3C72">
        <w:rPr>
          <w:rFonts w:ascii="Times New Roman" w:hAnsi="Times New Roman" w:cs="Times New Roman"/>
          <w:sz w:val="26"/>
          <w:szCs w:val="26"/>
          <w:lang/>
        </w:rPr>
        <w:t xml:space="preserve"> salary (in case of wage replacements) and even death benefits to defendants.</w:t>
      </w:r>
    </w:p>
    <w:p w:rsidR="00100B8D" w:rsidRPr="008A3C72" w:rsidRDefault="00100B8D" w:rsidP="00100B8D">
      <w:pPr>
        <w:pStyle w:val="ListParagraph"/>
        <w:jc w:val="both"/>
        <w:rPr>
          <w:rFonts w:ascii="Times New Roman" w:hAnsi="Times New Roman" w:cs="Times New Roman"/>
          <w:sz w:val="26"/>
          <w:szCs w:val="26"/>
          <w:lang/>
        </w:rPr>
      </w:pPr>
    </w:p>
    <w:p w:rsidR="00142F7E" w:rsidRPr="008A3C72" w:rsidRDefault="00142F7E" w:rsidP="008A3C72">
      <w:pPr>
        <w:pStyle w:val="ListParagraph"/>
        <w:numPr>
          <w:ilvl w:val="0"/>
          <w:numId w:val="7"/>
        </w:numPr>
        <w:jc w:val="both"/>
        <w:rPr>
          <w:rFonts w:ascii="Times New Roman" w:hAnsi="Times New Roman" w:cs="Times New Roman"/>
          <w:sz w:val="26"/>
          <w:szCs w:val="26"/>
          <w:lang/>
        </w:rPr>
      </w:pPr>
      <w:r w:rsidRPr="008A3C72">
        <w:rPr>
          <w:rFonts w:ascii="Times New Roman" w:eastAsia="Times New Roman" w:hAnsi="Times New Roman" w:cs="Times New Roman"/>
          <w:sz w:val="26"/>
          <w:szCs w:val="26"/>
        </w:rPr>
        <w:t>Workers’ compensation is a form of employer insurance coverage that pays benefits to workers who are injured or become disabled as a result of their job</w:t>
      </w:r>
    </w:p>
    <w:p w:rsidR="009F4B0D" w:rsidRDefault="009F4B0D" w:rsidP="008A3C72">
      <w:pPr>
        <w:pStyle w:val="comp"/>
        <w:numPr>
          <w:ilvl w:val="0"/>
          <w:numId w:val="7"/>
        </w:numPr>
        <w:jc w:val="both"/>
        <w:rPr>
          <w:sz w:val="26"/>
          <w:szCs w:val="26"/>
        </w:rPr>
      </w:pPr>
      <w:r w:rsidRPr="008A3C72">
        <w:rPr>
          <w:sz w:val="26"/>
          <w:szCs w:val="26"/>
        </w:rPr>
        <w:t xml:space="preserve">Workers’ compensation benefits may include partial wage replacement for the period during which the employee cannot work. The benefits may also include reimbursement for healthcare services and occupational therapy. </w:t>
      </w:r>
    </w:p>
    <w:p w:rsidR="00100B8D" w:rsidRPr="008A3C72" w:rsidRDefault="00100B8D" w:rsidP="00100B8D">
      <w:pPr>
        <w:pStyle w:val="comp"/>
        <w:ind w:left="720"/>
        <w:jc w:val="both"/>
        <w:rPr>
          <w:sz w:val="26"/>
          <w:szCs w:val="26"/>
        </w:rPr>
      </w:pPr>
    </w:p>
    <w:p w:rsidR="009F4B0D" w:rsidRDefault="009F4B0D" w:rsidP="008A3C72">
      <w:pPr>
        <w:pStyle w:val="comp"/>
        <w:numPr>
          <w:ilvl w:val="0"/>
          <w:numId w:val="7"/>
        </w:numPr>
        <w:jc w:val="both"/>
        <w:rPr>
          <w:sz w:val="26"/>
          <w:szCs w:val="26"/>
        </w:rPr>
      </w:pPr>
      <w:r w:rsidRPr="008A3C72">
        <w:rPr>
          <w:sz w:val="26"/>
          <w:szCs w:val="26"/>
        </w:rPr>
        <w:t xml:space="preserve">Most workers’ compensation programs are paid for by private insurers, from premiums paid by the individual employers. Each state has a Workers’ Compensation Board, a state agency that oversees the program and intervenes in disputes. </w:t>
      </w:r>
    </w:p>
    <w:p w:rsidR="00100B8D" w:rsidRPr="008A3C72" w:rsidRDefault="00100B8D" w:rsidP="00100B8D">
      <w:pPr>
        <w:pStyle w:val="comp"/>
        <w:ind w:left="720"/>
        <w:jc w:val="both"/>
        <w:rPr>
          <w:sz w:val="26"/>
          <w:szCs w:val="26"/>
        </w:rPr>
      </w:pPr>
    </w:p>
    <w:p w:rsidR="009F4B0D" w:rsidRPr="00100B8D" w:rsidRDefault="009F4B0D" w:rsidP="008A3C72">
      <w:pPr>
        <w:pStyle w:val="comp"/>
        <w:numPr>
          <w:ilvl w:val="0"/>
          <w:numId w:val="7"/>
        </w:numPr>
        <w:jc w:val="both"/>
        <w:rPr>
          <w:i/>
          <w:sz w:val="26"/>
          <w:szCs w:val="26"/>
        </w:rPr>
      </w:pPr>
      <w:r w:rsidRPr="008A3C72">
        <w:rPr>
          <w:sz w:val="26"/>
          <w:szCs w:val="26"/>
        </w:rPr>
        <w:t xml:space="preserve">Requirements for workers’ compensation vary from state to </w:t>
      </w:r>
      <w:r w:rsidRPr="008A3C72">
        <w:rPr>
          <w:sz w:val="26"/>
          <w:szCs w:val="26"/>
        </w:rPr>
        <w:t>state, countries to countries</w:t>
      </w:r>
      <w:r w:rsidRPr="008A3C72">
        <w:rPr>
          <w:sz w:val="26"/>
          <w:szCs w:val="26"/>
        </w:rPr>
        <w:t xml:space="preserve"> and not all employees are covered in </w:t>
      </w:r>
      <w:r w:rsidRPr="008A3C72">
        <w:rPr>
          <w:sz w:val="26"/>
          <w:szCs w:val="26"/>
        </w:rPr>
        <w:t xml:space="preserve">some countries. For instance in </w:t>
      </w:r>
      <w:r w:rsidRPr="008A3C72">
        <w:rPr>
          <w:i/>
          <w:sz w:val="26"/>
          <w:szCs w:val="26"/>
        </w:rPr>
        <w:t>Kenya jua kali</w:t>
      </w:r>
      <w:r w:rsidRPr="008A3C72">
        <w:rPr>
          <w:sz w:val="26"/>
          <w:szCs w:val="26"/>
        </w:rPr>
        <w:t xml:space="preserve"> sector not covered</w:t>
      </w:r>
      <w:r w:rsidRPr="008A3C72">
        <w:rPr>
          <w:sz w:val="26"/>
          <w:szCs w:val="26"/>
        </w:rPr>
        <w:t xml:space="preserve"> </w:t>
      </w:r>
      <w:r w:rsidR="00F003DA" w:rsidRPr="008A3C72">
        <w:rPr>
          <w:sz w:val="26"/>
          <w:szCs w:val="26"/>
        </w:rPr>
        <w:t>some</w:t>
      </w:r>
      <w:r w:rsidRPr="008A3C72">
        <w:rPr>
          <w:sz w:val="26"/>
          <w:szCs w:val="26"/>
        </w:rPr>
        <w:t xml:space="preserve"> </w:t>
      </w:r>
      <w:r w:rsidRPr="008A3C72">
        <w:rPr>
          <w:sz w:val="26"/>
          <w:szCs w:val="26"/>
        </w:rPr>
        <w:t>countries</w:t>
      </w:r>
      <w:r w:rsidRPr="008A3C72">
        <w:rPr>
          <w:sz w:val="26"/>
          <w:szCs w:val="26"/>
        </w:rPr>
        <w:t xml:space="preserve">, for example, exclude </w:t>
      </w:r>
      <w:hyperlink r:id="rId8" w:history="1">
        <w:r w:rsidRPr="008A3C72">
          <w:rPr>
            <w:rStyle w:val="Hyperlink"/>
            <w:color w:val="auto"/>
            <w:sz w:val="26"/>
            <w:szCs w:val="26"/>
          </w:rPr>
          <w:t>small businesses</w:t>
        </w:r>
      </w:hyperlink>
      <w:r w:rsidRPr="008A3C72">
        <w:rPr>
          <w:sz w:val="26"/>
          <w:szCs w:val="26"/>
        </w:rPr>
        <w:t xml:space="preserve"> from the mandate for coverage. Others have different requirements for various industries. The National Federation of Independent Business (NFIB) maintains </w:t>
      </w:r>
      <w:hyperlink r:id="rId9" w:tgtFrame="_blank" w:history="1">
        <w:r w:rsidRPr="00CE307A">
          <w:rPr>
            <w:rStyle w:val="Hyperlink"/>
            <w:color w:val="auto"/>
            <w:sz w:val="26"/>
            <w:szCs w:val="26"/>
            <w:u w:val="none"/>
          </w:rPr>
          <w:t>a summary</w:t>
        </w:r>
      </w:hyperlink>
      <w:r w:rsidRPr="008A3C72">
        <w:rPr>
          <w:sz w:val="26"/>
          <w:szCs w:val="26"/>
        </w:rPr>
        <w:t xml:space="preserve"> of each state’s worker compensation requirements</w:t>
      </w:r>
      <w:r w:rsidR="00530C87" w:rsidRPr="008A3C72">
        <w:rPr>
          <w:sz w:val="26"/>
          <w:szCs w:val="26"/>
        </w:rPr>
        <w:t xml:space="preserve">, this </w:t>
      </w:r>
      <w:r w:rsidR="00C67A6A" w:rsidRPr="008A3C72">
        <w:rPr>
          <w:sz w:val="26"/>
          <w:szCs w:val="26"/>
        </w:rPr>
        <w:t xml:space="preserve">is </w:t>
      </w:r>
      <w:r w:rsidR="00530C87" w:rsidRPr="008A3C72">
        <w:rPr>
          <w:sz w:val="26"/>
          <w:szCs w:val="26"/>
        </w:rPr>
        <w:t xml:space="preserve">according  to </w:t>
      </w:r>
      <w:r w:rsidR="00530C87" w:rsidRPr="00CE307A">
        <w:rPr>
          <w:b/>
        </w:rPr>
        <w:t>NFIB</w:t>
      </w:r>
      <w:r w:rsidR="00530C87" w:rsidRPr="00CE307A">
        <w:rPr>
          <w:i/>
        </w:rPr>
        <w:t>-Workers ‘compensation Laws-state by state comparison</w:t>
      </w:r>
    </w:p>
    <w:p w:rsidR="00100B8D" w:rsidRPr="008A3C72" w:rsidRDefault="00100B8D" w:rsidP="00100B8D">
      <w:pPr>
        <w:pStyle w:val="comp"/>
        <w:ind w:left="720"/>
        <w:jc w:val="both"/>
        <w:rPr>
          <w:i/>
          <w:sz w:val="26"/>
          <w:szCs w:val="26"/>
        </w:rPr>
      </w:pPr>
    </w:p>
    <w:p w:rsidR="00634055" w:rsidRPr="008A3C72" w:rsidRDefault="00634055" w:rsidP="008A3C72">
      <w:pPr>
        <w:pStyle w:val="NormalWeb"/>
        <w:numPr>
          <w:ilvl w:val="0"/>
          <w:numId w:val="7"/>
        </w:numPr>
        <w:jc w:val="both"/>
        <w:rPr>
          <w:sz w:val="26"/>
          <w:szCs w:val="26"/>
        </w:rPr>
      </w:pPr>
      <w:r w:rsidRPr="008A3C72">
        <w:rPr>
          <w:sz w:val="26"/>
          <w:szCs w:val="26"/>
        </w:rPr>
        <w:t xml:space="preserve">The cost of workers’ compensation insurance varies by state, as do the mandated benefits. There </w:t>
      </w:r>
      <w:r w:rsidR="00100B8D">
        <w:rPr>
          <w:sz w:val="26"/>
          <w:szCs w:val="26"/>
        </w:rPr>
        <w:t xml:space="preserve">are </w:t>
      </w:r>
      <w:r w:rsidRPr="008A3C72">
        <w:rPr>
          <w:sz w:val="26"/>
          <w:szCs w:val="26"/>
        </w:rPr>
        <w:t>also different rates depending on whether the employees covered are perfor</w:t>
      </w:r>
      <w:r w:rsidR="00100B8D">
        <w:rPr>
          <w:sz w:val="26"/>
          <w:szCs w:val="26"/>
        </w:rPr>
        <w:t>ming low-risk or high-risk jobs, i.e. rates for white-collar workers different from factory works like machine operators.</w:t>
      </w:r>
    </w:p>
    <w:p w:rsidR="00634055" w:rsidRDefault="00634055" w:rsidP="008A3C72">
      <w:pPr>
        <w:pStyle w:val="NormalWeb"/>
        <w:numPr>
          <w:ilvl w:val="0"/>
          <w:numId w:val="7"/>
        </w:numPr>
        <w:jc w:val="both"/>
        <w:rPr>
          <w:sz w:val="26"/>
          <w:szCs w:val="26"/>
        </w:rPr>
      </w:pPr>
      <w:r w:rsidRPr="008A3C72">
        <w:rPr>
          <w:sz w:val="26"/>
          <w:szCs w:val="26"/>
        </w:rPr>
        <w:t>The fees for the insurance are based on the company’s payroll</w:t>
      </w:r>
      <w:r w:rsidRPr="008A3C72">
        <w:rPr>
          <w:sz w:val="26"/>
          <w:szCs w:val="26"/>
        </w:rPr>
        <w:t>.</w:t>
      </w:r>
    </w:p>
    <w:p w:rsidR="00100B8D" w:rsidRPr="008A3C72" w:rsidRDefault="00100B8D" w:rsidP="00100B8D">
      <w:pPr>
        <w:pStyle w:val="NormalWeb"/>
        <w:ind w:left="720"/>
        <w:jc w:val="both"/>
        <w:rPr>
          <w:sz w:val="26"/>
          <w:szCs w:val="26"/>
        </w:rPr>
      </w:pPr>
    </w:p>
    <w:p w:rsidR="00100B8D" w:rsidRDefault="000B7B42" w:rsidP="008A3C72">
      <w:pPr>
        <w:pStyle w:val="comp"/>
        <w:numPr>
          <w:ilvl w:val="0"/>
          <w:numId w:val="7"/>
        </w:numPr>
        <w:jc w:val="both"/>
        <w:rPr>
          <w:sz w:val="26"/>
          <w:szCs w:val="26"/>
        </w:rPr>
      </w:pPr>
      <w:r w:rsidRPr="008A3C72">
        <w:rPr>
          <w:sz w:val="26"/>
          <w:szCs w:val="26"/>
        </w:rPr>
        <w:t>The</w:t>
      </w:r>
      <w:r w:rsidR="00634055" w:rsidRPr="008A3C72">
        <w:rPr>
          <w:sz w:val="26"/>
          <w:szCs w:val="26"/>
        </w:rPr>
        <w:t xml:space="preserve"> salary replacement paid to an employee under workers’ compensation is typically less than the person’s full salary. The most generous programs pay about two-thirds of the person’s gross salary.</w:t>
      </w:r>
    </w:p>
    <w:p w:rsidR="00634055" w:rsidRPr="008A3C72" w:rsidRDefault="00634055" w:rsidP="00100B8D">
      <w:pPr>
        <w:pStyle w:val="comp"/>
        <w:ind w:left="720"/>
        <w:jc w:val="both"/>
        <w:rPr>
          <w:i/>
          <w:sz w:val="26"/>
          <w:szCs w:val="26"/>
        </w:rPr>
      </w:pPr>
      <w:r w:rsidRPr="008A3C72">
        <w:rPr>
          <w:sz w:val="26"/>
          <w:szCs w:val="26"/>
        </w:rPr>
        <w:t xml:space="preserve"> Workers’ compensation benefits are not usually taxable at the state or federal level, compensating for much of the lost income. Taxes may be due to recipients who also have income from the </w:t>
      </w:r>
      <w:hyperlink r:id="rId10" w:history="1">
        <w:r w:rsidRPr="008A3C72">
          <w:rPr>
            <w:rStyle w:val="Hyperlink"/>
            <w:color w:val="auto"/>
            <w:sz w:val="26"/>
            <w:szCs w:val="26"/>
            <w:u w:val="none"/>
          </w:rPr>
          <w:t>Social Security Disability</w:t>
        </w:r>
      </w:hyperlink>
      <w:r w:rsidRPr="008A3C72">
        <w:rPr>
          <w:sz w:val="26"/>
          <w:szCs w:val="26"/>
        </w:rPr>
        <w:t xml:space="preserve"> or </w:t>
      </w:r>
      <w:hyperlink r:id="rId11" w:history="1">
        <w:r w:rsidRPr="008A3C72">
          <w:rPr>
            <w:rStyle w:val="Hyperlink"/>
            <w:color w:val="auto"/>
            <w:sz w:val="26"/>
            <w:szCs w:val="26"/>
            <w:u w:val="none"/>
          </w:rPr>
          <w:t>Supplemental Security Income</w:t>
        </w:r>
      </w:hyperlink>
      <w:r w:rsidRPr="008A3C72">
        <w:rPr>
          <w:sz w:val="26"/>
          <w:szCs w:val="26"/>
        </w:rPr>
        <w:t xml:space="preserve"> programs</w:t>
      </w:r>
      <w:r w:rsidRPr="008A3C72">
        <w:rPr>
          <w:sz w:val="26"/>
          <w:szCs w:val="26"/>
        </w:rPr>
        <w:t xml:space="preserve">, according to </w:t>
      </w:r>
      <w:r w:rsidRPr="008A3C72">
        <w:rPr>
          <w:i/>
          <w:sz w:val="26"/>
          <w:szCs w:val="26"/>
        </w:rPr>
        <w:t>find law, are workers compensation benefits taxable?</w:t>
      </w:r>
    </w:p>
    <w:p w:rsidR="008A3C72" w:rsidRPr="008A3C72" w:rsidRDefault="008A3C72" w:rsidP="008A3C72">
      <w:pPr>
        <w:pStyle w:val="comp"/>
        <w:ind w:left="720"/>
        <w:jc w:val="both"/>
        <w:rPr>
          <w:i/>
          <w:sz w:val="26"/>
          <w:szCs w:val="26"/>
        </w:rPr>
      </w:pPr>
    </w:p>
    <w:p w:rsidR="0013440E" w:rsidRPr="008A3C72" w:rsidRDefault="0013440E" w:rsidP="008A3C72">
      <w:pPr>
        <w:spacing w:before="100" w:beforeAutospacing="1" w:after="100" w:afterAutospacing="1" w:line="240" w:lineRule="auto"/>
        <w:jc w:val="both"/>
        <w:outlineLvl w:val="3"/>
        <w:rPr>
          <w:rFonts w:ascii="Times New Roman" w:eastAsia="Times New Roman" w:hAnsi="Times New Roman" w:cs="Times New Roman"/>
          <w:b/>
          <w:bCs/>
          <w:sz w:val="26"/>
          <w:szCs w:val="26"/>
        </w:rPr>
      </w:pPr>
      <w:r w:rsidRPr="0013440E">
        <w:rPr>
          <w:rFonts w:ascii="Times New Roman" w:eastAsia="Times New Roman" w:hAnsi="Times New Roman" w:cs="Times New Roman"/>
          <w:b/>
          <w:bCs/>
          <w:sz w:val="26"/>
          <w:szCs w:val="26"/>
        </w:rPr>
        <w:t>Right to compensation</w:t>
      </w:r>
    </w:p>
    <w:p w:rsidR="0013440E" w:rsidRPr="0013440E" w:rsidRDefault="0013440E" w:rsidP="008A3C72">
      <w:pPr>
        <w:spacing w:before="100" w:beforeAutospacing="1" w:after="100" w:afterAutospacing="1" w:line="240" w:lineRule="auto"/>
        <w:jc w:val="both"/>
        <w:outlineLvl w:val="3"/>
        <w:rPr>
          <w:rFonts w:ascii="Times New Roman" w:eastAsia="Times New Roman" w:hAnsi="Times New Roman" w:cs="Times New Roman"/>
          <w:bCs/>
          <w:sz w:val="26"/>
          <w:szCs w:val="26"/>
        </w:rPr>
      </w:pPr>
      <w:r w:rsidRPr="008A3C72">
        <w:rPr>
          <w:rFonts w:ascii="Times New Roman" w:eastAsia="Times New Roman" w:hAnsi="Times New Roman" w:cs="Times New Roman"/>
          <w:bCs/>
          <w:sz w:val="26"/>
          <w:szCs w:val="26"/>
        </w:rPr>
        <w:t>In Kenya</w:t>
      </w:r>
      <w:r w:rsidR="00C623CF" w:rsidRPr="008A3C72">
        <w:rPr>
          <w:rFonts w:ascii="Times New Roman" w:eastAsia="Times New Roman" w:hAnsi="Times New Roman" w:cs="Times New Roman"/>
          <w:bCs/>
          <w:sz w:val="26"/>
          <w:szCs w:val="26"/>
        </w:rPr>
        <w:t xml:space="preserve">n </w:t>
      </w:r>
      <w:r w:rsidR="00F11737" w:rsidRPr="008A3C72">
        <w:rPr>
          <w:rFonts w:ascii="Times New Roman" w:eastAsia="Times New Roman" w:hAnsi="Times New Roman" w:cs="Times New Roman"/>
          <w:bCs/>
          <w:sz w:val="26"/>
          <w:szCs w:val="26"/>
        </w:rPr>
        <w:t>constitution, chapter 236</w:t>
      </w:r>
      <w:r w:rsidR="00C623CF" w:rsidRPr="008A3C72">
        <w:rPr>
          <w:rFonts w:ascii="Times New Roman" w:eastAsia="Times New Roman" w:hAnsi="Times New Roman" w:cs="Times New Roman"/>
          <w:bCs/>
          <w:sz w:val="26"/>
          <w:szCs w:val="26"/>
        </w:rPr>
        <w:t xml:space="preserve">, revised 2010 </w:t>
      </w:r>
      <w:r w:rsidR="00F11737" w:rsidRPr="008A3C72">
        <w:rPr>
          <w:rFonts w:ascii="Times New Roman" w:eastAsia="Times New Roman" w:hAnsi="Times New Roman" w:cs="Times New Roman"/>
          <w:bCs/>
          <w:sz w:val="26"/>
          <w:szCs w:val="26"/>
        </w:rPr>
        <w:t>provide</w:t>
      </w:r>
      <w:r w:rsidR="00C623CF" w:rsidRPr="008A3C72">
        <w:rPr>
          <w:rFonts w:ascii="Times New Roman" w:eastAsia="Times New Roman" w:hAnsi="Times New Roman" w:cs="Times New Roman"/>
          <w:bCs/>
          <w:sz w:val="26"/>
          <w:szCs w:val="26"/>
        </w:rPr>
        <w:t xml:space="preserve"> for the workers compensa</w:t>
      </w:r>
      <w:r w:rsidR="00F11737" w:rsidRPr="008A3C72">
        <w:rPr>
          <w:rFonts w:ascii="Times New Roman" w:eastAsia="Times New Roman" w:hAnsi="Times New Roman" w:cs="Times New Roman"/>
          <w:bCs/>
          <w:sz w:val="26"/>
          <w:szCs w:val="26"/>
        </w:rPr>
        <w:t>tion and worker injury benefits;</w:t>
      </w:r>
    </w:p>
    <w:p w:rsidR="0013440E" w:rsidRDefault="0013440E" w:rsidP="008A3C7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6"/>
          <w:szCs w:val="26"/>
        </w:rPr>
      </w:pPr>
      <w:r w:rsidRPr="008A3C72">
        <w:rPr>
          <w:rFonts w:ascii="Times New Roman" w:eastAsia="Times New Roman" w:hAnsi="Times New Roman" w:cs="Times New Roman"/>
          <w:sz w:val="26"/>
          <w:szCs w:val="26"/>
        </w:rPr>
        <w:t xml:space="preserve">An employee who is involved in an accident resulting in the employee’s disablement or death is subject to the provisions of this Act, and entitled to the benefits provided for under this Act. </w:t>
      </w:r>
    </w:p>
    <w:p w:rsidR="00100B8D" w:rsidRPr="008A3C72" w:rsidRDefault="00100B8D" w:rsidP="00100B8D">
      <w:pPr>
        <w:pStyle w:val="ListParagraph"/>
        <w:spacing w:before="100" w:beforeAutospacing="1" w:after="100" w:afterAutospacing="1" w:line="240" w:lineRule="auto"/>
        <w:jc w:val="both"/>
        <w:rPr>
          <w:rFonts w:ascii="Times New Roman" w:eastAsia="Times New Roman" w:hAnsi="Times New Roman" w:cs="Times New Roman"/>
          <w:sz w:val="26"/>
          <w:szCs w:val="26"/>
        </w:rPr>
      </w:pPr>
    </w:p>
    <w:p w:rsidR="0013440E" w:rsidRDefault="0013440E" w:rsidP="008A3C7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6"/>
          <w:szCs w:val="26"/>
        </w:rPr>
      </w:pPr>
      <w:r w:rsidRPr="008A3C72">
        <w:rPr>
          <w:rFonts w:ascii="Times New Roman" w:eastAsia="Times New Roman" w:hAnsi="Times New Roman" w:cs="Times New Roman"/>
          <w:sz w:val="26"/>
          <w:szCs w:val="26"/>
        </w:rPr>
        <w:t xml:space="preserve">An employer is liable to pay compensation in accordance with the provisions of this Act to an employee injured while at work. </w:t>
      </w:r>
    </w:p>
    <w:p w:rsidR="00100B8D" w:rsidRPr="00100B8D" w:rsidRDefault="00100B8D" w:rsidP="00100B8D">
      <w:pPr>
        <w:pStyle w:val="ListParagraph"/>
        <w:rPr>
          <w:rFonts w:ascii="Times New Roman" w:eastAsia="Times New Roman" w:hAnsi="Times New Roman" w:cs="Times New Roman"/>
          <w:sz w:val="26"/>
          <w:szCs w:val="26"/>
        </w:rPr>
      </w:pPr>
    </w:p>
    <w:p w:rsidR="00100B8D" w:rsidRPr="008A3C72" w:rsidRDefault="00100B8D" w:rsidP="00100B8D">
      <w:pPr>
        <w:pStyle w:val="ListParagraph"/>
        <w:spacing w:before="100" w:beforeAutospacing="1" w:after="100" w:afterAutospacing="1" w:line="240" w:lineRule="auto"/>
        <w:jc w:val="both"/>
        <w:rPr>
          <w:rFonts w:ascii="Times New Roman" w:eastAsia="Times New Roman" w:hAnsi="Times New Roman" w:cs="Times New Roman"/>
          <w:sz w:val="26"/>
          <w:szCs w:val="26"/>
        </w:rPr>
      </w:pPr>
    </w:p>
    <w:p w:rsidR="0013440E" w:rsidRDefault="0013440E" w:rsidP="008A3C7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6"/>
          <w:szCs w:val="26"/>
        </w:rPr>
      </w:pPr>
      <w:r w:rsidRPr="008A3C72">
        <w:rPr>
          <w:rFonts w:ascii="Times New Roman" w:eastAsia="Times New Roman" w:hAnsi="Times New Roman" w:cs="Times New Roman"/>
          <w:sz w:val="26"/>
          <w:szCs w:val="26"/>
        </w:rPr>
        <w:t xml:space="preserve">An employee is not entitled to compensation if an accident, not resulting in serious disablement or death, is caused by the deliberate and willful misconduct of the employee. </w:t>
      </w:r>
    </w:p>
    <w:p w:rsidR="00100B8D" w:rsidRPr="008A3C72" w:rsidRDefault="00100B8D" w:rsidP="00100B8D">
      <w:pPr>
        <w:pStyle w:val="ListParagraph"/>
        <w:spacing w:before="100" w:beforeAutospacing="1" w:after="100" w:afterAutospacing="1" w:line="240" w:lineRule="auto"/>
        <w:jc w:val="both"/>
        <w:rPr>
          <w:rFonts w:ascii="Times New Roman" w:eastAsia="Times New Roman" w:hAnsi="Times New Roman" w:cs="Times New Roman"/>
          <w:sz w:val="26"/>
          <w:szCs w:val="26"/>
        </w:rPr>
      </w:pPr>
    </w:p>
    <w:p w:rsidR="0013440E" w:rsidRPr="00100B8D" w:rsidRDefault="0013440E" w:rsidP="008A3C7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6"/>
          <w:szCs w:val="26"/>
        </w:rPr>
      </w:pPr>
      <w:r w:rsidRPr="008A3C72">
        <w:rPr>
          <w:rFonts w:ascii="Times New Roman" w:eastAsia="Times New Roman" w:hAnsi="Times New Roman" w:cs="Times New Roman"/>
          <w:sz w:val="26"/>
          <w:szCs w:val="26"/>
        </w:rPr>
        <w:t xml:space="preserve">For the purposes of this Act, an occupational accident or disease resulting in serious disablement or death of an employee is deemed to have arisen out of and in the course of employment if the accident was due to an act done by the employee for the purpose of, in the interests of or in connection with, the business </w:t>
      </w:r>
      <w:r w:rsidRPr="00100B8D">
        <w:rPr>
          <w:rFonts w:ascii="Times New Roman" w:eastAsia="Times New Roman" w:hAnsi="Times New Roman" w:cs="Times New Roman"/>
          <w:sz w:val="26"/>
          <w:szCs w:val="26"/>
        </w:rPr>
        <w:t xml:space="preserve">of the employer despite the fact that the employee was, at </w:t>
      </w:r>
      <w:r w:rsidR="00C623CF" w:rsidRPr="00100B8D">
        <w:rPr>
          <w:rFonts w:ascii="Times New Roman" w:eastAsia="Times New Roman" w:hAnsi="Times New Roman" w:cs="Times New Roman"/>
          <w:sz w:val="26"/>
          <w:szCs w:val="26"/>
        </w:rPr>
        <w:t xml:space="preserve">the </w:t>
      </w:r>
      <w:r w:rsidR="00C623CF" w:rsidRPr="00100B8D">
        <w:rPr>
          <w:rFonts w:ascii="Times New Roman" w:hAnsi="Times New Roman" w:cs="Times New Roman"/>
          <w:sz w:val="26"/>
          <w:szCs w:val="26"/>
        </w:rPr>
        <w:t>time</w:t>
      </w:r>
      <w:r w:rsidRPr="00100B8D">
        <w:rPr>
          <w:rFonts w:ascii="Times New Roman" w:hAnsi="Times New Roman" w:cs="Times New Roman"/>
          <w:sz w:val="26"/>
          <w:szCs w:val="26"/>
        </w:rPr>
        <w:t xml:space="preserve"> of the accident acting</w:t>
      </w:r>
      <w:r w:rsidRPr="00100B8D">
        <w:rPr>
          <w:rFonts w:ascii="Times New Roman" w:hAnsi="Times New Roman" w:cs="Times New Roman"/>
          <w:sz w:val="26"/>
          <w:szCs w:val="26"/>
        </w:rPr>
        <w:t>.</w:t>
      </w:r>
    </w:p>
    <w:p w:rsidR="003E0528" w:rsidRPr="008A3C72" w:rsidRDefault="003E0528" w:rsidP="008A3C72">
      <w:pPr>
        <w:jc w:val="both"/>
        <w:rPr>
          <w:rStyle w:val="hgkelc"/>
          <w:rFonts w:ascii="Times New Roman" w:hAnsi="Times New Roman" w:cs="Times New Roman"/>
          <w:b/>
          <w:sz w:val="26"/>
          <w:szCs w:val="26"/>
          <w:lang/>
        </w:rPr>
      </w:pPr>
      <w:r w:rsidRPr="008A3C72">
        <w:rPr>
          <w:rStyle w:val="hgkelc"/>
          <w:rFonts w:ascii="Times New Roman" w:hAnsi="Times New Roman" w:cs="Times New Roman"/>
          <w:b/>
          <w:sz w:val="26"/>
          <w:szCs w:val="26"/>
          <w:lang/>
        </w:rPr>
        <w:t>Types of workers</w:t>
      </w:r>
      <w:r w:rsidR="006F21E9" w:rsidRPr="008A3C72">
        <w:rPr>
          <w:rStyle w:val="hgkelc"/>
          <w:rFonts w:ascii="Times New Roman" w:hAnsi="Times New Roman" w:cs="Times New Roman"/>
          <w:b/>
          <w:sz w:val="26"/>
          <w:szCs w:val="26"/>
          <w:lang/>
        </w:rPr>
        <w:t>’</w:t>
      </w:r>
      <w:r w:rsidRPr="008A3C72">
        <w:rPr>
          <w:rStyle w:val="hgkelc"/>
          <w:rFonts w:ascii="Times New Roman" w:hAnsi="Times New Roman" w:cs="Times New Roman"/>
          <w:b/>
          <w:sz w:val="26"/>
          <w:szCs w:val="26"/>
          <w:lang/>
        </w:rPr>
        <w:t xml:space="preserve"> compensation benefits</w:t>
      </w:r>
    </w:p>
    <w:p w:rsidR="006F21E9" w:rsidRPr="00587BE2" w:rsidRDefault="006F21E9" w:rsidP="008A3C72">
      <w:pPr>
        <w:pStyle w:val="ListParagraph"/>
        <w:numPr>
          <w:ilvl w:val="0"/>
          <w:numId w:val="3"/>
        </w:numPr>
        <w:spacing w:before="100" w:beforeAutospacing="1" w:after="100" w:afterAutospacing="1" w:line="240" w:lineRule="auto"/>
        <w:jc w:val="both"/>
        <w:rPr>
          <w:rStyle w:val="hgkelc"/>
          <w:rFonts w:ascii="Times New Roman" w:eastAsia="Times New Roman" w:hAnsi="Times New Roman" w:cs="Times New Roman"/>
          <w:sz w:val="26"/>
          <w:szCs w:val="26"/>
        </w:rPr>
      </w:pPr>
      <w:r w:rsidRPr="008A3C72">
        <w:rPr>
          <w:rFonts w:ascii="Times New Roman" w:eastAsia="Times New Roman" w:hAnsi="Times New Roman" w:cs="Times New Roman"/>
          <w:b/>
          <w:sz w:val="26"/>
          <w:szCs w:val="26"/>
        </w:rPr>
        <w:t>Medical benefits for worker treatment</w:t>
      </w:r>
      <w:r w:rsidRPr="008A3C72">
        <w:rPr>
          <w:rFonts w:ascii="Times New Roman" w:eastAsia="Times New Roman" w:hAnsi="Times New Roman" w:cs="Times New Roman"/>
          <w:sz w:val="26"/>
          <w:szCs w:val="26"/>
        </w:rPr>
        <w:t xml:space="preserve">; </w:t>
      </w:r>
      <w:r w:rsidRPr="008A3C72">
        <w:rPr>
          <w:rStyle w:val="hgkelc"/>
          <w:rFonts w:ascii="Times New Roman" w:hAnsi="Times New Roman" w:cs="Times New Roman"/>
          <w:sz w:val="26"/>
          <w:szCs w:val="26"/>
          <w:lang/>
        </w:rPr>
        <w:t>this</w:t>
      </w:r>
      <w:r w:rsidRPr="008A3C72">
        <w:rPr>
          <w:rStyle w:val="hgkelc"/>
          <w:rFonts w:ascii="Times New Roman" w:hAnsi="Times New Roman" w:cs="Times New Roman"/>
          <w:sz w:val="26"/>
          <w:szCs w:val="26"/>
          <w:lang/>
        </w:rPr>
        <w:t xml:space="preserve"> includes coverage for prescription drugs, hospitalization, illness, vision, and dental care. Group health plans offer employees benefits by using funds in a plan trust, buying insurance from a group </w:t>
      </w:r>
      <w:r w:rsidRPr="008A3C72">
        <w:rPr>
          <w:rStyle w:val="hgkelc"/>
          <w:rFonts w:ascii="Times New Roman" w:hAnsi="Times New Roman" w:cs="Times New Roman"/>
          <w:sz w:val="26"/>
          <w:szCs w:val="26"/>
          <w:lang/>
        </w:rPr>
        <w:lastRenderedPageBreak/>
        <w:t>market issuer, or by “self-funding” from an employer's assets</w:t>
      </w:r>
      <w:r w:rsidR="008A3C72">
        <w:rPr>
          <w:rStyle w:val="hgkelc"/>
          <w:rFonts w:ascii="Times New Roman" w:hAnsi="Times New Roman" w:cs="Times New Roman"/>
          <w:sz w:val="26"/>
          <w:szCs w:val="26"/>
          <w:lang/>
        </w:rPr>
        <w:t>, i.e. if a welding machine operator injures his eye the medical benefit will cater for the treatment of the eye.</w:t>
      </w:r>
    </w:p>
    <w:p w:rsidR="006F21E9" w:rsidRPr="00587BE2" w:rsidRDefault="006F21E9" w:rsidP="00587BE2">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sz w:val="26"/>
          <w:szCs w:val="26"/>
        </w:rPr>
      </w:pPr>
      <w:r w:rsidRPr="00587BE2">
        <w:rPr>
          <w:rFonts w:ascii="Times New Roman" w:eastAsia="Times New Roman" w:hAnsi="Times New Roman" w:cs="Times New Roman"/>
          <w:b/>
          <w:sz w:val="26"/>
          <w:szCs w:val="26"/>
        </w:rPr>
        <w:t>Disability Benefits through</w:t>
      </w:r>
      <w:r w:rsidR="00C623CF" w:rsidRPr="00587BE2">
        <w:rPr>
          <w:rFonts w:ascii="Times New Roman" w:eastAsia="Times New Roman" w:hAnsi="Times New Roman" w:cs="Times New Roman"/>
          <w:b/>
          <w:sz w:val="26"/>
          <w:szCs w:val="26"/>
        </w:rPr>
        <w:t xml:space="preserve"> Workers' Compensation. </w:t>
      </w:r>
    </w:p>
    <w:p w:rsidR="00C623CF" w:rsidRPr="008A3C72" w:rsidRDefault="00C623CF" w:rsidP="008A3C72">
      <w:pPr>
        <w:pStyle w:val="ListParagraph"/>
        <w:spacing w:before="100" w:beforeAutospacing="1" w:after="100" w:afterAutospacing="1" w:line="240" w:lineRule="auto"/>
        <w:jc w:val="both"/>
        <w:rPr>
          <w:rFonts w:ascii="Times New Roman" w:eastAsia="Times New Roman" w:hAnsi="Times New Roman" w:cs="Times New Roman"/>
          <w:b/>
          <w:sz w:val="26"/>
          <w:szCs w:val="26"/>
        </w:rPr>
      </w:pPr>
      <w:r w:rsidRPr="008A3C72">
        <w:rPr>
          <w:rStyle w:val="hgkelc"/>
          <w:rFonts w:ascii="Times New Roman" w:hAnsi="Times New Roman" w:cs="Times New Roman"/>
          <w:sz w:val="26"/>
          <w:szCs w:val="26"/>
          <w:lang/>
        </w:rPr>
        <w:t xml:space="preserve">Workers' compensation pays for medical care for work-related injuries immediately; it pays </w:t>
      </w:r>
      <w:r w:rsidRPr="008A3C72">
        <w:rPr>
          <w:rStyle w:val="hgkelc"/>
          <w:rFonts w:ascii="Times New Roman" w:hAnsi="Times New Roman" w:cs="Times New Roman"/>
          <w:bCs/>
          <w:sz w:val="26"/>
          <w:szCs w:val="26"/>
          <w:lang/>
        </w:rPr>
        <w:t>temporary disability benefits after a waiting period of three to seven days</w:t>
      </w:r>
      <w:r w:rsidRPr="008A3C72">
        <w:rPr>
          <w:rStyle w:val="hgkelc"/>
          <w:rFonts w:ascii="Times New Roman" w:hAnsi="Times New Roman" w:cs="Times New Roman"/>
          <w:sz w:val="26"/>
          <w:szCs w:val="26"/>
          <w:lang/>
        </w:rPr>
        <w:t>; and it pays permanent partial and permanent total disability benefits to workers who have lasting consequences of disabilities caused on the job.</w:t>
      </w:r>
      <w:r w:rsidR="00B6441E" w:rsidRPr="008A3C72">
        <w:rPr>
          <w:rStyle w:val="hgkelc"/>
          <w:rFonts w:ascii="Times New Roman" w:hAnsi="Times New Roman" w:cs="Times New Roman"/>
          <w:sz w:val="26"/>
          <w:szCs w:val="26"/>
          <w:lang/>
        </w:rPr>
        <w:t xml:space="preserve"> </w:t>
      </w:r>
      <w:r w:rsidR="00B6441E" w:rsidRPr="008A3C72">
        <w:rPr>
          <w:rStyle w:val="hgkelc"/>
          <w:rFonts w:ascii="Times New Roman" w:hAnsi="Times New Roman" w:cs="Times New Roman"/>
          <w:sz w:val="26"/>
          <w:szCs w:val="26"/>
          <w:lang/>
        </w:rPr>
        <w:t xml:space="preserve">In </w:t>
      </w:r>
      <w:r w:rsidR="00B6441E" w:rsidRPr="008A3C72">
        <w:rPr>
          <w:rStyle w:val="hgkelc"/>
          <w:rFonts w:ascii="Times New Roman" w:hAnsi="Times New Roman" w:cs="Times New Roman"/>
          <w:sz w:val="26"/>
          <w:szCs w:val="26"/>
          <w:lang/>
        </w:rPr>
        <w:t xml:space="preserve">Kenya </w:t>
      </w:r>
      <w:r w:rsidR="008A3C72" w:rsidRPr="008A3C72">
        <w:rPr>
          <w:rStyle w:val="hgkelc"/>
          <w:rFonts w:ascii="Times New Roman" w:hAnsi="Times New Roman" w:cs="Times New Roman"/>
          <w:sz w:val="26"/>
          <w:szCs w:val="26"/>
          <w:lang/>
        </w:rPr>
        <w:t>chapter 236</w:t>
      </w:r>
      <w:proofErr w:type="gramStart"/>
      <w:r w:rsidR="008A3C72" w:rsidRPr="008A3C72">
        <w:rPr>
          <w:rStyle w:val="hgkelc"/>
          <w:rFonts w:ascii="Times New Roman" w:hAnsi="Times New Roman" w:cs="Times New Roman"/>
          <w:sz w:val="26"/>
          <w:szCs w:val="26"/>
          <w:lang/>
        </w:rPr>
        <w:t>,</w:t>
      </w:r>
      <w:r w:rsidR="00B6441E" w:rsidRPr="008A3C72">
        <w:rPr>
          <w:rStyle w:val="hgkelc"/>
          <w:rFonts w:ascii="Times New Roman" w:hAnsi="Times New Roman" w:cs="Times New Roman"/>
          <w:sz w:val="26"/>
          <w:szCs w:val="26"/>
          <w:lang/>
        </w:rPr>
        <w:t>in</w:t>
      </w:r>
      <w:proofErr w:type="gramEnd"/>
      <w:r w:rsidR="00B6441E" w:rsidRPr="008A3C72">
        <w:rPr>
          <w:rStyle w:val="hgkelc"/>
          <w:rFonts w:ascii="Times New Roman" w:hAnsi="Times New Roman" w:cs="Times New Roman"/>
          <w:sz w:val="26"/>
          <w:szCs w:val="26"/>
          <w:lang/>
        </w:rPr>
        <w:t xml:space="preserve"> </w:t>
      </w:r>
      <w:r w:rsidR="00B6441E" w:rsidRPr="008A3C72">
        <w:rPr>
          <w:rStyle w:val="hgkelc"/>
          <w:rFonts w:ascii="Times New Roman" w:hAnsi="Times New Roman" w:cs="Times New Roman"/>
          <w:sz w:val="26"/>
          <w:szCs w:val="26"/>
          <w:lang/>
        </w:rPr>
        <w:t xml:space="preserve">the case of permanent incapacity/disability, </w:t>
      </w:r>
      <w:r w:rsidR="00B6441E" w:rsidRPr="008A3C72">
        <w:rPr>
          <w:rStyle w:val="hgkelc"/>
          <w:rFonts w:ascii="Times New Roman" w:hAnsi="Times New Roman" w:cs="Times New Roman"/>
          <w:bCs/>
          <w:sz w:val="26"/>
          <w:szCs w:val="26"/>
          <w:lang/>
        </w:rPr>
        <w:t>a lump sum of 96 months of the insured's monthly earnings is paid and a lump-sum of 60 months of the insured worker's earnings is paid for a permanent partial disability, up to 240,000 shillings</w:t>
      </w:r>
      <w:r w:rsidR="00B6441E" w:rsidRPr="008A3C72">
        <w:rPr>
          <w:rStyle w:val="hgkelc"/>
          <w:rFonts w:ascii="Times New Roman" w:hAnsi="Times New Roman" w:cs="Times New Roman"/>
          <w:sz w:val="26"/>
          <w:szCs w:val="26"/>
          <w:lang/>
        </w:rPr>
        <w:t>.</w:t>
      </w:r>
    </w:p>
    <w:p w:rsidR="00B6441E" w:rsidRPr="008A3C72" w:rsidRDefault="006F21E9" w:rsidP="008A3C72">
      <w:pPr>
        <w:numPr>
          <w:ilvl w:val="0"/>
          <w:numId w:val="3"/>
        </w:numPr>
        <w:spacing w:before="100" w:beforeAutospacing="1" w:after="100" w:afterAutospacing="1" w:line="240" w:lineRule="auto"/>
        <w:jc w:val="both"/>
        <w:rPr>
          <w:rStyle w:val="hgkelc"/>
          <w:rFonts w:ascii="Times New Roman" w:eastAsia="Times New Roman" w:hAnsi="Times New Roman" w:cs="Times New Roman"/>
          <w:sz w:val="26"/>
          <w:szCs w:val="26"/>
        </w:rPr>
      </w:pPr>
      <w:r w:rsidRPr="006F21E9">
        <w:rPr>
          <w:rFonts w:ascii="Times New Roman" w:eastAsia="Times New Roman" w:hAnsi="Times New Roman" w:cs="Times New Roman"/>
          <w:b/>
          <w:sz w:val="26"/>
          <w:szCs w:val="26"/>
        </w:rPr>
        <w:t xml:space="preserve">Rehabilitation </w:t>
      </w:r>
      <w:r w:rsidR="00B6441E" w:rsidRPr="008A3C72">
        <w:rPr>
          <w:rFonts w:ascii="Times New Roman" w:eastAsia="Times New Roman" w:hAnsi="Times New Roman" w:cs="Times New Roman"/>
          <w:b/>
          <w:sz w:val="26"/>
          <w:szCs w:val="26"/>
        </w:rPr>
        <w:t>Benefits</w:t>
      </w:r>
      <w:r w:rsidR="00B6441E" w:rsidRPr="008A3C72">
        <w:rPr>
          <w:rFonts w:ascii="Times New Roman" w:eastAsia="Times New Roman" w:hAnsi="Times New Roman" w:cs="Times New Roman"/>
          <w:sz w:val="26"/>
          <w:szCs w:val="26"/>
        </w:rPr>
        <w:t xml:space="preserve">; these includes </w:t>
      </w:r>
      <w:r w:rsidR="00B6441E" w:rsidRPr="008A3C72">
        <w:rPr>
          <w:rStyle w:val="hgkelc"/>
          <w:rFonts w:ascii="Times New Roman" w:hAnsi="Times New Roman" w:cs="Times New Roman"/>
          <w:bCs/>
          <w:sz w:val="26"/>
          <w:szCs w:val="26"/>
          <w:lang/>
        </w:rPr>
        <w:t>pay</w:t>
      </w:r>
      <w:r w:rsidR="00985AE2" w:rsidRPr="008A3C72">
        <w:rPr>
          <w:rStyle w:val="hgkelc"/>
          <w:rFonts w:ascii="Times New Roman" w:hAnsi="Times New Roman" w:cs="Times New Roman"/>
          <w:bCs/>
          <w:sz w:val="26"/>
          <w:szCs w:val="26"/>
          <w:lang/>
        </w:rPr>
        <w:t xml:space="preserve">ments </w:t>
      </w:r>
      <w:r w:rsidR="00B6441E" w:rsidRPr="008A3C72">
        <w:rPr>
          <w:rStyle w:val="hgkelc"/>
          <w:rFonts w:ascii="Times New Roman" w:hAnsi="Times New Roman" w:cs="Times New Roman"/>
          <w:bCs/>
          <w:sz w:val="26"/>
          <w:szCs w:val="26"/>
          <w:lang/>
        </w:rPr>
        <w:t>for medical and therapeutic care (such as phy</w:t>
      </w:r>
      <w:r w:rsidR="00B6441E" w:rsidRPr="008A3C72">
        <w:rPr>
          <w:rStyle w:val="hgkelc"/>
          <w:rFonts w:ascii="Times New Roman" w:hAnsi="Times New Roman" w:cs="Times New Roman"/>
          <w:bCs/>
          <w:sz w:val="26"/>
          <w:szCs w:val="26"/>
          <w:lang/>
        </w:rPr>
        <w:t xml:space="preserve">sical therapy) necessary to help the victim </w:t>
      </w:r>
      <w:r w:rsidR="00B6441E" w:rsidRPr="008A3C72">
        <w:rPr>
          <w:rStyle w:val="hgkelc"/>
          <w:rFonts w:ascii="Times New Roman" w:hAnsi="Times New Roman" w:cs="Times New Roman"/>
          <w:bCs/>
          <w:sz w:val="26"/>
          <w:szCs w:val="26"/>
          <w:lang/>
        </w:rPr>
        <w:t xml:space="preserve">cope with and recover from </w:t>
      </w:r>
      <w:r w:rsidR="00B6441E" w:rsidRPr="008A3C72">
        <w:rPr>
          <w:rStyle w:val="hgkelc"/>
          <w:rFonts w:ascii="Times New Roman" w:hAnsi="Times New Roman" w:cs="Times New Roman"/>
          <w:bCs/>
          <w:sz w:val="26"/>
          <w:szCs w:val="26"/>
          <w:lang/>
        </w:rPr>
        <w:t>the</w:t>
      </w:r>
      <w:r w:rsidR="00B6441E" w:rsidRPr="008A3C72">
        <w:rPr>
          <w:rStyle w:val="hgkelc"/>
          <w:rFonts w:ascii="Times New Roman" w:hAnsi="Times New Roman" w:cs="Times New Roman"/>
          <w:bCs/>
          <w:sz w:val="26"/>
          <w:szCs w:val="26"/>
          <w:lang/>
        </w:rPr>
        <w:t xml:space="preserve"> injury or illness</w:t>
      </w:r>
      <w:r w:rsidR="00B6441E" w:rsidRPr="008A3C72">
        <w:rPr>
          <w:rStyle w:val="hgkelc"/>
          <w:rFonts w:ascii="Times New Roman" w:hAnsi="Times New Roman" w:cs="Times New Roman"/>
          <w:sz w:val="26"/>
          <w:szCs w:val="26"/>
          <w:lang/>
        </w:rPr>
        <w:t xml:space="preserve">. They may also cover the care and training necessary </w:t>
      </w:r>
      <w:r w:rsidR="00B6441E" w:rsidRPr="008A3C72">
        <w:rPr>
          <w:rStyle w:val="hgkelc"/>
          <w:rFonts w:ascii="Times New Roman" w:hAnsi="Times New Roman" w:cs="Times New Roman"/>
          <w:sz w:val="26"/>
          <w:szCs w:val="26"/>
          <w:lang/>
        </w:rPr>
        <w:t>for the victim</w:t>
      </w:r>
      <w:r w:rsidR="00B6441E" w:rsidRPr="008A3C72">
        <w:rPr>
          <w:rStyle w:val="hgkelc"/>
          <w:rFonts w:ascii="Times New Roman" w:hAnsi="Times New Roman" w:cs="Times New Roman"/>
          <w:sz w:val="26"/>
          <w:szCs w:val="26"/>
          <w:lang/>
        </w:rPr>
        <w:t xml:space="preserve"> to regain the skills and </w:t>
      </w:r>
      <w:r w:rsidR="00B6441E" w:rsidRPr="008A3C72">
        <w:rPr>
          <w:rStyle w:val="hgkelc"/>
          <w:rFonts w:ascii="Times New Roman" w:hAnsi="Times New Roman" w:cs="Times New Roman"/>
          <w:sz w:val="26"/>
          <w:szCs w:val="26"/>
          <w:lang/>
        </w:rPr>
        <w:t>abilities he/she</w:t>
      </w:r>
      <w:r w:rsidR="00B6441E" w:rsidRPr="008A3C72">
        <w:rPr>
          <w:rStyle w:val="hgkelc"/>
          <w:rFonts w:ascii="Times New Roman" w:hAnsi="Times New Roman" w:cs="Times New Roman"/>
          <w:sz w:val="26"/>
          <w:szCs w:val="26"/>
          <w:lang/>
        </w:rPr>
        <w:t xml:space="preserve"> need</w:t>
      </w:r>
      <w:r w:rsidR="00B6441E" w:rsidRPr="008A3C72">
        <w:rPr>
          <w:rStyle w:val="hgkelc"/>
          <w:rFonts w:ascii="Times New Roman" w:hAnsi="Times New Roman" w:cs="Times New Roman"/>
          <w:sz w:val="26"/>
          <w:szCs w:val="26"/>
          <w:lang/>
        </w:rPr>
        <w:t>s</w:t>
      </w:r>
      <w:r w:rsidR="00587BE2">
        <w:rPr>
          <w:rStyle w:val="hgkelc"/>
          <w:rFonts w:ascii="Times New Roman" w:hAnsi="Times New Roman" w:cs="Times New Roman"/>
          <w:sz w:val="26"/>
          <w:szCs w:val="26"/>
          <w:lang/>
        </w:rPr>
        <w:t xml:space="preserve"> to return to work, i.</w:t>
      </w:r>
      <w:r w:rsidR="00587BE2">
        <w:rPr>
          <w:rStyle w:val="hgkelc"/>
          <w:rFonts w:ascii="Times New Roman" w:eastAsia="Times New Roman" w:hAnsi="Times New Roman" w:cs="Times New Roman"/>
          <w:sz w:val="26"/>
          <w:szCs w:val="26"/>
        </w:rPr>
        <w:t>e a driver of a company lorry may receive physical therapy upon injury on his back.</w:t>
      </w:r>
    </w:p>
    <w:p w:rsidR="006F21E9" w:rsidRPr="008A3C72" w:rsidRDefault="006F21E9" w:rsidP="008A3C72">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sz w:val="26"/>
          <w:szCs w:val="26"/>
        </w:rPr>
      </w:pPr>
      <w:r w:rsidRPr="008A3C72">
        <w:rPr>
          <w:rFonts w:ascii="Times New Roman" w:eastAsia="Times New Roman" w:hAnsi="Times New Roman" w:cs="Times New Roman"/>
          <w:b/>
          <w:sz w:val="26"/>
          <w:szCs w:val="26"/>
        </w:rPr>
        <w:t xml:space="preserve"> Death Benefits for Dependents.</w:t>
      </w:r>
    </w:p>
    <w:p w:rsidR="00612DAA" w:rsidRPr="008A3C72" w:rsidRDefault="00612DAA" w:rsidP="008A3C72">
      <w:pPr>
        <w:pStyle w:val="ListParagraph"/>
        <w:spacing w:before="100" w:beforeAutospacing="1" w:after="100" w:afterAutospacing="1" w:line="240" w:lineRule="auto"/>
        <w:ind w:left="630"/>
        <w:jc w:val="both"/>
        <w:rPr>
          <w:rStyle w:val="hgkelc"/>
          <w:rFonts w:ascii="Times New Roman" w:hAnsi="Times New Roman" w:cs="Times New Roman"/>
          <w:sz w:val="26"/>
          <w:szCs w:val="26"/>
          <w:lang/>
        </w:rPr>
      </w:pPr>
      <w:r w:rsidRPr="008A3C72">
        <w:rPr>
          <w:rStyle w:val="hgkelc"/>
          <w:rFonts w:ascii="Times New Roman" w:hAnsi="Times New Roman" w:cs="Times New Roman"/>
          <w:sz w:val="26"/>
          <w:szCs w:val="26"/>
          <w:lang/>
        </w:rPr>
        <w:t xml:space="preserve">Typically, death benefits are </w:t>
      </w:r>
      <w:r w:rsidRPr="008A3C72">
        <w:rPr>
          <w:rStyle w:val="hgkelc"/>
          <w:rFonts w:ascii="Times New Roman" w:hAnsi="Times New Roman" w:cs="Times New Roman"/>
          <w:bCs/>
          <w:sz w:val="26"/>
          <w:szCs w:val="26"/>
          <w:lang/>
        </w:rPr>
        <w:t>similar to the wage replacement received by the injured worker</w:t>
      </w:r>
      <w:r w:rsidRPr="008A3C72">
        <w:rPr>
          <w:rStyle w:val="hgkelc"/>
          <w:rFonts w:ascii="Times New Roman" w:hAnsi="Times New Roman" w:cs="Times New Roman"/>
          <w:sz w:val="26"/>
          <w:szCs w:val="26"/>
          <w:lang/>
        </w:rPr>
        <w:t>. They are paid every two weeks and are usually equal to two-thirds of the deceased employee's weekly wage. This payment is divided among the dependents, who receive compensation until they are no longer eligible.</w:t>
      </w:r>
    </w:p>
    <w:p w:rsidR="003E2D4D" w:rsidRPr="008A3C72" w:rsidRDefault="003E2D4D" w:rsidP="008A3C72">
      <w:pPr>
        <w:pStyle w:val="ListParagraph"/>
        <w:spacing w:before="100" w:beforeAutospacing="1" w:after="100" w:afterAutospacing="1" w:line="240" w:lineRule="auto"/>
        <w:ind w:left="630"/>
        <w:jc w:val="both"/>
        <w:rPr>
          <w:rStyle w:val="hgkelc"/>
          <w:rFonts w:ascii="Times New Roman" w:hAnsi="Times New Roman" w:cs="Times New Roman"/>
          <w:sz w:val="26"/>
          <w:szCs w:val="26"/>
          <w:lang/>
        </w:rPr>
      </w:pPr>
    </w:p>
    <w:p w:rsidR="003E2D4D" w:rsidRPr="000B7B42" w:rsidRDefault="003E2D4D" w:rsidP="000B7B42">
      <w:pPr>
        <w:spacing w:before="100" w:beforeAutospacing="1" w:after="100" w:afterAutospacing="1" w:line="240" w:lineRule="auto"/>
        <w:jc w:val="both"/>
        <w:rPr>
          <w:rStyle w:val="hgkelc"/>
          <w:rFonts w:ascii="Times New Roman" w:hAnsi="Times New Roman" w:cs="Times New Roman"/>
          <w:sz w:val="26"/>
          <w:szCs w:val="26"/>
          <w:lang/>
        </w:rPr>
      </w:pPr>
      <w:r w:rsidRPr="000B7B42">
        <w:rPr>
          <w:rStyle w:val="hgkelc"/>
          <w:rFonts w:ascii="Times New Roman" w:hAnsi="Times New Roman" w:cs="Times New Roman"/>
          <w:sz w:val="26"/>
          <w:szCs w:val="26"/>
          <w:lang/>
        </w:rPr>
        <w:t>According to K</w:t>
      </w:r>
      <w:r w:rsidR="00F11737" w:rsidRPr="000B7B42">
        <w:rPr>
          <w:rStyle w:val="hgkelc"/>
          <w:rFonts w:ascii="Times New Roman" w:hAnsi="Times New Roman" w:cs="Times New Roman"/>
          <w:sz w:val="26"/>
          <w:szCs w:val="26"/>
          <w:lang/>
        </w:rPr>
        <w:t>enyan</w:t>
      </w:r>
      <w:r w:rsidRPr="000B7B42">
        <w:rPr>
          <w:rStyle w:val="hgkelc"/>
          <w:rFonts w:ascii="Times New Roman" w:hAnsi="Times New Roman" w:cs="Times New Roman"/>
          <w:sz w:val="26"/>
          <w:szCs w:val="26"/>
          <w:lang/>
        </w:rPr>
        <w:t xml:space="preserve"> Act Cap 236, </w:t>
      </w:r>
      <w:r w:rsidRPr="000B7B42">
        <w:rPr>
          <w:rStyle w:val="hgkelc"/>
          <w:rFonts w:ascii="Times New Roman" w:hAnsi="Times New Roman" w:cs="Times New Roman"/>
          <w:sz w:val="26"/>
          <w:szCs w:val="26"/>
          <w:lang/>
        </w:rPr>
        <w:t>(1</w:t>
      </w:r>
      <w:r w:rsidR="009F4B0D" w:rsidRPr="000B7B42">
        <w:rPr>
          <w:rStyle w:val="hgkelc"/>
          <w:rFonts w:ascii="Times New Roman" w:hAnsi="Times New Roman" w:cs="Times New Roman"/>
          <w:sz w:val="26"/>
          <w:szCs w:val="26"/>
          <w:lang/>
        </w:rPr>
        <w:t xml:space="preserve">) </w:t>
      </w:r>
      <w:proofErr w:type="gramStart"/>
      <w:r w:rsidR="009F4B0D" w:rsidRPr="000B7B42">
        <w:rPr>
          <w:rStyle w:val="hgkelc"/>
          <w:rFonts w:ascii="Times New Roman" w:hAnsi="Times New Roman" w:cs="Times New Roman"/>
          <w:sz w:val="26"/>
          <w:szCs w:val="26"/>
          <w:lang/>
        </w:rPr>
        <w:t>A</w:t>
      </w:r>
      <w:proofErr w:type="gramEnd"/>
      <w:r w:rsidRPr="000B7B42">
        <w:rPr>
          <w:rStyle w:val="hgkelc"/>
          <w:rFonts w:ascii="Times New Roman" w:hAnsi="Times New Roman" w:cs="Times New Roman"/>
          <w:sz w:val="26"/>
          <w:szCs w:val="26"/>
          <w:lang/>
        </w:rPr>
        <w:t xml:space="preserve"> claim for compensation in accordance with this Act shall be lodged by or on behalf of the claimant in the prescribed manner within twelve months after the date of the accident or, in the case of death, </w:t>
      </w:r>
      <w:r w:rsidRPr="000B7B42">
        <w:rPr>
          <w:rStyle w:val="hgkelc"/>
          <w:rFonts w:ascii="Times New Roman" w:hAnsi="Times New Roman" w:cs="Times New Roman"/>
          <w:bCs/>
          <w:sz w:val="26"/>
          <w:szCs w:val="26"/>
          <w:lang/>
        </w:rPr>
        <w:t>within twelve months after the date of death</w:t>
      </w:r>
      <w:r w:rsidRPr="000B7B42">
        <w:rPr>
          <w:rStyle w:val="hgkelc"/>
          <w:rFonts w:ascii="Times New Roman" w:hAnsi="Times New Roman" w:cs="Times New Roman"/>
          <w:sz w:val="26"/>
          <w:szCs w:val="26"/>
          <w:lang/>
        </w:rPr>
        <w:t>.</w:t>
      </w:r>
    </w:p>
    <w:p w:rsidR="00185EDF" w:rsidRPr="008A3C72" w:rsidRDefault="00185EDF" w:rsidP="008A3C72">
      <w:pPr>
        <w:pStyle w:val="ListParagraph"/>
        <w:spacing w:before="100" w:beforeAutospacing="1" w:after="100" w:afterAutospacing="1" w:line="240" w:lineRule="auto"/>
        <w:ind w:left="630"/>
        <w:jc w:val="both"/>
        <w:rPr>
          <w:rStyle w:val="hgkelc"/>
          <w:rFonts w:ascii="Times New Roman" w:hAnsi="Times New Roman" w:cs="Times New Roman"/>
          <w:sz w:val="26"/>
          <w:szCs w:val="26"/>
          <w:lang/>
        </w:rPr>
      </w:pPr>
      <w:bookmarkStart w:id="0" w:name="_GoBack"/>
      <w:bookmarkEnd w:id="0"/>
    </w:p>
    <w:p w:rsidR="00185EDF" w:rsidRPr="008A3C72" w:rsidRDefault="00185EDF" w:rsidP="008A3C72">
      <w:pPr>
        <w:spacing w:before="100" w:beforeAutospacing="1" w:after="100" w:afterAutospacing="1" w:line="240" w:lineRule="auto"/>
        <w:jc w:val="both"/>
        <w:rPr>
          <w:rStyle w:val="hgkelc"/>
          <w:rFonts w:ascii="Times New Roman" w:hAnsi="Times New Roman" w:cs="Times New Roman"/>
          <w:b/>
          <w:sz w:val="26"/>
          <w:szCs w:val="26"/>
          <w:lang/>
        </w:rPr>
      </w:pPr>
      <w:r w:rsidRPr="008A3C72">
        <w:rPr>
          <w:rStyle w:val="hgkelc"/>
          <w:rFonts w:ascii="Times New Roman" w:hAnsi="Times New Roman" w:cs="Times New Roman"/>
          <w:b/>
          <w:sz w:val="26"/>
          <w:szCs w:val="26"/>
          <w:lang/>
        </w:rPr>
        <w:t>Benefits of workers’ compensation coverage</w:t>
      </w:r>
    </w:p>
    <w:p w:rsidR="008A3C72" w:rsidRPr="008A3C72" w:rsidRDefault="00185EDF" w:rsidP="008A3C72">
      <w:pPr>
        <w:pStyle w:val="ListParagraph"/>
        <w:numPr>
          <w:ilvl w:val="0"/>
          <w:numId w:val="12"/>
        </w:numPr>
        <w:spacing w:before="100" w:beforeAutospacing="1" w:after="100" w:afterAutospacing="1" w:line="240" w:lineRule="auto"/>
        <w:jc w:val="both"/>
        <w:rPr>
          <w:rFonts w:ascii="Times New Roman" w:hAnsi="Times New Roman" w:cs="Times New Roman"/>
          <w:sz w:val="26"/>
          <w:szCs w:val="26"/>
        </w:rPr>
      </w:pPr>
      <w:r w:rsidRPr="008A3C72">
        <w:rPr>
          <w:rFonts w:ascii="Times New Roman" w:hAnsi="Times New Roman" w:cs="Times New Roman"/>
          <w:b/>
          <w:sz w:val="26"/>
          <w:szCs w:val="26"/>
        </w:rPr>
        <w:t>Workers’ compensation insurance safeguards both y</w:t>
      </w:r>
      <w:r w:rsidR="00F22C18" w:rsidRPr="008A3C72">
        <w:rPr>
          <w:rFonts w:ascii="Times New Roman" w:hAnsi="Times New Roman" w:cs="Times New Roman"/>
          <w:b/>
          <w:sz w:val="26"/>
          <w:szCs w:val="26"/>
        </w:rPr>
        <w:t>our business and your employees;</w:t>
      </w:r>
      <w:r w:rsidR="00F22C18" w:rsidRPr="008A3C72">
        <w:rPr>
          <w:rFonts w:ascii="Times New Roman" w:hAnsi="Times New Roman" w:cs="Times New Roman"/>
          <w:sz w:val="26"/>
          <w:szCs w:val="26"/>
        </w:rPr>
        <w:t xml:space="preserve"> workers</w:t>
      </w:r>
      <w:r w:rsidRPr="008A3C72">
        <w:rPr>
          <w:rFonts w:ascii="Times New Roman" w:hAnsi="Times New Roman" w:cs="Times New Roman"/>
          <w:sz w:val="26"/>
          <w:szCs w:val="26"/>
        </w:rPr>
        <w:t xml:space="preserve">’ comp protects your business when an employee becomes ill or injured on the </w:t>
      </w:r>
      <w:r w:rsidR="00281122" w:rsidRPr="008A3C72">
        <w:rPr>
          <w:rFonts w:ascii="Times New Roman" w:hAnsi="Times New Roman" w:cs="Times New Roman"/>
          <w:sz w:val="26"/>
          <w:szCs w:val="26"/>
        </w:rPr>
        <w:t>job. It</w:t>
      </w:r>
      <w:r w:rsidRPr="008A3C72">
        <w:rPr>
          <w:rFonts w:ascii="Times New Roman" w:hAnsi="Times New Roman" w:cs="Times New Roman"/>
          <w:sz w:val="26"/>
          <w:szCs w:val="26"/>
        </w:rPr>
        <w:t xml:space="preserve"> will pay for the employee’s medical expenses and partial lost wages – expenses you’d likely have to pay out-of-pocket if you didn’t have coverage. Most policies also include a </w:t>
      </w:r>
      <w:hyperlink r:id="rId12" w:history="1">
        <w:r w:rsidRPr="008A3C72">
          <w:rPr>
            <w:rStyle w:val="Hyperlink"/>
            <w:rFonts w:ascii="Times New Roman" w:hAnsi="Times New Roman" w:cs="Times New Roman"/>
            <w:color w:val="auto"/>
            <w:sz w:val="26"/>
            <w:szCs w:val="26"/>
            <w:u w:val="none"/>
          </w:rPr>
          <w:t>death benefit</w:t>
        </w:r>
      </w:hyperlink>
      <w:r w:rsidRPr="008A3C72">
        <w:rPr>
          <w:rFonts w:ascii="Times New Roman" w:hAnsi="Times New Roman" w:cs="Times New Roman"/>
          <w:sz w:val="26"/>
          <w:szCs w:val="26"/>
        </w:rPr>
        <w:t xml:space="preserve"> to help reduce the financial burden of funeral expenses if an employee s</w:t>
      </w:r>
      <w:r w:rsidR="00F22C18" w:rsidRPr="008A3C72">
        <w:rPr>
          <w:rFonts w:ascii="Times New Roman" w:hAnsi="Times New Roman" w:cs="Times New Roman"/>
          <w:sz w:val="26"/>
          <w:szCs w:val="26"/>
        </w:rPr>
        <w:t>uffers a fatal accident at work.</w:t>
      </w:r>
    </w:p>
    <w:p w:rsidR="00185EDF" w:rsidRPr="008A3C72" w:rsidRDefault="00185EDF" w:rsidP="008A3C72">
      <w:pPr>
        <w:pStyle w:val="ListParagraph"/>
        <w:numPr>
          <w:ilvl w:val="0"/>
          <w:numId w:val="12"/>
        </w:numPr>
        <w:tabs>
          <w:tab w:val="left" w:pos="1685"/>
        </w:tabs>
        <w:jc w:val="both"/>
        <w:rPr>
          <w:rFonts w:ascii="Times New Roman" w:hAnsi="Times New Roman" w:cs="Times New Roman"/>
          <w:sz w:val="26"/>
          <w:szCs w:val="26"/>
        </w:rPr>
      </w:pPr>
      <w:r w:rsidRPr="008A3C72">
        <w:rPr>
          <w:rFonts w:ascii="Times New Roman" w:hAnsi="Times New Roman" w:cs="Times New Roman"/>
          <w:b/>
          <w:sz w:val="26"/>
          <w:szCs w:val="26"/>
        </w:rPr>
        <w:t xml:space="preserve">Workers’ compensation insurance protects your </w:t>
      </w:r>
      <w:r w:rsidR="00F22C18" w:rsidRPr="008A3C72">
        <w:rPr>
          <w:rFonts w:ascii="Times New Roman" w:hAnsi="Times New Roman" w:cs="Times New Roman"/>
          <w:b/>
          <w:sz w:val="26"/>
          <w:szCs w:val="26"/>
        </w:rPr>
        <w:t>employees</w:t>
      </w:r>
      <w:r w:rsidR="00F22C18" w:rsidRPr="008A3C72">
        <w:rPr>
          <w:rFonts w:ascii="Times New Roman" w:hAnsi="Times New Roman" w:cs="Times New Roman"/>
          <w:sz w:val="26"/>
          <w:szCs w:val="26"/>
        </w:rPr>
        <w:t xml:space="preserve">; </w:t>
      </w:r>
      <w:proofErr w:type="gramStart"/>
      <w:r w:rsidR="00F22C18" w:rsidRPr="008A3C72">
        <w:rPr>
          <w:rFonts w:ascii="Times New Roman" w:hAnsi="Times New Roman" w:cs="Times New Roman"/>
          <w:sz w:val="26"/>
          <w:szCs w:val="26"/>
        </w:rPr>
        <w:t>A</w:t>
      </w:r>
      <w:proofErr w:type="gramEnd"/>
      <w:r w:rsidRPr="008A3C72">
        <w:rPr>
          <w:rFonts w:ascii="Times New Roman" w:hAnsi="Times New Roman" w:cs="Times New Roman"/>
          <w:sz w:val="26"/>
          <w:szCs w:val="26"/>
        </w:rPr>
        <w:t xml:space="preserve"> work-related injury or illness could be devastating for an employee – especially if it means an </w:t>
      </w:r>
      <w:r w:rsidRPr="008A3C72">
        <w:rPr>
          <w:rFonts w:ascii="Times New Roman" w:hAnsi="Times New Roman" w:cs="Times New Roman"/>
          <w:sz w:val="26"/>
          <w:szCs w:val="26"/>
        </w:rPr>
        <w:lastRenderedPageBreak/>
        <w:t xml:space="preserve">extended absence.Workers’ compensation makes sure your staff are taken care of if they’re unable to work due to a work-related injury or illness. It will pay a portion of their missed paychecks and cover any medical expenses they racked up because of the </w:t>
      </w:r>
      <w:r w:rsidRPr="008A3C72">
        <w:rPr>
          <w:rFonts w:ascii="Times New Roman" w:hAnsi="Times New Roman" w:cs="Times New Roman"/>
          <w:sz w:val="26"/>
          <w:szCs w:val="26"/>
        </w:rPr>
        <w:t>incident. Plus</w:t>
      </w:r>
      <w:r w:rsidRPr="008A3C72">
        <w:rPr>
          <w:rFonts w:ascii="Times New Roman" w:hAnsi="Times New Roman" w:cs="Times New Roman"/>
          <w:sz w:val="26"/>
          <w:szCs w:val="26"/>
        </w:rPr>
        <w:t>, your employees are always protected. Workers’ comp is no-fault coverage that pays out even if the employee is to blame for their injury.</w:t>
      </w:r>
    </w:p>
    <w:p w:rsidR="00F22C18" w:rsidRPr="008A3C72" w:rsidRDefault="00F22C18" w:rsidP="008A3C72">
      <w:pPr>
        <w:pStyle w:val="Heading2"/>
        <w:jc w:val="both"/>
        <w:rPr>
          <w:rFonts w:ascii="Times New Roman" w:hAnsi="Times New Roman" w:cs="Times New Roman"/>
          <w:color w:val="auto"/>
        </w:rPr>
      </w:pPr>
      <w:r w:rsidRPr="008A3C72">
        <w:rPr>
          <w:rFonts w:ascii="Times New Roman" w:hAnsi="Times New Roman" w:cs="Times New Roman"/>
          <w:color w:val="auto"/>
        </w:rPr>
        <w:t>How can you reduce the costs of workers’ comp claims?</w:t>
      </w:r>
    </w:p>
    <w:p w:rsidR="00F22C18" w:rsidRPr="008A3C72" w:rsidRDefault="00F22C18" w:rsidP="008A3C72">
      <w:pPr>
        <w:pStyle w:val="NormalWeb"/>
        <w:jc w:val="both"/>
        <w:rPr>
          <w:sz w:val="26"/>
          <w:szCs w:val="26"/>
        </w:rPr>
      </w:pPr>
      <w:r w:rsidRPr="008A3C72">
        <w:rPr>
          <w:sz w:val="26"/>
          <w:szCs w:val="26"/>
        </w:rPr>
        <w:t>The best way to keep your workers’ compensation insurance premiums low is to minimize both the number and cost of your workers’ comp claims.</w:t>
      </w:r>
    </w:p>
    <w:p w:rsidR="00F22C18" w:rsidRPr="008A3C72" w:rsidRDefault="00F22C18" w:rsidP="008A3C72">
      <w:pPr>
        <w:pStyle w:val="NormalWeb"/>
        <w:jc w:val="both"/>
        <w:rPr>
          <w:sz w:val="26"/>
          <w:szCs w:val="26"/>
        </w:rPr>
      </w:pPr>
      <w:r w:rsidRPr="008A3C72">
        <w:rPr>
          <w:sz w:val="26"/>
          <w:szCs w:val="26"/>
        </w:rPr>
        <w:t>Once an employee files a claim, you won’t have many options to cut costs. That’s why you need to act now to put programs in place that could save you a lot of money in premium payments down the line.</w:t>
      </w:r>
    </w:p>
    <w:p w:rsidR="00F22C18" w:rsidRPr="008A3C72" w:rsidRDefault="00F22C18" w:rsidP="008A3C72">
      <w:pPr>
        <w:pStyle w:val="NormalWeb"/>
        <w:jc w:val="both"/>
        <w:rPr>
          <w:sz w:val="26"/>
          <w:szCs w:val="26"/>
        </w:rPr>
      </w:pPr>
      <w:r w:rsidRPr="008A3C72">
        <w:rPr>
          <w:sz w:val="26"/>
          <w:szCs w:val="26"/>
        </w:rPr>
        <w:t>Here are a few options you should consider implementing that could be beneficial to your injured employee as well as your business:</w:t>
      </w:r>
    </w:p>
    <w:p w:rsidR="00C67A6A" w:rsidRPr="008A3C72" w:rsidRDefault="00C67A6A" w:rsidP="008A3C72">
      <w:pPr>
        <w:pStyle w:val="Heading2"/>
        <w:jc w:val="both"/>
        <w:rPr>
          <w:rFonts w:ascii="Times New Roman" w:hAnsi="Times New Roman" w:cs="Times New Roman"/>
          <w:color w:val="auto"/>
        </w:rPr>
      </w:pPr>
      <w:r w:rsidRPr="008A3C72">
        <w:rPr>
          <w:rStyle w:val="mntl-sc-block-headingtext"/>
          <w:rFonts w:ascii="Times New Roman" w:hAnsi="Times New Roman" w:cs="Times New Roman"/>
          <w:color w:val="auto"/>
        </w:rPr>
        <w:t xml:space="preserve">Special Considerations </w:t>
      </w:r>
    </w:p>
    <w:p w:rsidR="00C67A6A" w:rsidRPr="008A3C72" w:rsidRDefault="00C67A6A" w:rsidP="008A3C72">
      <w:pPr>
        <w:pStyle w:val="comp"/>
        <w:jc w:val="both"/>
        <w:rPr>
          <w:sz w:val="26"/>
          <w:szCs w:val="26"/>
        </w:rPr>
      </w:pPr>
      <w:r w:rsidRPr="008A3C72">
        <w:rPr>
          <w:sz w:val="26"/>
          <w:szCs w:val="26"/>
        </w:rPr>
        <w:t xml:space="preserve">A claim for workers’ compensation may be disputed by an employer. In that case, the Workers’ Compensation Board may be asked to resolve the dispute. </w:t>
      </w:r>
    </w:p>
    <w:p w:rsidR="00C67A6A" w:rsidRPr="008A3C72" w:rsidRDefault="00C67A6A" w:rsidP="008A3C72">
      <w:pPr>
        <w:pStyle w:val="comp"/>
        <w:jc w:val="both"/>
        <w:rPr>
          <w:sz w:val="26"/>
          <w:szCs w:val="26"/>
        </w:rPr>
      </w:pPr>
      <w:r w:rsidRPr="008A3C72">
        <w:rPr>
          <w:sz w:val="26"/>
          <w:szCs w:val="26"/>
        </w:rPr>
        <w:t xml:space="preserve">Disputes can arise over whether the employer is actually liable for an injury or illness. </w:t>
      </w:r>
    </w:p>
    <w:p w:rsidR="00C67A6A" w:rsidRPr="008A3C72" w:rsidRDefault="00C67A6A" w:rsidP="008A3C72">
      <w:pPr>
        <w:pStyle w:val="comp"/>
        <w:jc w:val="both"/>
        <w:rPr>
          <w:sz w:val="26"/>
          <w:szCs w:val="26"/>
        </w:rPr>
      </w:pPr>
      <w:r w:rsidRPr="008A3C72">
        <w:rPr>
          <w:sz w:val="26"/>
          <w:szCs w:val="26"/>
        </w:rPr>
        <w:t xml:space="preserve">Workers’ compensation payments are also susceptible to </w:t>
      </w:r>
      <w:hyperlink r:id="rId13" w:history="1">
        <w:r w:rsidRPr="008A3C72">
          <w:rPr>
            <w:rStyle w:val="Hyperlink"/>
            <w:color w:val="auto"/>
            <w:sz w:val="26"/>
            <w:szCs w:val="26"/>
            <w:u w:val="none"/>
          </w:rPr>
          <w:t>insurance fraud</w:t>
        </w:r>
      </w:hyperlink>
      <w:r w:rsidRPr="008A3C72">
        <w:rPr>
          <w:sz w:val="26"/>
          <w:szCs w:val="26"/>
        </w:rPr>
        <w:t xml:space="preserve">. An employee may falsely report that an injury was sustained on the job, exaggerate the severity of an injury, or invent an injury. </w:t>
      </w:r>
    </w:p>
    <w:p w:rsidR="00C67A6A" w:rsidRPr="00100B8D" w:rsidRDefault="00C67A6A" w:rsidP="008A3C72">
      <w:pPr>
        <w:pStyle w:val="comp"/>
        <w:jc w:val="both"/>
        <w:rPr>
          <w:i/>
        </w:rPr>
      </w:pPr>
      <w:r w:rsidRPr="008A3C72">
        <w:rPr>
          <w:sz w:val="26"/>
          <w:szCs w:val="26"/>
        </w:rPr>
        <w:t xml:space="preserve">In fact, the National Insurance Crime Board asserts that there are “organized criminal conspiracies of crooked physicians, attorneys, and patients” who submit false claims to medical insurance companies for workers’ compensation and other </w:t>
      </w:r>
      <w:proofErr w:type="gramStart"/>
      <w:r w:rsidRPr="008A3C72">
        <w:rPr>
          <w:sz w:val="26"/>
          <w:szCs w:val="26"/>
        </w:rPr>
        <w:t>benefits</w:t>
      </w:r>
      <w:r w:rsidRPr="008A3C72">
        <w:rPr>
          <w:sz w:val="26"/>
          <w:szCs w:val="26"/>
        </w:rPr>
        <w:t>,</w:t>
      </w:r>
      <w:proofErr w:type="gramEnd"/>
      <w:r w:rsidRPr="008A3C72">
        <w:rPr>
          <w:sz w:val="26"/>
          <w:szCs w:val="26"/>
        </w:rPr>
        <w:t xml:space="preserve"> this is according </w:t>
      </w:r>
      <w:r w:rsidRPr="008A3C72">
        <w:rPr>
          <w:i/>
          <w:sz w:val="26"/>
          <w:szCs w:val="26"/>
        </w:rPr>
        <w:t xml:space="preserve">to </w:t>
      </w:r>
      <w:r w:rsidRPr="00100B8D">
        <w:rPr>
          <w:i/>
        </w:rPr>
        <w:t>National Insurance Crime Board “Workers’ compensation and medical fraud prevention tips”</w:t>
      </w:r>
      <w:r w:rsidRPr="00100B8D">
        <w:rPr>
          <w:i/>
        </w:rPr>
        <w:t xml:space="preserve"> </w:t>
      </w:r>
    </w:p>
    <w:p w:rsidR="008A3C72" w:rsidRPr="008A3C72" w:rsidRDefault="008A3C72" w:rsidP="008A3C72">
      <w:pPr>
        <w:pStyle w:val="comp"/>
        <w:jc w:val="both"/>
        <w:rPr>
          <w:i/>
          <w:sz w:val="26"/>
          <w:szCs w:val="26"/>
        </w:rPr>
      </w:pPr>
    </w:p>
    <w:p w:rsidR="005C5CDE" w:rsidRPr="008A3C72" w:rsidRDefault="005C5CDE" w:rsidP="008A3C72">
      <w:pPr>
        <w:pStyle w:val="comp"/>
        <w:jc w:val="both"/>
        <w:rPr>
          <w:b/>
          <w:sz w:val="26"/>
          <w:szCs w:val="26"/>
        </w:rPr>
      </w:pPr>
      <w:r w:rsidRPr="008A3C72">
        <w:rPr>
          <w:b/>
          <w:sz w:val="26"/>
          <w:szCs w:val="26"/>
        </w:rPr>
        <w:t>Conclusion</w:t>
      </w:r>
    </w:p>
    <w:p w:rsidR="005C5CDE" w:rsidRPr="008A3C72" w:rsidRDefault="005C5CDE" w:rsidP="008A3C72">
      <w:pPr>
        <w:pStyle w:val="comp"/>
        <w:jc w:val="both"/>
        <w:rPr>
          <w:b/>
          <w:sz w:val="26"/>
          <w:szCs w:val="26"/>
        </w:rPr>
      </w:pPr>
      <w:r w:rsidRPr="008A3C72">
        <w:rPr>
          <w:sz w:val="26"/>
          <w:szCs w:val="26"/>
        </w:rPr>
        <w:t xml:space="preserve">Workers’ compensation is available only to employees who are injured on the job. It is not the same as </w:t>
      </w:r>
      <w:hyperlink r:id="rId14" w:history="1">
        <w:r w:rsidRPr="008A3C72">
          <w:rPr>
            <w:rStyle w:val="Hyperlink"/>
            <w:color w:val="auto"/>
            <w:sz w:val="26"/>
            <w:szCs w:val="26"/>
            <w:u w:val="none"/>
          </w:rPr>
          <w:t>disability insurance</w:t>
        </w:r>
      </w:hyperlink>
      <w:r w:rsidRPr="008A3C72">
        <w:rPr>
          <w:sz w:val="26"/>
          <w:szCs w:val="26"/>
        </w:rPr>
        <w:t xml:space="preserve"> or </w:t>
      </w:r>
      <w:hyperlink r:id="rId15" w:anchor=":~:text=Unemployment%20insurance%20%28UI%29%2C%20also,are%20not%20eligible%20for%20UI." w:history="1">
        <w:r w:rsidRPr="008A3C72">
          <w:rPr>
            <w:rStyle w:val="Hyperlink"/>
            <w:color w:val="auto"/>
            <w:sz w:val="26"/>
            <w:szCs w:val="26"/>
            <w:u w:val="none"/>
          </w:rPr>
          <w:t>unemployment benefits</w:t>
        </w:r>
      </w:hyperlink>
      <w:r w:rsidRPr="008A3C72">
        <w:rPr>
          <w:sz w:val="26"/>
          <w:szCs w:val="26"/>
        </w:rPr>
        <w:t>.</w:t>
      </w:r>
    </w:p>
    <w:p w:rsidR="006F21E9" w:rsidRPr="008A3C72" w:rsidRDefault="006F21E9" w:rsidP="008A3C72">
      <w:pPr>
        <w:jc w:val="both"/>
        <w:rPr>
          <w:rStyle w:val="hgkelc"/>
          <w:rFonts w:ascii="Times New Roman" w:hAnsi="Times New Roman" w:cs="Times New Roman"/>
          <w:sz w:val="26"/>
          <w:szCs w:val="26"/>
          <w:u w:val="single"/>
          <w:lang/>
        </w:rPr>
      </w:pPr>
    </w:p>
    <w:p w:rsidR="003E0528" w:rsidRPr="008A3C72" w:rsidRDefault="003E0528" w:rsidP="008A3C72">
      <w:pPr>
        <w:jc w:val="both"/>
        <w:rPr>
          <w:rFonts w:ascii="Times New Roman" w:hAnsi="Times New Roman" w:cs="Times New Roman"/>
          <w:sz w:val="26"/>
          <w:szCs w:val="26"/>
        </w:rPr>
      </w:pPr>
    </w:p>
    <w:p w:rsidR="00833E44" w:rsidRPr="008A3C72" w:rsidRDefault="00833E44" w:rsidP="008A3C72">
      <w:pPr>
        <w:jc w:val="both"/>
        <w:rPr>
          <w:rFonts w:ascii="Times New Roman" w:hAnsi="Times New Roman" w:cs="Times New Roman"/>
          <w:sz w:val="26"/>
          <w:szCs w:val="26"/>
        </w:rPr>
      </w:pPr>
    </w:p>
    <w:sectPr w:rsidR="00833E44" w:rsidRPr="008A3C72" w:rsidSect="000B7B42">
      <w:pgSz w:w="12240" w:h="15840"/>
      <w:pgMar w:top="1440" w:right="1584" w:bottom="1584"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B16" w:rsidRDefault="00916B16" w:rsidP="000B7B42">
      <w:pPr>
        <w:spacing w:after="0" w:line="240" w:lineRule="auto"/>
      </w:pPr>
      <w:r>
        <w:separator/>
      </w:r>
    </w:p>
  </w:endnote>
  <w:endnote w:type="continuationSeparator" w:id="0">
    <w:p w:rsidR="00916B16" w:rsidRDefault="00916B16" w:rsidP="000B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B16" w:rsidRDefault="00916B16" w:rsidP="000B7B42">
      <w:pPr>
        <w:spacing w:after="0" w:line="240" w:lineRule="auto"/>
      </w:pPr>
      <w:r>
        <w:separator/>
      </w:r>
    </w:p>
  </w:footnote>
  <w:footnote w:type="continuationSeparator" w:id="0">
    <w:p w:rsidR="00916B16" w:rsidRDefault="00916B16" w:rsidP="000B7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901"/>
    <w:multiLevelType w:val="hybridMultilevel"/>
    <w:tmpl w:val="1618FB68"/>
    <w:lvl w:ilvl="0" w:tplc="D97E74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6270C99"/>
    <w:multiLevelType w:val="hybridMultilevel"/>
    <w:tmpl w:val="CC7C60D4"/>
    <w:lvl w:ilvl="0" w:tplc="E244D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93370"/>
    <w:multiLevelType w:val="hybridMultilevel"/>
    <w:tmpl w:val="FEDCC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3076B"/>
    <w:multiLevelType w:val="multilevel"/>
    <w:tmpl w:val="A416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DB3047"/>
    <w:multiLevelType w:val="hybridMultilevel"/>
    <w:tmpl w:val="7A6CF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D9095F"/>
    <w:multiLevelType w:val="hybridMultilevel"/>
    <w:tmpl w:val="7CFAE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3F54C2"/>
    <w:multiLevelType w:val="hybridMultilevel"/>
    <w:tmpl w:val="42623D54"/>
    <w:lvl w:ilvl="0" w:tplc="790E8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D150FE"/>
    <w:multiLevelType w:val="hybridMultilevel"/>
    <w:tmpl w:val="AD38F2D0"/>
    <w:lvl w:ilvl="0" w:tplc="04090005">
      <w:start w:val="1"/>
      <w:numFmt w:val="bullet"/>
      <w:lvlText w:val=""/>
      <w:lvlJc w:val="left"/>
      <w:pPr>
        <w:ind w:left="797" w:hanging="360"/>
      </w:pPr>
      <w:rPr>
        <w:rFonts w:ascii="Wingdings" w:hAnsi="Wingding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8">
    <w:nsid w:val="320F1BBA"/>
    <w:multiLevelType w:val="hybridMultilevel"/>
    <w:tmpl w:val="435233E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C305F"/>
    <w:multiLevelType w:val="hybridMultilevel"/>
    <w:tmpl w:val="15525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16184C"/>
    <w:multiLevelType w:val="hybridMultilevel"/>
    <w:tmpl w:val="C7E05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79405E"/>
    <w:multiLevelType w:val="hybridMultilevel"/>
    <w:tmpl w:val="1AB628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10"/>
  </w:num>
  <w:num w:numId="5">
    <w:abstractNumId w:val="2"/>
  </w:num>
  <w:num w:numId="6">
    <w:abstractNumId w:val="1"/>
  </w:num>
  <w:num w:numId="7">
    <w:abstractNumId w:val="11"/>
  </w:num>
  <w:num w:numId="8">
    <w:abstractNumId w:val="5"/>
  </w:num>
  <w:num w:numId="9">
    <w:abstractNumId w:val="7"/>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44"/>
    <w:rsid w:val="000B7B42"/>
    <w:rsid w:val="00100B8D"/>
    <w:rsid w:val="001029B6"/>
    <w:rsid w:val="0013440E"/>
    <w:rsid w:val="00142F7E"/>
    <w:rsid w:val="00185EDF"/>
    <w:rsid w:val="00281122"/>
    <w:rsid w:val="00391312"/>
    <w:rsid w:val="003C5441"/>
    <w:rsid w:val="003E0528"/>
    <w:rsid w:val="003E2D4D"/>
    <w:rsid w:val="00432DE6"/>
    <w:rsid w:val="004B0FBE"/>
    <w:rsid w:val="004E6B52"/>
    <w:rsid w:val="00530C87"/>
    <w:rsid w:val="00587BE2"/>
    <w:rsid w:val="005C5CDE"/>
    <w:rsid w:val="00612DAA"/>
    <w:rsid w:val="00634055"/>
    <w:rsid w:val="006F21E9"/>
    <w:rsid w:val="00727CBA"/>
    <w:rsid w:val="00833E44"/>
    <w:rsid w:val="008441F4"/>
    <w:rsid w:val="008A3C72"/>
    <w:rsid w:val="00916B16"/>
    <w:rsid w:val="009574C6"/>
    <w:rsid w:val="009579FD"/>
    <w:rsid w:val="00985AE2"/>
    <w:rsid w:val="009F4B0D"/>
    <w:rsid w:val="00AF3A45"/>
    <w:rsid w:val="00B6441E"/>
    <w:rsid w:val="00C32E19"/>
    <w:rsid w:val="00C623CF"/>
    <w:rsid w:val="00C67A6A"/>
    <w:rsid w:val="00CA24F8"/>
    <w:rsid w:val="00CE307A"/>
    <w:rsid w:val="00F003DA"/>
    <w:rsid w:val="00F11737"/>
    <w:rsid w:val="00F2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F4B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5E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344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3C5441"/>
  </w:style>
  <w:style w:type="paragraph" w:styleId="ListParagraph">
    <w:name w:val="List Paragraph"/>
    <w:basedOn w:val="Normal"/>
    <w:uiPriority w:val="34"/>
    <w:qFormat/>
    <w:rsid w:val="006F21E9"/>
    <w:pPr>
      <w:ind w:left="720"/>
      <w:contextualSpacing/>
    </w:pPr>
  </w:style>
  <w:style w:type="character" w:customStyle="1" w:styleId="Heading4Char">
    <w:name w:val="Heading 4 Char"/>
    <w:basedOn w:val="DefaultParagraphFont"/>
    <w:link w:val="Heading4"/>
    <w:uiPriority w:val="9"/>
    <w:rsid w:val="0013440E"/>
    <w:rPr>
      <w:rFonts w:ascii="Times New Roman" w:eastAsia="Times New Roman" w:hAnsi="Times New Roman" w:cs="Times New Roman"/>
      <w:b/>
      <w:bCs/>
      <w:sz w:val="24"/>
      <w:szCs w:val="24"/>
    </w:rPr>
  </w:style>
  <w:style w:type="paragraph" w:styleId="NormalWeb">
    <w:name w:val="Normal (Web)"/>
    <w:basedOn w:val="Normal"/>
    <w:uiPriority w:val="99"/>
    <w:unhideWhenUsed/>
    <w:rsid w:val="00134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F4B0D"/>
    <w:rPr>
      <w:rFonts w:asciiTheme="majorHAnsi" w:eastAsiaTheme="majorEastAsia" w:hAnsiTheme="majorHAnsi" w:cstheme="majorBidi"/>
      <w:b/>
      <w:bCs/>
      <w:color w:val="4F81BD" w:themeColor="accent1"/>
      <w:sz w:val="26"/>
      <w:szCs w:val="26"/>
    </w:rPr>
  </w:style>
  <w:style w:type="character" w:customStyle="1" w:styleId="mntl-sc-block-headingtext">
    <w:name w:val="mntl-sc-block-heading__text"/>
    <w:basedOn w:val="DefaultParagraphFont"/>
    <w:rsid w:val="009F4B0D"/>
  </w:style>
  <w:style w:type="paragraph" w:customStyle="1" w:styleId="comp">
    <w:name w:val="comp"/>
    <w:basedOn w:val="Normal"/>
    <w:rsid w:val="009F4B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4B0D"/>
    <w:rPr>
      <w:color w:val="0000FF"/>
      <w:u w:val="single"/>
    </w:rPr>
  </w:style>
  <w:style w:type="character" w:customStyle="1" w:styleId="mntl-inline-citation">
    <w:name w:val="mntl-inline-citation"/>
    <w:basedOn w:val="DefaultParagraphFont"/>
    <w:rsid w:val="00C67A6A"/>
  </w:style>
  <w:style w:type="character" w:customStyle="1" w:styleId="Heading3Char">
    <w:name w:val="Heading 3 Char"/>
    <w:basedOn w:val="DefaultParagraphFont"/>
    <w:link w:val="Heading3"/>
    <w:uiPriority w:val="9"/>
    <w:rsid w:val="00185ED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B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B42"/>
  </w:style>
  <w:style w:type="paragraph" w:styleId="Footer">
    <w:name w:val="footer"/>
    <w:basedOn w:val="Normal"/>
    <w:link w:val="FooterChar"/>
    <w:uiPriority w:val="99"/>
    <w:unhideWhenUsed/>
    <w:rsid w:val="000B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F4B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5E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344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3C5441"/>
  </w:style>
  <w:style w:type="paragraph" w:styleId="ListParagraph">
    <w:name w:val="List Paragraph"/>
    <w:basedOn w:val="Normal"/>
    <w:uiPriority w:val="34"/>
    <w:qFormat/>
    <w:rsid w:val="006F21E9"/>
    <w:pPr>
      <w:ind w:left="720"/>
      <w:contextualSpacing/>
    </w:pPr>
  </w:style>
  <w:style w:type="character" w:customStyle="1" w:styleId="Heading4Char">
    <w:name w:val="Heading 4 Char"/>
    <w:basedOn w:val="DefaultParagraphFont"/>
    <w:link w:val="Heading4"/>
    <w:uiPriority w:val="9"/>
    <w:rsid w:val="0013440E"/>
    <w:rPr>
      <w:rFonts w:ascii="Times New Roman" w:eastAsia="Times New Roman" w:hAnsi="Times New Roman" w:cs="Times New Roman"/>
      <w:b/>
      <w:bCs/>
      <w:sz w:val="24"/>
      <w:szCs w:val="24"/>
    </w:rPr>
  </w:style>
  <w:style w:type="paragraph" w:styleId="NormalWeb">
    <w:name w:val="Normal (Web)"/>
    <w:basedOn w:val="Normal"/>
    <w:uiPriority w:val="99"/>
    <w:unhideWhenUsed/>
    <w:rsid w:val="00134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F4B0D"/>
    <w:rPr>
      <w:rFonts w:asciiTheme="majorHAnsi" w:eastAsiaTheme="majorEastAsia" w:hAnsiTheme="majorHAnsi" w:cstheme="majorBidi"/>
      <w:b/>
      <w:bCs/>
      <w:color w:val="4F81BD" w:themeColor="accent1"/>
      <w:sz w:val="26"/>
      <w:szCs w:val="26"/>
    </w:rPr>
  </w:style>
  <w:style w:type="character" w:customStyle="1" w:styleId="mntl-sc-block-headingtext">
    <w:name w:val="mntl-sc-block-heading__text"/>
    <w:basedOn w:val="DefaultParagraphFont"/>
    <w:rsid w:val="009F4B0D"/>
  </w:style>
  <w:style w:type="paragraph" w:customStyle="1" w:styleId="comp">
    <w:name w:val="comp"/>
    <w:basedOn w:val="Normal"/>
    <w:rsid w:val="009F4B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4B0D"/>
    <w:rPr>
      <w:color w:val="0000FF"/>
      <w:u w:val="single"/>
    </w:rPr>
  </w:style>
  <w:style w:type="character" w:customStyle="1" w:styleId="mntl-inline-citation">
    <w:name w:val="mntl-inline-citation"/>
    <w:basedOn w:val="DefaultParagraphFont"/>
    <w:rsid w:val="00C67A6A"/>
  </w:style>
  <w:style w:type="character" w:customStyle="1" w:styleId="Heading3Char">
    <w:name w:val="Heading 3 Char"/>
    <w:basedOn w:val="DefaultParagraphFont"/>
    <w:link w:val="Heading3"/>
    <w:uiPriority w:val="9"/>
    <w:rsid w:val="00185ED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B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B42"/>
  </w:style>
  <w:style w:type="paragraph" w:styleId="Footer">
    <w:name w:val="footer"/>
    <w:basedOn w:val="Normal"/>
    <w:link w:val="FooterChar"/>
    <w:uiPriority w:val="99"/>
    <w:unhideWhenUsed/>
    <w:rsid w:val="000B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20756">
      <w:bodyDiv w:val="1"/>
      <w:marLeft w:val="0"/>
      <w:marRight w:val="0"/>
      <w:marTop w:val="0"/>
      <w:marBottom w:val="0"/>
      <w:divBdr>
        <w:top w:val="none" w:sz="0" w:space="0" w:color="auto"/>
        <w:left w:val="none" w:sz="0" w:space="0" w:color="auto"/>
        <w:bottom w:val="none" w:sz="0" w:space="0" w:color="auto"/>
        <w:right w:val="none" w:sz="0" w:space="0" w:color="auto"/>
      </w:divBdr>
    </w:div>
    <w:div w:id="959412573">
      <w:bodyDiv w:val="1"/>
      <w:marLeft w:val="0"/>
      <w:marRight w:val="0"/>
      <w:marTop w:val="0"/>
      <w:marBottom w:val="0"/>
      <w:divBdr>
        <w:top w:val="none" w:sz="0" w:space="0" w:color="auto"/>
        <w:left w:val="none" w:sz="0" w:space="0" w:color="auto"/>
        <w:bottom w:val="none" w:sz="0" w:space="0" w:color="auto"/>
        <w:right w:val="none" w:sz="0" w:space="0" w:color="auto"/>
      </w:divBdr>
    </w:div>
    <w:div w:id="989137548">
      <w:bodyDiv w:val="1"/>
      <w:marLeft w:val="0"/>
      <w:marRight w:val="0"/>
      <w:marTop w:val="0"/>
      <w:marBottom w:val="0"/>
      <w:divBdr>
        <w:top w:val="none" w:sz="0" w:space="0" w:color="auto"/>
        <w:left w:val="none" w:sz="0" w:space="0" w:color="auto"/>
        <w:bottom w:val="none" w:sz="0" w:space="0" w:color="auto"/>
        <w:right w:val="none" w:sz="0" w:space="0" w:color="auto"/>
      </w:divBdr>
    </w:div>
    <w:div w:id="1231501008">
      <w:bodyDiv w:val="1"/>
      <w:marLeft w:val="0"/>
      <w:marRight w:val="0"/>
      <w:marTop w:val="0"/>
      <w:marBottom w:val="0"/>
      <w:divBdr>
        <w:top w:val="none" w:sz="0" w:space="0" w:color="auto"/>
        <w:left w:val="none" w:sz="0" w:space="0" w:color="auto"/>
        <w:bottom w:val="none" w:sz="0" w:space="0" w:color="auto"/>
        <w:right w:val="none" w:sz="0" w:space="0" w:color="auto"/>
      </w:divBdr>
      <w:divsChild>
        <w:div w:id="1776822150">
          <w:marLeft w:val="0"/>
          <w:marRight w:val="0"/>
          <w:marTop w:val="0"/>
          <w:marBottom w:val="0"/>
          <w:divBdr>
            <w:top w:val="none" w:sz="0" w:space="0" w:color="auto"/>
            <w:left w:val="none" w:sz="0" w:space="0" w:color="auto"/>
            <w:bottom w:val="none" w:sz="0" w:space="0" w:color="auto"/>
            <w:right w:val="none" w:sz="0" w:space="0" w:color="auto"/>
          </w:divBdr>
        </w:div>
      </w:divsChild>
    </w:div>
    <w:div w:id="1300963106">
      <w:bodyDiv w:val="1"/>
      <w:marLeft w:val="0"/>
      <w:marRight w:val="0"/>
      <w:marTop w:val="0"/>
      <w:marBottom w:val="0"/>
      <w:divBdr>
        <w:top w:val="none" w:sz="0" w:space="0" w:color="auto"/>
        <w:left w:val="none" w:sz="0" w:space="0" w:color="auto"/>
        <w:bottom w:val="none" w:sz="0" w:space="0" w:color="auto"/>
        <w:right w:val="none" w:sz="0" w:space="0" w:color="auto"/>
      </w:divBdr>
    </w:div>
    <w:div w:id="1471242539">
      <w:bodyDiv w:val="1"/>
      <w:marLeft w:val="0"/>
      <w:marRight w:val="0"/>
      <w:marTop w:val="0"/>
      <w:marBottom w:val="0"/>
      <w:divBdr>
        <w:top w:val="none" w:sz="0" w:space="0" w:color="auto"/>
        <w:left w:val="none" w:sz="0" w:space="0" w:color="auto"/>
        <w:bottom w:val="none" w:sz="0" w:space="0" w:color="auto"/>
        <w:right w:val="none" w:sz="0" w:space="0" w:color="auto"/>
      </w:divBdr>
    </w:div>
    <w:div w:id="1495217660">
      <w:bodyDiv w:val="1"/>
      <w:marLeft w:val="0"/>
      <w:marRight w:val="0"/>
      <w:marTop w:val="0"/>
      <w:marBottom w:val="0"/>
      <w:divBdr>
        <w:top w:val="none" w:sz="0" w:space="0" w:color="auto"/>
        <w:left w:val="none" w:sz="0" w:space="0" w:color="auto"/>
        <w:bottom w:val="none" w:sz="0" w:space="0" w:color="auto"/>
        <w:right w:val="none" w:sz="0" w:space="0" w:color="auto"/>
      </w:divBdr>
    </w:div>
    <w:div w:id="1506900203">
      <w:bodyDiv w:val="1"/>
      <w:marLeft w:val="0"/>
      <w:marRight w:val="0"/>
      <w:marTop w:val="0"/>
      <w:marBottom w:val="0"/>
      <w:divBdr>
        <w:top w:val="none" w:sz="0" w:space="0" w:color="auto"/>
        <w:left w:val="none" w:sz="0" w:space="0" w:color="auto"/>
        <w:bottom w:val="none" w:sz="0" w:space="0" w:color="auto"/>
        <w:right w:val="none" w:sz="0" w:space="0" w:color="auto"/>
      </w:divBdr>
    </w:div>
    <w:div w:id="1698772639">
      <w:bodyDiv w:val="1"/>
      <w:marLeft w:val="0"/>
      <w:marRight w:val="0"/>
      <w:marTop w:val="0"/>
      <w:marBottom w:val="0"/>
      <w:divBdr>
        <w:top w:val="none" w:sz="0" w:space="0" w:color="auto"/>
        <w:left w:val="none" w:sz="0" w:space="0" w:color="auto"/>
        <w:bottom w:val="none" w:sz="0" w:space="0" w:color="auto"/>
        <w:right w:val="none" w:sz="0" w:space="0" w:color="auto"/>
      </w:divBdr>
    </w:div>
    <w:div w:id="17299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s/smallandmidsizeenterprises.asp" TargetMode="External"/><Relationship Id="rId13" Type="http://schemas.openxmlformats.org/officeDocument/2006/relationships/hyperlink" Target="https://www.investopedia.com/terms/i/insurance-fraud.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ureon.com/small-business-insurance/workers-compensation/death-benefi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nvestopedia.com/terms/s/ssi.asp" TargetMode="External"/><Relationship Id="rId5" Type="http://schemas.openxmlformats.org/officeDocument/2006/relationships/webSettings" Target="webSettings.xml"/><Relationship Id="rId15" Type="http://schemas.openxmlformats.org/officeDocument/2006/relationships/hyperlink" Target="https://www.investopedia.com/terms/u/unemployment-insurance.asp" TargetMode="External"/><Relationship Id="rId10" Type="http://schemas.openxmlformats.org/officeDocument/2006/relationships/hyperlink" Target="https://www.investopedia.com/social-security-disability-insurance-ssdi-definition-5223624" TargetMode="External"/><Relationship Id="rId4" Type="http://schemas.openxmlformats.org/officeDocument/2006/relationships/settings" Target="settings.xml"/><Relationship Id="rId9" Type="http://schemas.openxmlformats.org/officeDocument/2006/relationships/hyperlink" Target="https://www.nfib.com/content/legal-compliance/legal/workers-compensation-laws-state-by-state-comparison-57181/" TargetMode="External"/><Relationship Id="rId14" Type="http://schemas.openxmlformats.org/officeDocument/2006/relationships/hyperlink" Target="https://www.investopedia.com/terms/d/disability-insuranc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client4</dc:creator>
  <cp:lastModifiedBy>client4</cp:lastModifiedBy>
  <cp:revision>2</cp:revision>
  <dcterms:created xsi:type="dcterms:W3CDTF">2023-05-24T11:38:00Z</dcterms:created>
  <dcterms:modified xsi:type="dcterms:W3CDTF">2023-05-24T11:38:00Z</dcterms:modified>
</cp:coreProperties>
</file>