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A2DAAE6" w:rsidR="00055FC5" w:rsidRDefault="00B926FF">
      <w:pPr>
        <w:pStyle w:val="Heading1"/>
        <w:spacing w:after="0"/>
        <w:rPr>
          <w:b/>
        </w:rPr>
      </w:pPr>
      <w:r>
        <w:rPr>
          <w:b/>
        </w:rPr>
        <w:t>UNDERSTANDING GLOBAL APPROACHES</w:t>
      </w:r>
    </w:p>
    <w:p w14:paraId="00000002" w14:textId="77777777" w:rsidR="00055FC5" w:rsidRDefault="00055FC5">
      <w:pPr>
        <w:spacing w:after="0"/>
        <w:jc w:val="center"/>
      </w:pPr>
    </w:p>
    <w:p w14:paraId="00000003" w14:textId="77777777" w:rsidR="00055FC5" w:rsidRDefault="00481C21">
      <w:pPr>
        <w:spacing w:after="0"/>
        <w:jc w:val="center"/>
      </w:pPr>
      <w:proofErr w:type="gramStart"/>
      <w:r>
        <w:t>Your</w:t>
      </w:r>
      <w:proofErr w:type="gramEnd"/>
      <w:r>
        <w:t xml:space="preserve"> Name</w:t>
      </w:r>
    </w:p>
    <w:p w14:paraId="00000004" w14:textId="77777777" w:rsidR="00055FC5" w:rsidRDefault="00481C21">
      <w:pPr>
        <w:spacing w:after="0"/>
        <w:jc w:val="center"/>
      </w:pPr>
      <w:r>
        <w:t>University</w:t>
      </w:r>
    </w:p>
    <w:p w14:paraId="00000005" w14:textId="77777777" w:rsidR="00055FC5" w:rsidRDefault="00481C21">
      <w:pPr>
        <w:spacing w:after="0"/>
        <w:jc w:val="center"/>
      </w:pPr>
      <w:r>
        <w:t xml:space="preserve"> Course Name</w:t>
      </w:r>
    </w:p>
    <w:p w14:paraId="00000006" w14:textId="77777777" w:rsidR="00055FC5" w:rsidRDefault="00481C21">
      <w:pPr>
        <w:spacing w:after="0"/>
        <w:jc w:val="center"/>
      </w:pPr>
      <w:r>
        <w:t>Professor</w:t>
      </w:r>
    </w:p>
    <w:p w14:paraId="00000007" w14:textId="77777777" w:rsidR="00055FC5" w:rsidRDefault="00481C21">
      <w:pPr>
        <w:spacing w:after="0"/>
        <w:jc w:val="center"/>
      </w:pPr>
      <w:r>
        <w:t>Date</w:t>
      </w:r>
    </w:p>
    <w:p w14:paraId="00000008" w14:textId="77777777" w:rsidR="00055FC5" w:rsidRDefault="00481C21">
      <w:pPr>
        <w:spacing w:after="0"/>
        <w:jc w:val="center"/>
      </w:pPr>
      <w:r>
        <w:br w:type="page"/>
      </w:r>
    </w:p>
    <w:p w14:paraId="00000009" w14:textId="28F17AEC" w:rsidR="00055FC5" w:rsidRDefault="00B926FF">
      <w:pPr>
        <w:pStyle w:val="Heading2"/>
        <w:spacing w:after="0"/>
      </w:pPr>
      <w:r>
        <w:lastRenderedPageBreak/>
        <w:t>Understanding</w:t>
      </w:r>
      <w:r w:rsidR="00481C21">
        <w:t xml:space="preserve"> global approaches</w:t>
      </w:r>
    </w:p>
    <w:p w14:paraId="0000000A" w14:textId="047E689D" w:rsidR="00055FC5" w:rsidRDefault="00481C21" w:rsidP="00B926FF">
      <w:pPr>
        <w:spacing w:after="0"/>
        <w:ind w:firstLine="0"/>
      </w:pPr>
      <w:r>
        <w:t>Understanding Global</w:t>
      </w:r>
      <w:r w:rsidR="00353F06">
        <w:t xml:space="preserve"> Approaches in </w:t>
      </w:r>
      <w:r w:rsidR="00396C9B">
        <w:t>Government</w:t>
      </w:r>
    </w:p>
    <w:p w14:paraId="0000000B" w14:textId="77777777" w:rsidR="00055FC5" w:rsidRDefault="00055FC5">
      <w:pPr>
        <w:spacing w:after="0"/>
      </w:pPr>
    </w:p>
    <w:p w14:paraId="0000000C" w14:textId="77777777" w:rsidR="00055FC5" w:rsidRDefault="00481C21">
      <w:pPr>
        <w:spacing w:after="0"/>
      </w:pPr>
      <w:r>
        <w:t>I. Introduction</w:t>
      </w:r>
    </w:p>
    <w:p w14:paraId="0000000D" w14:textId="62BE33A9" w:rsidR="00055FC5" w:rsidRDefault="00EA67F9" w:rsidP="00396C9B">
      <w:pPr>
        <w:spacing w:after="0"/>
        <w:ind w:firstLine="0"/>
      </w:pPr>
      <w:r>
        <w:t xml:space="preserve">The field of government </w:t>
      </w:r>
      <w:r w:rsidR="00481C21">
        <w:t xml:space="preserve">is essential in examining the complexities of global governance and international relations. One crucial aspect of this discipline </w:t>
      </w:r>
      <w:r>
        <w:t xml:space="preserve">understands the </w:t>
      </w:r>
      <w:r w:rsidR="00481C21">
        <w:t>different global approaches, which provide frameworks for analyzing and compr</w:t>
      </w:r>
      <w:r w:rsidR="00481C21">
        <w:t>ehending the interactions between states, non-state actors, and global institutions. This essay aims to explore the significance of understanding global</w:t>
      </w:r>
      <w:r>
        <w:t xml:space="preserve"> approaches in government research, defining</w:t>
      </w:r>
      <w:r w:rsidR="00481C21">
        <w:t xml:space="preserve"> and explain</w:t>
      </w:r>
      <w:r>
        <w:t>ing these approaches, examining</w:t>
      </w:r>
      <w:r w:rsidR="00481C21">
        <w:t xml:space="preserve"> their historical</w:t>
      </w:r>
      <w:r>
        <w:t xml:space="preserve"> evolution, analyzing</w:t>
      </w:r>
      <w:r w:rsidR="00481C21">
        <w:t xml:space="preserve"> current case studies representing different approaches, </w:t>
      </w:r>
      <w:r>
        <w:t>conducting a</w:t>
      </w:r>
      <w:r w:rsidR="00481C21">
        <w:t xml:space="preserve"> comparative analysis </w:t>
      </w:r>
      <w:r>
        <w:t>between these examples, evaluating</w:t>
      </w:r>
      <w:r w:rsidR="00481C21">
        <w:t xml:space="preserve"> their streng</w:t>
      </w:r>
      <w:r>
        <w:t>ths and weaknesses, and concluding</w:t>
      </w:r>
      <w:r w:rsidR="00481C21">
        <w:t xml:space="preserve"> with recommendations for future research.</w:t>
      </w:r>
    </w:p>
    <w:p w14:paraId="0000000E" w14:textId="77777777" w:rsidR="00055FC5" w:rsidRDefault="00055FC5">
      <w:pPr>
        <w:spacing w:after="0"/>
      </w:pPr>
    </w:p>
    <w:p w14:paraId="0000000F" w14:textId="77777777" w:rsidR="00055FC5" w:rsidRDefault="00481C21">
      <w:pPr>
        <w:spacing w:after="0"/>
      </w:pPr>
      <w:r>
        <w:t>II. Definition and Explanati</w:t>
      </w:r>
      <w:r>
        <w:t>on of Global Approaches</w:t>
      </w:r>
    </w:p>
    <w:p w14:paraId="00000010" w14:textId="0AD4D978" w:rsidR="00055FC5" w:rsidRDefault="00481C21" w:rsidP="00B926FF">
      <w:pPr>
        <w:spacing w:after="0"/>
        <w:ind w:firstLine="0"/>
      </w:pPr>
      <w:r>
        <w:t xml:space="preserve">Global approaches within </w:t>
      </w:r>
      <w:r w:rsidR="00027608">
        <w:t xml:space="preserve">the context of </w:t>
      </w:r>
      <w:r w:rsidR="00B926FF">
        <w:t>government refer</w:t>
      </w:r>
      <w:r>
        <w:t xml:space="preserve"> to conceptual frameworks or theories that seek to explain how states interact with each other on a global scale. These approaches help scholars understand various aspec</w:t>
      </w:r>
      <w:r>
        <w:t>ts such as foreign policy decision-making processes, power dynamics among states, cooperation mechanisms in addressing shared challenges like climate change or terrorism.</w:t>
      </w:r>
    </w:p>
    <w:p w14:paraId="00000012" w14:textId="1C1C3E50" w:rsidR="00055FC5" w:rsidRDefault="00481C21" w:rsidP="00B926FF">
      <w:pPr>
        <w:spacing w:after="0"/>
        <w:ind w:firstLine="0"/>
      </w:pPr>
      <w:r>
        <w:t>Different perspectives or theories exist concerning global approaches. Realism posit</w:t>
      </w:r>
      <w:r>
        <w:t xml:space="preserve">s that states are driven by self-interest and power struggles in their pursuit of national security. Liberalism emphasizes cooperation among states through international organizations and norms to promote </w:t>
      </w:r>
      <w:r>
        <w:lastRenderedPageBreak/>
        <w:t>peace and prosperity. Constructivism focuses on soc</w:t>
      </w:r>
      <w:r>
        <w:t xml:space="preserve">ial interaction as shaping state behavior through shared ideas, norms, </w:t>
      </w:r>
      <w:r w:rsidR="006A7527">
        <w:t>and values</w:t>
      </w:r>
      <w:r>
        <w:t>.</w:t>
      </w:r>
    </w:p>
    <w:p w14:paraId="00000013" w14:textId="77777777" w:rsidR="00055FC5" w:rsidRDefault="00055FC5">
      <w:pPr>
        <w:spacing w:after="0"/>
      </w:pPr>
    </w:p>
    <w:p w14:paraId="00000014" w14:textId="77777777" w:rsidR="00055FC5" w:rsidRDefault="00481C21">
      <w:pPr>
        <w:spacing w:after="0"/>
      </w:pPr>
      <w:r>
        <w:t>III. Historical Overview of Global Approaches</w:t>
      </w:r>
    </w:p>
    <w:p w14:paraId="00000015" w14:textId="6D8E6A6F" w:rsidR="00055FC5" w:rsidRDefault="00027608" w:rsidP="00027608">
      <w:pPr>
        <w:spacing w:after="0"/>
        <w:ind w:firstLine="0"/>
      </w:pPr>
      <w:r w:rsidRPr="00027608">
        <w:t xml:space="preserve">Governments play a crucial role in global approaches by formulating policies, implementing regulations, and coordinating efforts with other countries to address common challenges. </w:t>
      </w:r>
      <w:r>
        <w:t>Global</w:t>
      </w:r>
      <w:r w:rsidR="00481C21">
        <w:t xml:space="preserve"> approaches have evolved over time based on changing geopolitical landscapes shaped by key events or milestones that impacte</w:t>
      </w:r>
      <w:r w:rsidR="00481C21">
        <w:t>d international relations significantly.</w:t>
      </w:r>
    </w:p>
    <w:p w14:paraId="00000016" w14:textId="77777777" w:rsidR="00055FC5" w:rsidRDefault="00481C21" w:rsidP="00027608">
      <w:pPr>
        <w:spacing w:after="0"/>
        <w:ind w:firstLine="0"/>
      </w:pPr>
      <w:r>
        <w:t>For example:</w:t>
      </w:r>
    </w:p>
    <w:p w14:paraId="00000017" w14:textId="77777777" w:rsidR="00055FC5" w:rsidRDefault="00481C21" w:rsidP="00027608">
      <w:pPr>
        <w:spacing w:after="0"/>
        <w:ind w:firstLine="0"/>
      </w:pPr>
      <w:r>
        <w:t>- The Treaty of Westphalia (1648) marked a turning point by establishing principles such as state sovereignty that influenced subsequent views on state interactions.</w:t>
      </w:r>
    </w:p>
    <w:p w14:paraId="00000018" w14:textId="77777777" w:rsidR="00055FC5" w:rsidRDefault="00481C21" w:rsidP="00027608">
      <w:pPr>
        <w:spacing w:after="0"/>
        <w:ind w:firstLine="0"/>
      </w:pPr>
      <w:r>
        <w:t>- The formation of the League of Nat</w:t>
      </w:r>
      <w:r>
        <w:t>ions after World War I reflected efforts to prevent future conflicts through collective security.</w:t>
      </w:r>
    </w:p>
    <w:p w14:paraId="00000019" w14:textId="77777777" w:rsidR="00055FC5" w:rsidRDefault="00481C21" w:rsidP="00027608">
      <w:pPr>
        <w:spacing w:after="0"/>
        <w:ind w:firstLine="0"/>
      </w:pPr>
      <w:r>
        <w:t>- Following World War II creation United Nations aimed at promoting peaceful resolution disputes between nations while fostering economic development.</w:t>
      </w:r>
    </w:p>
    <w:p w14:paraId="0000001A" w14:textId="77777777" w:rsidR="00055FC5" w:rsidRDefault="00055FC5">
      <w:pPr>
        <w:spacing w:after="0"/>
      </w:pPr>
    </w:p>
    <w:p w14:paraId="0000001B" w14:textId="77777777" w:rsidR="00055FC5" w:rsidRDefault="00481C21">
      <w:pPr>
        <w:spacing w:after="0"/>
      </w:pPr>
      <w:r>
        <w:t>IV. Ty</w:t>
      </w:r>
      <w:r>
        <w:t>pes and Models of Global Approaches</w:t>
      </w:r>
    </w:p>
    <w:p w14:paraId="0000001C" w14:textId="0135BC9E" w:rsidR="00055FC5" w:rsidRDefault="00481C21" w:rsidP="00B926FF">
      <w:pPr>
        <w:spacing w:after="0"/>
        <w:ind w:firstLine="0"/>
      </w:pPr>
      <w:r>
        <w:t>There are various types or models of global approach</w:t>
      </w:r>
      <w:r w:rsidR="00EA67F9">
        <w:t>es utilized in government</w:t>
      </w:r>
      <w:r>
        <w:t xml:space="preserve"> research. Realism, as previously mentioned, assumes that states are primarily driven by self-interest and seek to maximize their power and security. Liberalism posits that</w:t>
      </w:r>
      <w:r>
        <w:t xml:space="preserve"> cooperation among states through international organizations can lead to mutual benefits and solve global challenges collectively.</w:t>
      </w:r>
    </w:p>
    <w:p w14:paraId="0000001D" w14:textId="77777777" w:rsidR="00055FC5" w:rsidRDefault="00481C21">
      <w:pPr>
        <w:spacing w:after="0"/>
      </w:pPr>
      <w:r>
        <w:lastRenderedPageBreak/>
        <w:t>Constructivism emphasizes social interaction shaping state behavior rather than solely focusing on material interests.</w:t>
      </w:r>
    </w:p>
    <w:p w14:paraId="42C6B6AC" w14:textId="14E87530" w:rsidR="006A7527" w:rsidRDefault="00B926FF" w:rsidP="006A7527">
      <w:pPr>
        <w:spacing w:after="0"/>
      </w:pPr>
      <w:r>
        <w:t>V.</w:t>
      </w:r>
      <w:r w:rsidR="006A7527">
        <w:t xml:space="preserve"> The Role of Governments in Global Approaches</w:t>
      </w:r>
    </w:p>
    <w:p w14:paraId="0000001E" w14:textId="0591B785" w:rsidR="00055FC5" w:rsidRDefault="006A7527" w:rsidP="00B926FF">
      <w:pPr>
        <w:spacing w:after="0"/>
        <w:ind w:firstLine="0"/>
      </w:pPr>
      <w:r>
        <w:t>Governments play a crucial role in global approaches by formulating policies, implementing regulations, and coordinating efforts with other countries to</w:t>
      </w:r>
      <w:r w:rsidR="00DF02EF">
        <w:t xml:space="preserve"> address common challenges. This led to </w:t>
      </w:r>
      <w:r>
        <w:t>Emergence of Global Governance</w:t>
      </w:r>
      <w:r w:rsidR="00EA67F9">
        <w:t>.</w:t>
      </w:r>
      <w:r>
        <w:t xml:space="preserve"> The emergence of global governance as a field of study has provided new approaches and frameworks for understanding the complex dynamics of governance at the global level. This approach recognizes that traditional state-centric forms of governance are no longer sufficient to address the interconnected nature of global challenges. Global governance refers to systems of rule and control that operate at various levels of human activity, from the family unit to international organizations. Global governance can be understood in two ways: as a set of observable phenomena and as a political program. The first approach views global governance as a collection of observable phenomena, encompassing various actors, mechanisms, and processes that operate at the global level. These include both formal institutions such as international organizations and informal mechanisms such as networks and partnerships. The second approach views global governance as a political program, which aims to establish norms, rules, and principles that guide the behavior of actors in the international arena. Global governance as a political program recognizes the need for collective action and cooperation among states to address global challenges. These global approaches in governance have become increasingly important as traditional state-centric forms of governance struggle to effectively address the complexities and interdependencies of today's global challenges</w:t>
      </w:r>
    </w:p>
    <w:p w14:paraId="53056ADA" w14:textId="77777777" w:rsidR="00B926FF" w:rsidRDefault="00B926FF">
      <w:pPr>
        <w:spacing w:after="0"/>
      </w:pPr>
    </w:p>
    <w:p w14:paraId="0000001F" w14:textId="34E45C8C" w:rsidR="00055FC5" w:rsidRDefault="00481C21">
      <w:pPr>
        <w:spacing w:after="0"/>
      </w:pPr>
      <w:r>
        <w:lastRenderedPageBreak/>
        <w:t>V</w:t>
      </w:r>
      <w:r w:rsidR="00B926FF">
        <w:t>I</w:t>
      </w:r>
      <w:r>
        <w:t>. C</w:t>
      </w:r>
      <w:r>
        <w:t>ase Study 1: Current Example of a Global Approach</w:t>
      </w:r>
    </w:p>
    <w:p w14:paraId="00000020" w14:textId="77777777" w:rsidR="00055FC5" w:rsidRDefault="00481C21" w:rsidP="00B926FF">
      <w:pPr>
        <w:spacing w:after="0"/>
        <w:ind w:firstLine="0"/>
      </w:pPr>
      <w:r>
        <w:t>A current example representing a particular global approach is the Paris Agreement on climate change. This agreement reflects a liberal perspective, emphasizing collective action to address an urgent global</w:t>
      </w:r>
      <w:r>
        <w:t xml:space="preserve"> challenge. It establishes binding commitments for countries to reduce greenhouse gas emissions, promotes technology transfer from developed nations to developing countries, and encourages financial support for adaptation measures.</w:t>
      </w:r>
    </w:p>
    <w:p w14:paraId="00000021" w14:textId="77777777" w:rsidR="00055FC5" w:rsidRDefault="00055FC5">
      <w:pPr>
        <w:spacing w:after="0"/>
      </w:pPr>
    </w:p>
    <w:p w14:paraId="00000022" w14:textId="480570B8" w:rsidR="00055FC5" w:rsidRDefault="00481C21">
      <w:pPr>
        <w:spacing w:after="0"/>
      </w:pPr>
      <w:r>
        <w:t>V</w:t>
      </w:r>
      <w:r w:rsidR="00B926FF">
        <w:t>I</w:t>
      </w:r>
      <w:r>
        <w:t>I. Case Study 2: Curre</w:t>
      </w:r>
      <w:r>
        <w:t xml:space="preserve">nt Example of </w:t>
      </w:r>
      <w:r w:rsidR="00EA67F9">
        <w:t>another</w:t>
      </w:r>
      <w:r>
        <w:t xml:space="preserve"> Global Approach</w:t>
      </w:r>
    </w:p>
    <w:p w14:paraId="00000023" w14:textId="77777777" w:rsidR="00055FC5" w:rsidRDefault="00481C21" w:rsidP="00B926FF">
      <w:pPr>
        <w:spacing w:after="0"/>
        <w:ind w:firstLine="0"/>
      </w:pPr>
      <w:r>
        <w:t>Another current example representing a different global approach is China's Belt and Road Initiative (BRI). The BRI showcases elements of realism by prioritizing Chinese national interests such as expanding geopolitica</w:t>
      </w:r>
      <w:r>
        <w:t>l influence and economic connectivity through massive infrastructure projects across Asia, Europe, Africa, and beyond. However, it also incorporates elements of constructivism by promoting cultural exchanges and people-to-people connectivity.</w:t>
      </w:r>
    </w:p>
    <w:p w14:paraId="00000024" w14:textId="77777777" w:rsidR="00055FC5" w:rsidRDefault="00055FC5">
      <w:pPr>
        <w:spacing w:after="0"/>
      </w:pPr>
    </w:p>
    <w:p w14:paraId="00000025" w14:textId="3F9A9F45" w:rsidR="00055FC5" w:rsidRDefault="00481C21">
      <w:pPr>
        <w:spacing w:after="0"/>
      </w:pPr>
      <w:r>
        <w:t>V</w:t>
      </w:r>
      <w:r w:rsidR="00B926FF">
        <w:t>I</w:t>
      </w:r>
      <w:r>
        <w:t>II. Compara</w:t>
      </w:r>
      <w:r>
        <w:t>tive Analysis</w:t>
      </w:r>
    </w:p>
    <w:p w14:paraId="00000026" w14:textId="48B45056" w:rsidR="00055FC5" w:rsidRDefault="00481C21" w:rsidP="00B926FF">
      <w:pPr>
        <w:spacing w:after="0"/>
        <w:ind w:firstLine="0"/>
      </w:pPr>
      <w:r>
        <w:t xml:space="preserve">The Paris Agreement and the BRI present interesting contrasts in goals, strategies, </w:t>
      </w:r>
      <w:r w:rsidR="00B926FF">
        <w:t>and outcomes</w:t>
      </w:r>
      <w:r>
        <w:t>:</w:t>
      </w:r>
    </w:p>
    <w:p w14:paraId="00000027" w14:textId="77777777" w:rsidR="00055FC5" w:rsidRDefault="00481C21" w:rsidP="00B926FF">
      <w:pPr>
        <w:spacing w:after="0"/>
        <w:ind w:firstLine="0"/>
      </w:pPr>
      <w:r>
        <w:t>- The Paris Agreement aims to combat climate change globally through cooperation but faces challenges due to varying levels of commitment from count</w:t>
      </w:r>
      <w:r>
        <w:t>ries.</w:t>
      </w:r>
    </w:p>
    <w:p w14:paraId="00000028" w14:textId="77777777" w:rsidR="00055FC5" w:rsidRDefault="00481C21" w:rsidP="00B926FF">
      <w:pPr>
        <w:spacing w:after="0"/>
        <w:ind w:firstLine="0"/>
      </w:pPr>
      <w:r>
        <w:t>- The BRI seeks economic development but raises concerns about debt sustainability, environmental impacts,</w:t>
      </w:r>
    </w:p>
    <w:p w14:paraId="00000029" w14:textId="0C01CA80" w:rsidR="00055FC5" w:rsidRDefault="00481C21" w:rsidP="00B926FF">
      <w:pPr>
        <w:spacing w:after="0"/>
        <w:ind w:firstLine="0"/>
      </w:pPr>
      <w:r>
        <w:t>Comparing these two cases reveals that while both global approaches aim at addressing significant issues affecting multiple nations,</w:t>
      </w:r>
      <w:r w:rsidR="00CD481C">
        <w:t xml:space="preserve"> it’s the goodwill, ability, collaborative nature and commitment of partner members that ensures success.</w:t>
      </w:r>
      <w:bookmarkStart w:id="0" w:name="_GoBack"/>
      <w:bookmarkEnd w:id="0"/>
      <w:r w:rsidR="00CD481C">
        <w:t xml:space="preserve"> </w:t>
      </w:r>
    </w:p>
    <w:p w14:paraId="0000002A" w14:textId="77777777" w:rsidR="00055FC5" w:rsidRDefault="00055FC5">
      <w:pPr>
        <w:spacing w:after="0"/>
      </w:pPr>
    </w:p>
    <w:p w14:paraId="0000002B" w14:textId="46AA17DC" w:rsidR="00055FC5" w:rsidRDefault="00481C21">
      <w:pPr>
        <w:spacing w:after="0"/>
      </w:pPr>
      <w:r>
        <w:t>I</w:t>
      </w:r>
      <w:r w:rsidR="00B926FF">
        <w:t>X</w:t>
      </w:r>
      <w:r>
        <w:t>. Cri</w:t>
      </w:r>
      <w:r>
        <w:t>tique and Evaluation</w:t>
      </w:r>
    </w:p>
    <w:p w14:paraId="0000002C" w14:textId="77777777" w:rsidR="00055FC5" w:rsidRDefault="00481C21" w:rsidP="00B926FF">
      <w:pPr>
        <w:spacing w:after="0"/>
        <w:ind w:firstLine="0"/>
      </w:pPr>
      <w:r>
        <w:t>Various strengths weaknesses associated with different global approaches become evident when critically evaluating them:</w:t>
      </w:r>
    </w:p>
    <w:p w14:paraId="0000002D" w14:textId="48BAA092" w:rsidR="00055FC5" w:rsidRDefault="00481C21" w:rsidP="00B926FF">
      <w:pPr>
        <w:spacing w:after="0"/>
        <w:ind w:firstLine="0"/>
      </w:pPr>
      <w:r>
        <w:t>Realism provides insight into power dynamics among states but may overlook collaboration opportunities or shared</w:t>
      </w:r>
      <w:r>
        <w:t xml:space="preserve"> interests.</w:t>
      </w:r>
    </w:p>
    <w:p w14:paraId="0000002E" w14:textId="77777777" w:rsidR="00055FC5" w:rsidRDefault="00481C21" w:rsidP="00B926FF">
      <w:pPr>
        <w:spacing w:after="0"/>
        <w:ind w:firstLine="0"/>
      </w:pPr>
      <w:r>
        <w:t>Liberalism highlights the potential for cooperation but may neglect power imbalances or hegemonic tendencies.</w:t>
      </w:r>
    </w:p>
    <w:p w14:paraId="0000002F" w14:textId="77777777" w:rsidR="00055FC5" w:rsidRDefault="00481C21" w:rsidP="00B926FF">
      <w:pPr>
        <w:spacing w:after="0"/>
        <w:ind w:firstLine="0"/>
      </w:pPr>
      <w:r>
        <w:t>Constructivism acknowledges social factors influencing state behavior but may lack clear predictive power.</w:t>
      </w:r>
    </w:p>
    <w:p w14:paraId="00000030" w14:textId="77777777" w:rsidR="00055FC5" w:rsidRDefault="00481C21" w:rsidP="00B926FF">
      <w:pPr>
        <w:spacing w:after="0"/>
        <w:ind w:firstLine="0"/>
      </w:pPr>
      <w:r>
        <w:t>Each approach has its ethic</w:t>
      </w:r>
      <w:r>
        <w:t>al considerations implications:</w:t>
      </w:r>
    </w:p>
    <w:p w14:paraId="00000031" w14:textId="58EF94D1" w:rsidR="00055FC5" w:rsidRDefault="00481C21" w:rsidP="00B926FF">
      <w:pPr>
        <w:spacing w:after="0"/>
        <w:ind w:firstLine="0"/>
      </w:pPr>
      <w:r>
        <w:t>Realism may emphasize national interest over global common good, potentially perpetuating inequality or conflict.</w:t>
      </w:r>
    </w:p>
    <w:p w14:paraId="00000032" w14:textId="77777777" w:rsidR="00055FC5" w:rsidRDefault="00481C21" w:rsidP="00B926FF">
      <w:pPr>
        <w:spacing w:after="0"/>
        <w:ind w:firstLine="0"/>
      </w:pPr>
      <w:r>
        <w:t xml:space="preserve">Liberalism's focus on shared norms cooperation raises questions about cultural imperialism or unequal power </w:t>
      </w:r>
      <w:r>
        <w:t>dynamics within international organizations.</w:t>
      </w:r>
    </w:p>
    <w:p w14:paraId="00000033" w14:textId="77777777" w:rsidR="00055FC5" w:rsidRDefault="00481C21" w:rsidP="00B926FF">
      <w:pPr>
        <w:spacing w:after="0"/>
        <w:ind w:firstLine="0"/>
      </w:pPr>
      <w:r>
        <w:t>Constructivism acknowledges the role of social construction shaping state behavior but might not adequately address issues like human rights violations.</w:t>
      </w:r>
    </w:p>
    <w:p w14:paraId="2FFB4D0F" w14:textId="77777777" w:rsidR="006A7527" w:rsidRDefault="006A7527">
      <w:pPr>
        <w:spacing w:after="0"/>
      </w:pPr>
    </w:p>
    <w:p w14:paraId="56C80600" w14:textId="77777777" w:rsidR="006A7527" w:rsidRDefault="006A7527">
      <w:pPr>
        <w:spacing w:after="0"/>
      </w:pPr>
    </w:p>
    <w:p w14:paraId="727E2AAC" w14:textId="758C1941" w:rsidR="006A7527" w:rsidRPr="006A7527" w:rsidRDefault="00B926FF" w:rsidP="006A7527">
      <w:pPr>
        <w:spacing w:after="0"/>
        <w:ind w:firstLine="0"/>
        <w:rPr>
          <w:bCs/>
        </w:rPr>
      </w:pPr>
      <w:r>
        <w:rPr>
          <w:bCs/>
        </w:rPr>
        <w:t xml:space="preserve">         </w:t>
      </w:r>
      <w:r w:rsidR="006A7527" w:rsidRPr="006A7527">
        <w:rPr>
          <w:bCs/>
        </w:rPr>
        <w:t>X .Future Prospects of Global Approaches in Governance</w:t>
      </w:r>
    </w:p>
    <w:p w14:paraId="6D380696" w14:textId="30FB96E9" w:rsidR="006A7527" w:rsidRPr="006A7527" w:rsidRDefault="006A7527" w:rsidP="00B926FF">
      <w:pPr>
        <w:spacing w:after="0"/>
        <w:ind w:firstLine="0"/>
      </w:pPr>
      <w:r w:rsidRPr="006A7527">
        <w:t xml:space="preserve">The future prospects of global approaches in governance are promising, as they offer opportunities for countries to collaborate and address shared challenges. Global governmentality approaches have proven to be useful in understanding supranational governance processes in </w:t>
      </w:r>
      <w:r w:rsidRPr="006A7527">
        <w:lastRenderedPageBreak/>
        <w:t xml:space="preserve">various issue areas such as international population policy, landmine governance, global environmental governance, community forest management, and mental health governance. These approaches provide a framework for studying and analyzing the complexities of global governance, taking into consideration the interactions between different levels of government – from local to </w:t>
      </w:r>
      <w:r w:rsidR="00EA67F9">
        <w:t>globa</w:t>
      </w:r>
      <w:r w:rsidRPr="006A7527">
        <w:t>l. Furthermore, a context-oriented approach to e-government implementation has been found to be promising, particularly for African countries.</w:t>
      </w:r>
    </w:p>
    <w:p w14:paraId="00000034" w14:textId="77777777" w:rsidR="00055FC5" w:rsidRDefault="00055FC5">
      <w:pPr>
        <w:spacing w:after="0"/>
      </w:pPr>
    </w:p>
    <w:p w14:paraId="00000035" w14:textId="6EC02B4B" w:rsidR="00055FC5" w:rsidRDefault="00481C21">
      <w:pPr>
        <w:spacing w:after="0"/>
      </w:pPr>
      <w:r>
        <w:t>X</w:t>
      </w:r>
      <w:r w:rsidR="00B926FF">
        <w:t>I</w:t>
      </w:r>
      <w:r>
        <w:t>. Conclusion</w:t>
      </w:r>
    </w:p>
    <w:p w14:paraId="19A9FB33" w14:textId="77777777" w:rsidR="00396C9B" w:rsidRDefault="00481C21" w:rsidP="00396C9B">
      <w:pPr>
        <w:spacing w:after="0"/>
        <w:ind w:firstLine="0"/>
      </w:pPr>
      <w:r>
        <w:t xml:space="preserve">Understanding different global approaches </w:t>
      </w:r>
      <w:r>
        <w:t>is crucial in political science research as it offers insights into complex interactions among nations and non-state actors. By defining and explaining these approaches, examining their historical evolution, analyzing current case studies, conducting compa</w:t>
      </w:r>
      <w:r>
        <w:t xml:space="preserve">rative analysis, evaluating their strengths weaknesses, scholars can gain a comprehensive understanding of how various global approaches shape international relations. </w:t>
      </w:r>
    </w:p>
    <w:p w14:paraId="5B5CD80A" w14:textId="77777777" w:rsidR="00396C9B" w:rsidRDefault="00396C9B" w:rsidP="00396C9B">
      <w:pPr>
        <w:spacing w:after="0"/>
        <w:ind w:firstLine="0"/>
      </w:pPr>
      <w:r w:rsidRPr="00396C9B">
        <w:t>Despite the challenges and criticism it may face, embracing global approaches in various fields can lead to positive outcomes by promoting cultural understanding, fostering international cooperation, and addressing global problems collectively. However, the negative aspects of global approaches, such as cultural homogenization, economic inequality, and loss of national identity, should also be acknowledged and addressed in order to effectively harness the benefits of globalization.</w:t>
      </w:r>
    </w:p>
    <w:p w14:paraId="1E29376F" w14:textId="3CCCA91C" w:rsidR="00DF02EF" w:rsidRPr="00DF02EF" w:rsidRDefault="00DF02EF" w:rsidP="00DF02EF">
      <w:pPr>
        <w:spacing w:after="0"/>
        <w:ind w:firstLine="0"/>
      </w:pPr>
      <w:r w:rsidRPr="00DF02EF">
        <w:t>The effectiveness of global approaches in government</w:t>
      </w:r>
      <w:r w:rsidR="00B926FF">
        <w:t xml:space="preserve"> on the other hand</w:t>
      </w:r>
      <w:r w:rsidRPr="00DF02EF">
        <w:t xml:space="preserve"> can be assessed by their ability to achieve desired outcomes, promote cooperation among nations, and effectively address transnational issues.</w:t>
      </w:r>
    </w:p>
    <w:p w14:paraId="6241EC31" w14:textId="77777777" w:rsidR="00DF02EF" w:rsidRDefault="00DF02EF" w:rsidP="00396C9B">
      <w:pPr>
        <w:spacing w:after="0"/>
        <w:ind w:firstLine="0"/>
      </w:pPr>
    </w:p>
    <w:p w14:paraId="00000036" w14:textId="07E0576A" w:rsidR="00055FC5" w:rsidRDefault="0097371C" w:rsidP="00396C9B">
      <w:pPr>
        <w:spacing w:after="0"/>
        <w:ind w:firstLine="0"/>
      </w:pPr>
      <w:r>
        <w:lastRenderedPageBreak/>
        <w:t xml:space="preserve">Finally </w:t>
      </w:r>
      <w:r w:rsidR="00481C21">
        <w:t xml:space="preserve">Future research should continue exploring these approaches </w:t>
      </w:r>
      <w:r>
        <w:t xml:space="preserve">while focusing on addressing the root causes of challenges they want to mitigate in </w:t>
      </w:r>
      <w:r w:rsidRPr="0097371C">
        <w:t>order to eff</w:t>
      </w:r>
      <w:r w:rsidR="00CD481C">
        <w:t>ectively tackle them</w:t>
      </w:r>
      <w:r w:rsidRPr="0097371C">
        <w:t xml:space="preserve">, and implementing strategies to address new and emerging </w:t>
      </w:r>
      <w:r w:rsidR="00CD481C">
        <w:t>global issues</w:t>
      </w:r>
      <w:r w:rsidRPr="0097371C">
        <w:t>. Only by ta</w:t>
      </w:r>
      <w:r w:rsidR="00CD481C">
        <w:t xml:space="preserve">king a comprehensive approach </w:t>
      </w:r>
      <w:r w:rsidR="00CD481C" w:rsidRPr="0097371C">
        <w:t>can</w:t>
      </w:r>
      <w:r w:rsidRPr="0097371C">
        <w:t xml:space="preserve"> we ensure </w:t>
      </w:r>
      <w:r w:rsidR="00CD481C" w:rsidRPr="0097371C">
        <w:t xml:space="preserve">that </w:t>
      </w:r>
      <w:r w:rsidR="00CD481C">
        <w:t>we contribute</w:t>
      </w:r>
      <w:r w:rsidR="00481C21">
        <w:t xml:space="preserve"> to more effective governance structures globally.</w:t>
      </w:r>
      <w:r w:rsidR="00481C21">
        <w:br w:type="page"/>
      </w:r>
    </w:p>
    <w:p w14:paraId="00000037" w14:textId="77777777" w:rsidR="00055FC5" w:rsidRDefault="00481C21">
      <w:pPr>
        <w:pStyle w:val="Heading2"/>
        <w:spacing w:after="0"/>
        <w:rPr>
          <w:b w:val="0"/>
        </w:rPr>
      </w:pPr>
      <w:r>
        <w:lastRenderedPageBreak/>
        <w:t xml:space="preserve">References </w:t>
      </w:r>
    </w:p>
    <w:p w14:paraId="00000038" w14:textId="77777777" w:rsidR="00055FC5" w:rsidRDefault="00481C21" w:rsidP="00B926FF">
      <w:pPr>
        <w:pStyle w:val="ListParagraph"/>
        <w:numPr>
          <w:ilvl w:val="0"/>
          <w:numId w:val="1"/>
        </w:numPr>
        <w:spacing w:after="0"/>
      </w:pPr>
      <w:proofErr w:type="spellStart"/>
      <w:r>
        <w:t>Exbrayat</w:t>
      </w:r>
      <w:proofErr w:type="spellEnd"/>
      <w:r>
        <w:t xml:space="preserve">, J.-F., Bloom, A. A., </w:t>
      </w:r>
      <w:proofErr w:type="spellStart"/>
      <w:r>
        <w:t>Carvalhais</w:t>
      </w:r>
      <w:proofErr w:type="spellEnd"/>
      <w:r>
        <w:t xml:space="preserve">, N., Fischer, R., </w:t>
      </w:r>
      <w:proofErr w:type="spellStart"/>
      <w:r>
        <w:t>Huth</w:t>
      </w:r>
      <w:proofErr w:type="spellEnd"/>
      <w:r>
        <w:t xml:space="preserve">, A., </w:t>
      </w:r>
      <w:proofErr w:type="spellStart"/>
      <w:r>
        <w:t>MacBean</w:t>
      </w:r>
      <w:proofErr w:type="spellEnd"/>
      <w:r>
        <w:t>, N., &amp;</w:t>
      </w:r>
      <w:r>
        <w:t xml:space="preserve"> Williams, M. (2019). Understanding the Land Carbon Cycle with Space Data: Current Status and Prospects. Surveys in Geophysics, 40(4), 735–755. https://doi.org/10.1007/s10712-019-09506-2</w:t>
      </w:r>
    </w:p>
    <w:p w14:paraId="00000039" w14:textId="77777777" w:rsidR="00055FC5" w:rsidRDefault="00055FC5">
      <w:pPr>
        <w:spacing w:after="0"/>
        <w:ind w:left="720" w:hanging="720"/>
      </w:pPr>
    </w:p>
    <w:p w14:paraId="0000003A" w14:textId="77777777" w:rsidR="00055FC5" w:rsidRDefault="00481C21" w:rsidP="00B926FF">
      <w:pPr>
        <w:pStyle w:val="ListParagraph"/>
        <w:numPr>
          <w:ilvl w:val="0"/>
          <w:numId w:val="1"/>
        </w:numPr>
        <w:spacing w:after="0"/>
      </w:pPr>
      <w:r>
        <w:t xml:space="preserve">Schwartz, D. G., McGrath, S., </w:t>
      </w:r>
      <w:proofErr w:type="spellStart"/>
      <w:r>
        <w:t>Monsen</w:t>
      </w:r>
      <w:proofErr w:type="spellEnd"/>
      <w:r>
        <w:t>, K., &amp; Dixon, B. (2020). Curren</w:t>
      </w:r>
      <w:r>
        <w:t>t Approaches and Trends in Graduate Public Health Informatics Education in the United States: Four Case Studies from the Field. Online Journal of Public Health Informatics, 12(1). https://doi.org/10.5210/ojphi.v12i1.10703</w:t>
      </w:r>
    </w:p>
    <w:p w14:paraId="0000003B" w14:textId="77777777" w:rsidR="00055FC5" w:rsidRDefault="00055FC5">
      <w:pPr>
        <w:spacing w:after="0"/>
        <w:ind w:left="720" w:hanging="720"/>
      </w:pPr>
    </w:p>
    <w:p w14:paraId="0000003C" w14:textId="77777777" w:rsidR="00055FC5" w:rsidRDefault="00481C21" w:rsidP="00B926FF">
      <w:pPr>
        <w:pStyle w:val="ListParagraph"/>
        <w:numPr>
          <w:ilvl w:val="0"/>
          <w:numId w:val="1"/>
        </w:numPr>
        <w:spacing w:after="0"/>
      </w:pPr>
      <w:r>
        <w:t>Morley, J., Murphy, L., Mishra, A</w:t>
      </w:r>
      <w:r>
        <w:t xml:space="preserve">., Joshi, I., &amp; </w:t>
      </w:r>
      <w:proofErr w:type="spellStart"/>
      <w:r>
        <w:t>Karpathakis</w:t>
      </w:r>
      <w:proofErr w:type="spellEnd"/>
      <w:r>
        <w:t>, K. (2022). Governing Data and Artificial Intelligence for Health Care: Developing an International Understanding. JMIR Formative Research, 6(1), e31623. https://doi.org/10.2196/31623</w:t>
      </w:r>
    </w:p>
    <w:p w14:paraId="0000003D" w14:textId="77777777" w:rsidR="00055FC5" w:rsidRDefault="00055FC5">
      <w:pPr>
        <w:spacing w:after="0"/>
        <w:ind w:left="720" w:hanging="720"/>
      </w:pPr>
    </w:p>
    <w:p w14:paraId="0000003E" w14:textId="77777777" w:rsidR="00055FC5" w:rsidRDefault="00481C21" w:rsidP="00B926FF">
      <w:pPr>
        <w:pStyle w:val="ListParagraph"/>
        <w:numPr>
          <w:ilvl w:val="0"/>
          <w:numId w:val="1"/>
        </w:numPr>
        <w:spacing w:after="0"/>
      </w:pPr>
      <w:proofErr w:type="spellStart"/>
      <w:r>
        <w:t>Gutowski</w:t>
      </w:r>
      <w:proofErr w:type="spellEnd"/>
      <w:r>
        <w:t xml:space="preserve">, W. J., Ullrich, P. A., Hall, A., Leung, L. R., O’Brien, T. A., </w:t>
      </w:r>
      <w:proofErr w:type="spellStart"/>
      <w:r>
        <w:t>Patricola</w:t>
      </w:r>
      <w:proofErr w:type="spellEnd"/>
      <w:r>
        <w:t xml:space="preserve">, C. M., </w:t>
      </w:r>
      <w:proofErr w:type="spellStart"/>
      <w:r>
        <w:t>Arritt</w:t>
      </w:r>
      <w:proofErr w:type="spellEnd"/>
      <w:r>
        <w:t xml:space="preserve">, R. W., </w:t>
      </w:r>
      <w:proofErr w:type="spellStart"/>
      <w:r>
        <w:t>Bukovsky</w:t>
      </w:r>
      <w:proofErr w:type="spellEnd"/>
      <w:r>
        <w:t xml:space="preserve">, M. S., Calvin, K. V., Feng, Z., Jones, A. D., </w:t>
      </w:r>
      <w:proofErr w:type="spellStart"/>
      <w:r>
        <w:t>Kooperman</w:t>
      </w:r>
      <w:proofErr w:type="spellEnd"/>
      <w:r>
        <w:t xml:space="preserve">, G. J., </w:t>
      </w:r>
      <w:proofErr w:type="spellStart"/>
      <w:r>
        <w:t>Monier</w:t>
      </w:r>
      <w:proofErr w:type="spellEnd"/>
      <w:r>
        <w:t>, E., Pritchard, M. S., Pryor, S. C., Qian, Y., Rhoades, A. M., Robert</w:t>
      </w:r>
      <w:r>
        <w:t xml:space="preserve">s, A. F., </w:t>
      </w:r>
      <w:proofErr w:type="spellStart"/>
      <w:r>
        <w:t>Sakaguchi</w:t>
      </w:r>
      <w:proofErr w:type="spellEnd"/>
      <w:r>
        <w:t xml:space="preserve">, K., … </w:t>
      </w:r>
      <w:proofErr w:type="spellStart"/>
      <w:r>
        <w:t>Zarzycki</w:t>
      </w:r>
      <w:proofErr w:type="spellEnd"/>
      <w:r>
        <w:t>, C. (2020). The Ongoing Need for High-Resolution Regional Climate Models: Process Understanding and Stakeholder Information. Bulletin of the American Meteorological Society, 101(5), E664–E683. https://doi.org/10.1175/bam</w:t>
      </w:r>
      <w:r>
        <w:t>s-d-19-0113.1</w:t>
      </w:r>
    </w:p>
    <w:sectPr w:rsidR="00055FC5">
      <w:headerReference w:type="default" r:id="rId8"/>
      <w:head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15374" w14:textId="77777777" w:rsidR="00481C21" w:rsidRDefault="00481C21">
      <w:pPr>
        <w:spacing w:after="0" w:line="240" w:lineRule="auto"/>
      </w:pPr>
      <w:r>
        <w:separator/>
      </w:r>
    </w:p>
  </w:endnote>
  <w:endnote w:type="continuationSeparator" w:id="0">
    <w:p w14:paraId="51BA144B" w14:textId="77777777" w:rsidR="00481C21" w:rsidRDefault="0048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0347E" w14:textId="77777777" w:rsidR="00481C21" w:rsidRDefault="00481C21">
      <w:pPr>
        <w:spacing w:after="0" w:line="240" w:lineRule="auto"/>
      </w:pPr>
      <w:r>
        <w:separator/>
      </w:r>
    </w:p>
  </w:footnote>
  <w:footnote w:type="continuationSeparator" w:id="0">
    <w:p w14:paraId="0E0DCEFB" w14:textId="77777777" w:rsidR="00481C21" w:rsidRDefault="00481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0" w14:textId="77777777" w:rsidR="00055FC5" w:rsidRDefault="00481C21">
    <w:pPr>
      <w:pBdr>
        <w:top w:val="nil"/>
        <w:left w:val="nil"/>
        <w:bottom w:val="nil"/>
        <w:right w:val="nil"/>
        <w:between w:val="nil"/>
      </w:pBdr>
      <w:tabs>
        <w:tab w:val="center" w:pos="4680"/>
        <w:tab w:val="right" w:pos="9360"/>
      </w:tabs>
      <w:spacing w:after="0" w:line="240" w:lineRule="auto"/>
      <w:ind w:firstLine="0"/>
      <w:rPr>
        <w:color w:val="000000"/>
      </w:rPr>
    </w:pPr>
    <w:r>
      <w:tab/>
    </w:r>
    <w:r>
      <w:tab/>
    </w:r>
    <w:r>
      <w:fldChar w:fldCharType="begin"/>
    </w:r>
    <w:r>
      <w:instrText>PAGE</w:instrText>
    </w:r>
    <w:r w:rsidR="00396C9B">
      <w:fldChar w:fldCharType="separate"/>
    </w:r>
    <w:r w:rsidR="00CD481C">
      <w:rPr>
        <w:noProof/>
      </w:rP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F" w14:textId="77777777" w:rsidR="00055FC5" w:rsidRDefault="00055FC5">
    <w:pPr>
      <w:pBdr>
        <w:top w:val="nil"/>
        <w:left w:val="nil"/>
        <w:bottom w:val="nil"/>
        <w:right w:val="nil"/>
        <w:between w:val="nil"/>
      </w:pBdr>
      <w:tabs>
        <w:tab w:val="center" w:pos="4680"/>
        <w:tab w:val="right" w:pos="9360"/>
      </w:tabs>
      <w:spacing w:after="0" w:line="240" w:lineRule="auto"/>
      <w:ind w:firstLine="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626E0"/>
    <w:multiLevelType w:val="hybridMultilevel"/>
    <w:tmpl w:val="22D46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55FC5"/>
    <w:rsid w:val="00027608"/>
    <w:rsid w:val="00055FC5"/>
    <w:rsid w:val="00353F06"/>
    <w:rsid w:val="00396C9B"/>
    <w:rsid w:val="00481C21"/>
    <w:rsid w:val="006A7527"/>
    <w:rsid w:val="0075381B"/>
    <w:rsid w:val="0097371C"/>
    <w:rsid w:val="00B926FF"/>
    <w:rsid w:val="00CD481C"/>
    <w:rsid w:val="00DF02EF"/>
    <w:rsid w:val="00EA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16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3840"/>
      <w:jc w:val="center"/>
      <w:outlineLvl w:val="0"/>
    </w:pPr>
  </w:style>
  <w:style w:type="paragraph" w:styleId="Heading2">
    <w:name w:val="heading 2"/>
    <w:basedOn w:val="Normal"/>
    <w:next w:val="Normal"/>
    <w:pPr>
      <w:ind w:firstLine="0"/>
      <w:jc w:val="cente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926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16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3840"/>
      <w:jc w:val="center"/>
      <w:outlineLvl w:val="0"/>
    </w:pPr>
  </w:style>
  <w:style w:type="paragraph" w:styleId="Heading2">
    <w:name w:val="heading 2"/>
    <w:basedOn w:val="Normal"/>
    <w:next w:val="Normal"/>
    <w:pPr>
      <w:ind w:firstLine="0"/>
      <w:jc w:val="cente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92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5617">
      <w:bodyDiv w:val="1"/>
      <w:marLeft w:val="0"/>
      <w:marRight w:val="0"/>
      <w:marTop w:val="0"/>
      <w:marBottom w:val="0"/>
      <w:divBdr>
        <w:top w:val="none" w:sz="0" w:space="0" w:color="auto"/>
        <w:left w:val="none" w:sz="0" w:space="0" w:color="auto"/>
        <w:bottom w:val="none" w:sz="0" w:space="0" w:color="auto"/>
        <w:right w:val="none" w:sz="0" w:space="0" w:color="auto"/>
      </w:divBdr>
    </w:div>
    <w:div w:id="172833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9</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 tarno</cp:lastModifiedBy>
  <cp:revision>2</cp:revision>
  <dcterms:created xsi:type="dcterms:W3CDTF">2023-07-15T15:05:00Z</dcterms:created>
  <dcterms:modified xsi:type="dcterms:W3CDTF">2023-07-15T17:00:00Z</dcterms:modified>
</cp:coreProperties>
</file>