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4"/>
          <w:szCs w:val="24"/>
        </w:rPr>
      </w:pPr>
      <w:bookmarkStart w:id="0" w:name="_GoBack"/>
      <w:bookmarkEnd w:id="0"/>
      <w:r>
        <w:rPr>
          <w:b/>
          <w:bCs/>
          <w:sz w:val="24"/>
          <w:szCs w:val="24"/>
          <w:lang w:val="en-US"/>
        </w:rPr>
        <w:t xml:space="preserve">psychology </w:t>
      </w:r>
    </w:p>
    <w:p>
      <w:pPr>
        <w:pStyle w:val="style0"/>
        <w:jc w:val="center"/>
        <w:rPr>
          <w:b/>
          <w:bCs/>
          <w:sz w:val="24"/>
          <w:szCs w:val="24"/>
        </w:rPr>
      </w:pPr>
    </w:p>
    <w:p>
      <w:pPr>
        <w:pStyle w:val="style0"/>
        <w:jc w:val="center"/>
        <w:rPr>
          <w:b/>
          <w:bCs/>
          <w:sz w:val="24"/>
          <w:szCs w:val="24"/>
        </w:rPr>
      </w:pPr>
    </w:p>
    <w:p>
      <w:pPr>
        <w:pStyle w:val="style0"/>
        <w:jc w:val="center"/>
        <w:rPr>
          <w:b/>
          <w:bCs/>
          <w:sz w:val="24"/>
          <w:szCs w:val="24"/>
          <w:lang w:val="en-US"/>
        </w:rPr>
      </w:pPr>
      <w:r>
        <w:rPr>
          <w:b/>
          <w:bCs/>
          <w:sz w:val="24"/>
          <w:szCs w:val="24"/>
          <w:lang w:val="en-US"/>
        </w:rPr>
        <w:t>Emmanuel mutethia</w:t>
      </w:r>
    </w:p>
    <w:p>
      <w:pPr>
        <w:pStyle w:val="style0"/>
        <w:jc w:val="center"/>
        <w:rPr>
          <w:b/>
          <w:bCs/>
          <w:sz w:val="24"/>
          <w:szCs w:val="24"/>
        </w:rPr>
      </w:pPr>
      <w:r>
        <w:rPr>
          <w:b/>
          <w:bCs/>
          <w:sz w:val="24"/>
          <w:szCs w:val="24"/>
          <w:lang w:val="en-US"/>
        </w:rPr>
        <w:t xml:space="preserve"> </w:t>
      </w:r>
    </w:p>
    <w:p>
      <w:pPr>
        <w:pStyle w:val="style0"/>
        <w:jc w:val="center"/>
        <w:rPr>
          <w:b/>
          <w:bCs/>
          <w:sz w:val="24"/>
          <w:szCs w:val="24"/>
        </w:rPr>
      </w:pPr>
      <w:r>
        <w:rPr>
          <w:b/>
          <w:bCs/>
          <w:sz w:val="24"/>
          <w:szCs w:val="24"/>
          <w:lang w:val="en-US"/>
        </w:rPr>
        <w:t xml:space="preserve">    Bachelor of education science (physics/chemistry)</w:t>
      </w:r>
    </w:p>
    <w:p>
      <w:pPr>
        <w:pStyle w:val="style0"/>
        <w:jc w:val="center"/>
        <w:rPr>
          <w:b/>
          <w:bCs/>
          <w:sz w:val="24"/>
          <w:szCs w:val="24"/>
        </w:rPr>
      </w:pPr>
    </w:p>
    <w:p>
      <w:pPr>
        <w:pStyle w:val="style0"/>
        <w:jc w:val="center"/>
        <w:rPr>
          <w:b/>
          <w:bCs/>
          <w:sz w:val="24"/>
          <w:szCs w:val="24"/>
          <w:lang w:val="en-US"/>
        </w:rPr>
      </w:pPr>
      <w:r>
        <w:rPr>
          <w:b/>
          <w:bCs/>
          <w:sz w:val="24"/>
          <w:szCs w:val="24"/>
          <w:lang w:val="en-US"/>
        </w:rPr>
        <w:t xml:space="preserve">Masters in physics </w:t>
      </w:r>
    </w:p>
    <w:p>
      <w:pPr>
        <w:pStyle w:val="style0"/>
        <w:jc w:val="center"/>
        <w:rPr>
          <w:b/>
          <w:bCs/>
          <w:sz w:val="24"/>
          <w:szCs w:val="24"/>
        </w:rPr>
      </w:pPr>
      <w:r>
        <w:rPr>
          <w:b/>
          <w:bCs/>
          <w:sz w:val="24"/>
          <w:szCs w:val="24"/>
          <w:lang w:val="en-US"/>
        </w:rPr>
        <w:t xml:space="preserve"> </w:t>
      </w:r>
    </w:p>
    <w:p>
      <w:pPr>
        <w:pStyle w:val="style0"/>
        <w:jc w:val="center"/>
        <w:rPr>
          <w:b/>
          <w:bCs/>
          <w:sz w:val="24"/>
          <w:szCs w:val="24"/>
        </w:rPr>
      </w:pPr>
      <w:r>
        <w:rPr>
          <w:b/>
          <w:bCs/>
          <w:sz w:val="24"/>
          <w:szCs w:val="24"/>
          <w:lang w:val="en-US"/>
        </w:rPr>
        <w:t xml:space="preserve">Student </w:t>
      </w:r>
    </w:p>
    <w:p>
      <w:pPr>
        <w:pStyle w:val="style0"/>
        <w:jc w:val="center"/>
        <w:rPr>
          <w:b/>
          <w:bCs/>
          <w:sz w:val="24"/>
          <w:szCs w:val="24"/>
        </w:rPr>
      </w:pPr>
    </w:p>
    <w:p>
      <w:pPr>
        <w:pStyle w:val="style0"/>
        <w:jc w:val="center"/>
        <w:rPr>
          <w:b/>
          <w:bCs/>
          <w:sz w:val="24"/>
          <w:szCs w:val="24"/>
        </w:rPr>
      </w:pPr>
      <w:r>
        <w:rPr>
          <w:b/>
          <w:bCs/>
          <w:sz w:val="24"/>
          <w:szCs w:val="24"/>
          <w:lang w:val="en-US"/>
        </w:rPr>
        <w:t xml:space="preserve"> Tharaka university</w:t>
      </w:r>
    </w:p>
    <w:p>
      <w:pPr>
        <w:pStyle w:val="style0"/>
        <w:jc w:val="center"/>
        <w:rPr>
          <w:b/>
          <w:bCs/>
          <w:sz w:val="24"/>
          <w:szCs w:val="24"/>
        </w:rPr>
      </w:pPr>
    </w:p>
    <w:p>
      <w:pPr>
        <w:pStyle w:val="style0"/>
        <w:jc w:val="center"/>
        <w:rPr>
          <w:b/>
          <w:bCs/>
          <w:sz w:val="24"/>
          <w:szCs w:val="24"/>
        </w:rPr>
      </w:pPr>
      <w:r>
        <w:rPr>
          <w:b/>
          <w:bCs/>
          <w:sz w:val="24"/>
          <w:szCs w:val="24"/>
          <w:lang w:val="en-US"/>
        </w:rPr>
        <w:t>18th November 2023</w:t>
      </w: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center"/>
        <w:rPr>
          <w:b/>
          <w:bCs/>
          <w:sz w:val="24"/>
          <w:szCs w:val="24"/>
        </w:rPr>
      </w:pPr>
    </w:p>
    <w:p>
      <w:pPr>
        <w:pStyle w:val="style0"/>
        <w:jc w:val="both"/>
        <w:rPr>
          <w:b/>
          <w:bCs/>
          <w:i w:val="false"/>
          <w:iCs w:val="false"/>
          <w:sz w:val="28"/>
          <w:szCs w:val="28"/>
        </w:rPr>
      </w:pPr>
    </w:p>
    <w:p>
      <w:pPr>
        <w:pStyle w:val="style0"/>
        <w:jc w:val="both"/>
        <w:rPr>
          <w:b/>
          <w:bCs/>
          <w:i w:val="false"/>
          <w:iCs w:val="false"/>
          <w:sz w:val="28"/>
          <w:szCs w:val="28"/>
        </w:rPr>
      </w:pPr>
      <w:r>
        <w:rPr>
          <w:b/>
          <w:bCs/>
          <w:i w:val="false"/>
          <w:iCs w:val="false"/>
          <w:sz w:val="28"/>
          <w:szCs w:val="28"/>
          <w:lang w:val="en-US"/>
        </w:rPr>
        <w:t>What is person centred approach.</w:t>
      </w:r>
    </w:p>
    <w:p>
      <w:pPr>
        <w:pStyle w:val="style0"/>
        <w:jc w:val="both"/>
        <w:rPr>
          <w:b w:val="false"/>
          <w:bCs w:val="false"/>
          <w:i w:val="false"/>
          <w:iCs w:val="false"/>
          <w:sz w:val="24"/>
          <w:szCs w:val="24"/>
        </w:rPr>
      </w:pPr>
      <w:r>
        <w:rPr>
          <w:b w:val="false"/>
          <w:bCs w:val="false"/>
          <w:i w:val="false"/>
          <w:iCs w:val="false"/>
          <w:sz w:val="24"/>
          <w:szCs w:val="24"/>
          <w:lang w:val="en-US"/>
        </w:rPr>
        <w:t xml:space="preserve">                Person centred approach is a way of providing care that respects and  values the individuality of every person. It involves listening to their needs, preference and Goals and supporting them to make choices about their own are. Also it is a therapeutic method that emphasizes the importance of the individual subjective experience and capabilities for self determination. It is a non directive approach that empowers people to take ownership of their mental well being.</w:t>
      </w:r>
    </w:p>
    <w:p>
      <w:pPr>
        <w:pStyle w:val="style0"/>
        <w:jc w:val="both"/>
        <w:rPr>
          <w:b w:val="false"/>
          <w:bCs w:val="false"/>
          <w:i w:val="false"/>
          <w:iCs w:val="false"/>
          <w:sz w:val="24"/>
          <w:szCs w:val="24"/>
        </w:rPr>
      </w:pPr>
      <w:r>
        <w:rPr>
          <w:b w:val="false"/>
          <w:bCs w:val="false"/>
          <w:i w:val="false"/>
          <w:iCs w:val="false"/>
          <w:sz w:val="24"/>
          <w:szCs w:val="24"/>
          <w:lang w:val="en-US"/>
        </w:rPr>
        <w:t xml:space="preserve">                   Person centred therapy is also known as client centred therapy is a form of therapy that shifts the focus from mental health profession to client. Who is empowered to take. Control of therapeutic process. The therapist avoids use of judgement , suggestions or solutions towards the clients problems in a way that feels supportive. Person centred therapy is a type of non-directive therapy  that is empathetically driven towards providing a person with safe space to talk and to self actualise  positive changes in their lives</w:t>
      </w:r>
    </w:p>
    <w:p>
      <w:pPr>
        <w:pStyle w:val="style0"/>
        <w:jc w:val="both"/>
        <w:rPr>
          <w:b w:val="false"/>
          <w:bCs w:val="false"/>
          <w:i w:val="false"/>
          <w:iCs w:val="false"/>
          <w:sz w:val="24"/>
          <w:szCs w:val="24"/>
        </w:rPr>
      </w:pPr>
      <w:r>
        <w:rPr>
          <w:b w:val="false"/>
          <w:bCs w:val="false"/>
          <w:i w:val="false"/>
          <w:iCs w:val="false"/>
          <w:sz w:val="24"/>
          <w:szCs w:val="24"/>
          <w:lang w:val="en-US"/>
        </w:rPr>
        <w:t xml:space="preserve">                  Person centred approach is not limited to therapy. It is a border consent that can be applied to various fields such as education, social work and management.</w:t>
      </w:r>
    </w:p>
    <w:p>
      <w:pPr>
        <w:pStyle w:val="style0"/>
        <w:jc w:val="both"/>
        <w:rPr>
          <w:b w:val="false"/>
          <w:bCs w:val="false"/>
          <w:i w:val="false"/>
          <w:iCs w:val="false"/>
          <w:sz w:val="24"/>
          <w:szCs w:val="24"/>
        </w:rPr>
      </w:pPr>
      <w:r>
        <w:rPr>
          <w:b/>
          <w:bCs/>
          <w:i w:val="false"/>
          <w:iCs w:val="false"/>
          <w:sz w:val="24"/>
          <w:szCs w:val="24"/>
          <w:lang w:val="en-US"/>
        </w:rPr>
        <w:t xml:space="preserve">      In education.</w:t>
      </w:r>
      <w:r>
        <w:rPr>
          <w:b w:val="false"/>
          <w:bCs w:val="false"/>
          <w:i w:val="false"/>
          <w:iCs w:val="false"/>
          <w:sz w:val="24"/>
          <w:szCs w:val="24"/>
          <w:lang w:val="en-US"/>
        </w:rPr>
        <w:t xml:space="preserve"> The person centred approach emphasizes the importance of the students autonomy and their active participation in their learning  process.(https://www.google.com/url?q=http://helensandersonassociates.co.uk/wp-content/uploads/2018/05/A-guide-to-using-person-centred-practices-in-school.pdf&amp;sa=U&amp;ved=2ahUKEwjRq9iv3ceCAxW37rsIHTSGB-MQFnoECAYQAg&amp;usg=AOvVaw0P6A1wLX38JyB6Fu3KXHFR)</w:t>
      </w:r>
    </w:p>
    <w:p>
      <w:pPr>
        <w:pStyle w:val="style0"/>
        <w:jc w:val="both"/>
        <w:rPr>
          <w:b w:val="false"/>
          <w:bCs w:val="false"/>
          <w:i w:val="false"/>
          <w:iCs w:val="false"/>
          <w:sz w:val="24"/>
          <w:szCs w:val="24"/>
        </w:rPr>
      </w:pPr>
      <w:r>
        <w:rPr>
          <w:b/>
          <w:bCs/>
          <w:i w:val="false"/>
          <w:iCs w:val="false"/>
          <w:sz w:val="24"/>
          <w:szCs w:val="24"/>
          <w:lang w:val="en-US"/>
        </w:rPr>
        <w:t xml:space="preserve">     In social work.</w:t>
      </w:r>
      <w:r>
        <w:rPr>
          <w:b w:val="false"/>
          <w:bCs w:val="false"/>
          <w:i w:val="false"/>
          <w:iCs w:val="false"/>
          <w:sz w:val="24"/>
          <w:szCs w:val="24"/>
          <w:lang w:val="en-US"/>
        </w:rPr>
        <w:t xml:space="preserve"> It is used to empower individuals and communities to take control of their lives and make informed decisions.(https://www.google.com/url?q=https://www.hee.nhs.uk/our-work/person-centred-care&amp;sa=U&amp;ved=2ahUKEwiV9r223MeCAxWRhf0HHTbaALEQFnoECAEQAg&amp;usg=AOvVaw0agt-Wug_XbX9-avDLVuaX)</w:t>
      </w:r>
    </w:p>
    <w:p>
      <w:pPr>
        <w:pStyle w:val="style0"/>
        <w:jc w:val="both"/>
        <w:rPr>
          <w:b w:val="false"/>
          <w:bCs w:val="false"/>
          <w:i w:val="false"/>
          <w:iCs w:val="false"/>
          <w:sz w:val="24"/>
          <w:szCs w:val="24"/>
        </w:rPr>
      </w:pPr>
      <w:r>
        <w:rPr>
          <w:b/>
          <w:bCs/>
          <w:i w:val="false"/>
          <w:iCs w:val="false"/>
          <w:sz w:val="24"/>
          <w:szCs w:val="24"/>
          <w:lang w:val="en-US"/>
        </w:rPr>
        <w:t xml:space="preserve">    In management. </w:t>
      </w:r>
      <w:r>
        <w:rPr>
          <w:b w:val="false"/>
          <w:bCs w:val="false"/>
          <w:i w:val="false"/>
          <w:iCs w:val="false"/>
          <w:sz w:val="24"/>
          <w:szCs w:val="24"/>
          <w:lang w:val="en-US"/>
        </w:rPr>
        <w:t>It is used to create a work that empower and values the employee  autonomy and encourages creativity and innovation (https://www.google.com/url?q=https://www.storiicare.com/blog/person-centred-care-management&amp;sa=U&amp;ved=2ahUKEwjH9Z7m3seCAxVQhf0HHZwfA0IQFnoECAkQAw&amp;usg=AOvVaw1Wb4Si6QG8lGdo0vTewfMu)</w:t>
      </w:r>
    </w:p>
    <w:p>
      <w:pPr>
        <w:pStyle w:val="style0"/>
        <w:ind w:firstLineChars="200"/>
        <w:jc w:val="both"/>
        <w:rPr>
          <w:b w:val="false"/>
          <w:bCs w:val="false"/>
          <w:i w:val="false"/>
          <w:iCs w:val="false"/>
          <w:sz w:val="24"/>
          <w:szCs w:val="24"/>
        </w:rPr>
      </w:pPr>
      <w:r>
        <w:rPr>
          <w:b w:val="false"/>
          <w:bCs w:val="false"/>
          <w:i w:val="false"/>
          <w:iCs w:val="false"/>
          <w:sz w:val="24"/>
          <w:szCs w:val="24"/>
          <w:lang w:val="en-US"/>
        </w:rPr>
        <w:t xml:space="preserve">                Some of benefits of person centred approach are:</w:t>
      </w:r>
    </w:p>
    <w:p>
      <w:pPr>
        <w:pStyle w:val="style0"/>
        <w:ind w:firstLineChars="200"/>
        <w:jc w:val="both"/>
        <w:rPr>
          <w:b w:val="false"/>
          <w:bCs w:val="false"/>
          <w:i w:val="false"/>
          <w:iCs w:val="false"/>
          <w:sz w:val="24"/>
          <w:szCs w:val="24"/>
        </w:rPr>
      </w:pPr>
    </w:p>
    <w:p>
      <w:pPr>
        <w:pStyle w:val="style179"/>
        <w:numPr>
          <w:ilvl w:val="0"/>
          <w:numId w:val="1"/>
        </w:numPr>
        <w:jc w:val="both"/>
        <w:rPr>
          <w:b w:val="false"/>
          <w:bCs w:val="false"/>
          <w:i w:val="false"/>
          <w:iCs w:val="false"/>
          <w:sz w:val="24"/>
          <w:szCs w:val="24"/>
        </w:rPr>
      </w:pPr>
      <w:r>
        <w:rPr>
          <w:b w:val="false"/>
          <w:bCs w:val="false"/>
          <w:i w:val="false"/>
          <w:iCs w:val="false"/>
          <w:sz w:val="24"/>
          <w:szCs w:val="24"/>
          <w:lang w:val="en-US"/>
        </w:rPr>
        <w:t xml:space="preserve"> It can improve quality and and safety of care by reducing errors, complications,and complaints and increasing satisfaction and trust</w:t>
      </w:r>
    </w:p>
    <w:p>
      <w:pPr>
        <w:pStyle w:val="style179"/>
        <w:numPr>
          <w:ilvl w:val="0"/>
          <w:numId w:val="1"/>
        </w:numPr>
        <w:jc w:val="both"/>
        <w:rPr>
          <w:b w:val="false"/>
          <w:bCs w:val="false"/>
          <w:i w:val="false"/>
          <w:iCs w:val="false"/>
          <w:sz w:val="24"/>
          <w:szCs w:val="24"/>
        </w:rPr>
      </w:pPr>
      <w:r>
        <w:rPr>
          <w:b w:val="false"/>
          <w:bCs w:val="false"/>
          <w:i w:val="false"/>
          <w:iCs w:val="false"/>
          <w:sz w:val="24"/>
          <w:szCs w:val="24"/>
          <w:lang w:val="en-US"/>
        </w:rPr>
        <w:t>It can enhance the well being and dignity of the individual by acknowledging their strength, abilities and potential and empowering them to express their views and feelings.</w:t>
      </w:r>
    </w:p>
    <w:p>
      <w:pPr>
        <w:pStyle w:val="style179"/>
        <w:numPr>
          <w:ilvl w:val="0"/>
          <w:numId w:val="1"/>
        </w:numPr>
        <w:jc w:val="both"/>
        <w:rPr>
          <w:b w:val="false"/>
          <w:bCs w:val="false"/>
          <w:i w:val="false"/>
          <w:iCs w:val="false"/>
          <w:sz w:val="24"/>
          <w:szCs w:val="24"/>
        </w:rPr>
      </w:pPr>
      <w:r>
        <w:rPr>
          <w:b w:val="false"/>
          <w:bCs w:val="false"/>
          <w:i w:val="false"/>
          <w:iCs w:val="false"/>
          <w:sz w:val="24"/>
          <w:szCs w:val="24"/>
          <w:lang w:val="en-US"/>
        </w:rPr>
        <w:t>It can foster a positive collaborative relationships between person and the care provider by creating a respectful and empathetic environment where person feels valued and understood</w:t>
      </w:r>
    </w:p>
    <w:p>
      <w:pPr>
        <w:pStyle w:val="style179"/>
        <w:numPr>
          <w:ilvl w:val="0"/>
          <w:numId w:val="1"/>
        </w:numPr>
        <w:jc w:val="both"/>
        <w:rPr>
          <w:b w:val="false"/>
          <w:bCs w:val="false"/>
          <w:i w:val="false"/>
          <w:iCs w:val="false"/>
          <w:sz w:val="24"/>
          <w:szCs w:val="24"/>
        </w:rPr>
      </w:pPr>
      <w:r>
        <w:rPr>
          <w:b w:val="false"/>
          <w:bCs w:val="false"/>
          <w:i w:val="false"/>
          <w:iCs w:val="false"/>
          <w:sz w:val="24"/>
          <w:szCs w:val="24"/>
          <w:lang w:val="en-US"/>
        </w:rPr>
        <w:t>It can promote person autonomy and independence by supporting them make informed decisions and choices about their care and respecting their rights and choices</w:t>
      </w:r>
    </w:p>
    <w:p>
      <w:pPr>
        <w:pStyle w:val="style179"/>
        <w:numPr>
          <w:ilvl w:val="0"/>
          <w:numId w:val="1"/>
        </w:numPr>
        <w:jc w:val="both"/>
        <w:rPr>
          <w:b w:val="false"/>
          <w:bCs w:val="false"/>
          <w:i w:val="false"/>
          <w:iCs w:val="false"/>
          <w:sz w:val="24"/>
          <w:szCs w:val="24"/>
          <w:lang w:val="en-US"/>
        </w:rPr>
      </w:pPr>
      <w:r>
        <w:rPr>
          <w:b w:val="false"/>
          <w:bCs w:val="false"/>
          <w:i w:val="false"/>
          <w:iCs w:val="false"/>
          <w:sz w:val="24"/>
          <w:szCs w:val="24"/>
          <w:lang w:val="en-US"/>
        </w:rPr>
        <w:t>It can support person's holistic needs by addressing their physical, mental, emotional, social añd spiritual aspects of health and providing personalized and flexible care.</w:t>
      </w:r>
    </w:p>
    <w:p>
      <w:pPr>
        <w:pStyle w:val="style179"/>
        <w:numPr>
          <w:ilvl w:val="0"/>
          <w:numId w:val="0"/>
        </w:numPr>
        <w:ind w:left="1080" w:firstLine="0"/>
        <w:jc w:val="both"/>
        <w:rPr>
          <w:b w:val="false"/>
          <w:bCs w:val="false"/>
          <w:i w:val="false"/>
          <w:iCs w:val="false"/>
          <w:sz w:val="24"/>
          <w:szCs w:val="24"/>
        </w:rPr>
      </w:pPr>
      <w:r>
        <w:rPr>
          <w:b w:val="false"/>
          <w:bCs w:val="false"/>
          <w:i w:val="false"/>
          <w:iCs w:val="false"/>
          <w:sz w:val="24"/>
          <w:szCs w:val="24"/>
          <w:lang w:val="en-US"/>
        </w:rPr>
        <w:t xml:space="preserve">On other side person centred therapy can be used to cure common mental health problems, such as depression and anxiety. Multiple large scale studies have emphasized benefits of person centred techniques in people with mild-moderate symptoms </w:t>
      </w:r>
    </w:p>
    <w:p>
      <w:pPr>
        <w:pStyle w:val="style179"/>
        <w:numPr>
          <w:ilvl w:val="0"/>
          <w:numId w:val="0"/>
        </w:numPr>
        <w:ind w:left="1080"/>
        <w:jc w:val="left"/>
        <w:rPr>
          <w:b w:val="false"/>
          <w:bCs w:val="false"/>
          <w:i w:val="false"/>
          <w:iCs w:val="false"/>
          <w:sz w:val="24"/>
          <w:szCs w:val="24"/>
        </w:rPr>
      </w:pPr>
      <w:r>
        <w:rPr>
          <w:b w:val="false"/>
          <w:bCs w:val="false"/>
          <w:i w:val="false"/>
          <w:iCs w:val="false"/>
          <w:sz w:val="24"/>
          <w:szCs w:val="24"/>
          <w:lang w:val="en-US"/>
        </w:rPr>
        <w:t xml:space="preserve">               Reported benefits of person centred therapy are:</w:t>
      </w:r>
    </w:p>
    <w:p>
      <w:pPr>
        <w:pStyle w:val="style179"/>
        <w:numPr>
          <w:ilvl w:val="0"/>
          <w:numId w:val="2"/>
        </w:numPr>
        <w:jc w:val="left"/>
        <w:rPr>
          <w:b w:val="false"/>
          <w:bCs w:val="false"/>
          <w:i w:val="false"/>
          <w:iCs w:val="false"/>
          <w:sz w:val="24"/>
          <w:szCs w:val="24"/>
        </w:rPr>
      </w:pPr>
      <w:r>
        <w:rPr>
          <w:b w:val="false"/>
          <w:bCs w:val="false"/>
          <w:i w:val="false"/>
          <w:iCs w:val="false"/>
          <w:sz w:val="24"/>
          <w:szCs w:val="24"/>
          <w:lang w:val="en-US"/>
        </w:rPr>
        <w:t>Overcoming depression and anxiety, grief or stress</w:t>
      </w:r>
    </w:p>
    <w:p>
      <w:pPr>
        <w:pStyle w:val="style179"/>
        <w:numPr>
          <w:ilvl w:val="0"/>
          <w:numId w:val="2"/>
        </w:numPr>
        <w:jc w:val="left"/>
        <w:rPr>
          <w:b w:val="false"/>
          <w:bCs w:val="false"/>
          <w:i w:val="false"/>
          <w:iCs w:val="false"/>
          <w:sz w:val="24"/>
          <w:szCs w:val="24"/>
        </w:rPr>
      </w:pPr>
      <w:r>
        <w:rPr>
          <w:b w:val="false"/>
          <w:bCs w:val="false"/>
          <w:i w:val="false"/>
          <w:iCs w:val="false"/>
          <w:sz w:val="24"/>
          <w:szCs w:val="24"/>
          <w:lang w:val="en-US"/>
        </w:rPr>
        <w:t>Finding a balance between idealised self and actual self</w:t>
      </w:r>
    </w:p>
    <w:p>
      <w:pPr>
        <w:pStyle w:val="style179"/>
        <w:numPr>
          <w:ilvl w:val="0"/>
          <w:numId w:val="2"/>
        </w:numPr>
        <w:jc w:val="left"/>
        <w:rPr>
          <w:b w:val="false"/>
          <w:bCs w:val="false"/>
          <w:i w:val="false"/>
          <w:iCs w:val="false"/>
          <w:sz w:val="24"/>
          <w:szCs w:val="24"/>
        </w:rPr>
      </w:pPr>
      <w:r>
        <w:rPr>
          <w:b w:val="false"/>
          <w:bCs w:val="false"/>
          <w:i w:val="false"/>
          <w:iCs w:val="false"/>
          <w:sz w:val="24"/>
          <w:szCs w:val="24"/>
          <w:lang w:val="en-US"/>
        </w:rPr>
        <w:t>In strengthening trust in self and others.</w:t>
      </w:r>
    </w:p>
    <w:p>
      <w:pPr>
        <w:pStyle w:val="style179"/>
        <w:numPr>
          <w:ilvl w:val="0"/>
          <w:numId w:val="2"/>
        </w:numPr>
        <w:jc w:val="left"/>
        <w:rPr>
          <w:b w:val="false"/>
          <w:bCs w:val="false"/>
          <w:i w:val="false"/>
          <w:iCs w:val="false"/>
          <w:sz w:val="24"/>
          <w:szCs w:val="24"/>
        </w:rPr>
      </w:pPr>
      <w:r>
        <w:rPr>
          <w:b w:val="false"/>
          <w:bCs w:val="false"/>
          <w:i w:val="false"/>
          <w:iCs w:val="false"/>
          <w:sz w:val="24"/>
          <w:szCs w:val="24"/>
          <w:lang w:val="en-US"/>
        </w:rPr>
        <w:t>Reducing feelings of guilty and insecurity</w:t>
      </w:r>
    </w:p>
    <w:p>
      <w:pPr>
        <w:pStyle w:val="style179"/>
        <w:numPr>
          <w:ilvl w:val="0"/>
          <w:numId w:val="2"/>
        </w:numPr>
        <w:jc w:val="left"/>
        <w:rPr>
          <w:b w:val="false"/>
          <w:bCs w:val="false"/>
          <w:i w:val="false"/>
          <w:iCs w:val="false"/>
          <w:sz w:val="24"/>
          <w:szCs w:val="24"/>
        </w:rPr>
      </w:pPr>
      <w:r>
        <w:rPr>
          <w:b w:val="false"/>
          <w:bCs w:val="false"/>
          <w:i w:val="false"/>
          <w:iCs w:val="false"/>
          <w:sz w:val="24"/>
          <w:szCs w:val="24"/>
          <w:lang w:val="en-US"/>
        </w:rPr>
        <w:t>Archiving better self awareness</w:t>
      </w:r>
    </w:p>
    <w:p>
      <w:pPr>
        <w:pStyle w:val="style179"/>
        <w:numPr>
          <w:ilvl w:val="0"/>
          <w:numId w:val="2"/>
        </w:numPr>
        <w:jc w:val="left"/>
        <w:rPr>
          <w:b w:val="false"/>
          <w:bCs w:val="false"/>
          <w:i w:val="false"/>
          <w:iCs w:val="false"/>
          <w:sz w:val="24"/>
          <w:szCs w:val="24"/>
        </w:rPr>
      </w:pPr>
      <w:r>
        <w:rPr>
          <w:b w:val="false"/>
          <w:bCs w:val="false"/>
          <w:i w:val="false"/>
          <w:iCs w:val="false"/>
          <w:sz w:val="24"/>
          <w:szCs w:val="24"/>
          <w:lang w:val="en-US"/>
        </w:rPr>
        <w:t>Seeking and sustaining healthier relationships</w:t>
      </w:r>
    </w:p>
    <w:p>
      <w:pPr>
        <w:pStyle w:val="style179"/>
        <w:numPr>
          <w:ilvl w:val="0"/>
          <w:numId w:val="2"/>
        </w:numPr>
        <w:jc w:val="left"/>
        <w:rPr>
          <w:b w:val="false"/>
          <w:bCs w:val="false"/>
          <w:i w:val="false"/>
          <w:iCs w:val="false"/>
          <w:sz w:val="24"/>
          <w:szCs w:val="24"/>
          <w:lang w:val="en-US"/>
        </w:rPr>
      </w:pPr>
      <w:r>
        <w:rPr>
          <w:b w:val="false"/>
          <w:bCs w:val="false"/>
          <w:i w:val="false"/>
          <w:iCs w:val="false"/>
          <w:sz w:val="24"/>
          <w:szCs w:val="24"/>
          <w:lang w:val="en-US"/>
        </w:rPr>
        <w:t>Healthier self expression</w:t>
      </w:r>
    </w:p>
    <w:p>
      <w:pPr>
        <w:numPr>
          <w:ilvl w:val="0"/>
          <w:numId w:val="0"/>
        </w:numPr>
        <w:ind w:left="660" w:leftChars="0"/>
        <w:jc w:val="left"/>
        <w:rPr>
          <w:b/>
          <w:bCs/>
          <w:i w:val="false"/>
          <w:iCs w:val="false"/>
          <w:sz w:val="28"/>
          <w:szCs w:val="28"/>
        </w:rPr>
      </w:pPr>
      <w:r>
        <w:rPr>
          <w:b w:val="false"/>
          <w:bCs w:val="false"/>
          <w:i w:val="false"/>
          <w:iCs w:val="false"/>
          <w:sz w:val="24"/>
          <w:szCs w:val="24"/>
          <w:lang w:val="en-US"/>
        </w:rPr>
        <w:t xml:space="preserve">8.Boosting self esteem and self reliance </w:t>
      </w:r>
    </w:p>
    <w:p>
      <w:pPr>
        <w:pStyle w:val="style179"/>
        <w:numPr>
          <w:ilvl w:val="0"/>
          <w:numId w:val="0"/>
        </w:numPr>
        <w:ind w:left="1080" w:firstLine="0"/>
        <w:jc w:val="left"/>
        <w:rPr>
          <w:b w:val="false"/>
          <w:bCs w:val="false"/>
          <w:i w:val="false"/>
          <w:iCs w:val="false"/>
          <w:sz w:val="24"/>
          <w:szCs w:val="24"/>
        </w:rPr>
      </w:pPr>
      <w:r>
        <w:rPr>
          <w:b/>
          <w:bCs/>
          <w:i w:val="false"/>
          <w:iCs w:val="false"/>
          <w:sz w:val="24"/>
          <w:szCs w:val="24"/>
          <w:lang w:val="en-US"/>
        </w:rPr>
        <w:t xml:space="preserve">Note: </w:t>
      </w:r>
      <w:r>
        <w:rPr>
          <w:b w:val="false"/>
          <w:bCs w:val="false"/>
          <w:i w:val="false"/>
          <w:iCs w:val="false"/>
          <w:sz w:val="24"/>
          <w:szCs w:val="24"/>
          <w:lang w:val="en-US"/>
        </w:rPr>
        <w:t>that person centred therapy is self directed rather than directive meaning that the onus is on you to enact change.despite this the approach still recognises that the client needs some guidance from therapist and are bound to be influenced by subtle ways.</w:t>
      </w:r>
    </w:p>
    <w:p>
      <w:pPr>
        <w:pStyle w:val="style179"/>
        <w:numPr>
          <w:ilvl w:val="0"/>
          <w:numId w:val="0"/>
        </w:numPr>
        <w:ind w:left="1080" w:firstLine="0"/>
        <w:jc w:val="left"/>
        <w:rPr>
          <w:b w:val="false"/>
          <w:bCs w:val="false"/>
          <w:i w:val="false"/>
          <w:iCs w:val="false"/>
          <w:sz w:val="24"/>
          <w:szCs w:val="24"/>
        </w:rPr>
      </w:pPr>
    </w:p>
    <w:p>
      <w:pPr>
        <w:pStyle w:val="style179"/>
        <w:numPr>
          <w:ilvl w:val="0"/>
          <w:numId w:val="0"/>
        </w:numPr>
        <w:ind w:left="1080" w:firstLine="0"/>
        <w:jc w:val="left"/>
        <w:rPr>
          <w:b w:val="false"/>
          <w:bCs w:val="false"/>
          <w:i w:val="false"/>
          <w:iCs w:val="false"/>
          <w:sz w:val="24"/>
          <w:szCs w:val="24"/>
        </w:rPr>
      </w:pPr>
    </w:p>
    <w:p>
      <w:pPr>
        <w:pStyle w:val="style179"/>
        <w:numPr>
          <w:ilvl w:val="0"/>
          <w:numId w:val="0"/>
        </w:numPr>
        <w:ind w:left="1080" w:firstLine="0"/>
        <w:jc w:val="left"/>
        <w:rPr>
          <w:b/>
          <w:bCs/>
          <w:i w:val="false"/>
          <w:iCs w:val="false"/>
          <w:sz w:val="28"/>
          <w:szCs w:val="28"/>
        </w:rPr>
      </w:pPr>
    </w:p>
    <w:p>
      <w:pPr>
        <w:pStyle w:val="style0"/>
        <w:numPr>
          <w:ilvl w:val="0"/>
          <w:numId w:val="0"/>
        </w:numPr>
        <w:jc w:val="both"/>
        <w:rPr>
          <w:b/>
          <w:bCs/>
          <w:i w:val="false"/>
          <w:iCs w:val="false"/>
          <w:sz w:val="28"/>
          <w:szCs w:val="28"/>
        </w:rPr>
      </w:pPr>
      <w:r>
        <w:rPr>
          <w:b/>
          <w:bCs/>
          <w:i w:val="false"/>
          <w:iCs w:val="false"/>
          <w:sz w:val="28"/>
          <w:szCs w:val="28"/>
          <w:lang w:val="en-US"/>
        </w:rPr>
        <w:t>References</w:t>
      </w:r>
    </w:p>
    <w:p>
      <w:pPr>
        <w:pStyle w:val="style0"/>
        <w:numPr>
          <w:ilvl w:val="0"/>
          <w:numId w:val="0"/>
        </w:numPr>
        <w:jc w:val="both"/>
        <w:rPr>
          <w:b/>
          <w:bCs/>
          <w:i w:val="false"/>
          <w:iCs w:val="false"/>
          <w:sz w:val="28"/>
          <w:szCs w:val="28"/>
        </w:rPr>
      </w:pPr>
      <w:r>
        <w:rPr>
          <w:b/>
          <w:bCs/>
          <w:i w:val="false"/>
          <w:iCs w:val="false"/>
          <w:sz w:val="28"/>
          <w:szCs w:val="28"/>
          <w:lang w:val="en-US"/>
        </w:rPr>
        <w:t>I</w:t>
      </w:r>
      <w:r>
        <w:rPr>
          <w:b w:val="false"/>
          <w:bCs w:val="false"/>
          <w:i w:val="false"/>
          <w:iCs w:val="false"/>
          <w:sz w:val="24"/>
          <w:szCs w:val="24"/>
          <w:lang w:val="en-US"/>
        </w:rPr>
        <w:t>f you want to learn more about person centred approach you can check out this website sources I found for you</w:t>
      </w:r>
    </w:p>
    <w:p>
      <w:pPr>
        <w:pStyle w:val="style0"/>
        <w:numPr>
          <w:ilvl w:val="0"/>
          <w:numId w:val="0"/>
        </w:numPr>
        <w:jc w:val="left"/>
        <w:rPr>
          <w:b/>
          <w:bCs/>
          <w:i w:val="false"/>
          <w:iCs w:val="false"/>
          <w:sz w:val="28"/>
          <w:szCs w:val="28"/>
        </w:rPr>
      </w:pPr>
    </w:p>
    <w:p>
      <w:pPr>
        <w:pStyle w:val="style179"/>
        <w:numPr>
          <w:ilvl w:val="0"/>
          <w:numId w:val="3"/>
        </w:numPr>
        <w:jc w:val="left"/>
        <w:rPr>
          <w:b w:val="false"/>
          <w:bCs w:val="false"/>
          <w:i w:val="false"/>
          <w:iCs w:val="false"/>
          <w:sz w:val="24"/>
          <w:szCs w:val="24"/>
        </w:rPr>
      </w:pPr>
      <w:r>
        <w:rPr>
          <w:b w:val="false"/>
          <w:bCs w:val="false"/>
          <w:i w:val="false"/>
          <w:iCs w:val="false"/>
          <w:sz w:val="24"/>
          <w:szCs w:val="24"/>
          <w:lang w:val="en-US"/>
        </w:rPr>
        <w:t>[What is person centred care and why is it important?] from health innovation work web</w:t>
      </w:r>
    </w:p>
    <w:p>
      <w:pPr>
        <w:pStyle w:val="style179"/>
        <w:numPr>
          <w:ilvl w:val="0"/>
          <w:numId w:val="3"/>
        </w:numPr>
        <w:jc w:val="left"/>
        <w:rPr>
          <w:b w:val="false"/>
          <w:bCs w:val="false"/>
          <w:i w:val="false"/>
          <w:iCs w:val="false"/>
          <w:sz w:val="24"/>
          <w:szCs w:val="24"/>
        </w:rPr>
      </w:pPr>
      <w:r>
        <w:rPr>
          <w:b w:val="false"/>
          <w:bCs w:val="false"/>
          <w:i w:val="false"/>
          <w:iCs w:val="false"/>
          <w:sz w:val="24"/>
          <w:szCs w:val="24"/>
          <w:lang w:val="en-US"/>
        </w:rPr>
        <w:t>[Person centred care|dementia Australia|SCIE]</w:t>
      </w:r>
    </w:p>
    <w:p>
      <w:pPr>
        <w:pStyle w:val="style179"/>
        <w:numPr>
          <w:ilvl w:val="0"/>
          <w:numId w:val="3"/>
        </w:numPr>
        <w:jc w:val="left"/>
        <w:rPr>
          <w:b w:val="false"/>
          <w:bCs w:val="false"/>
          <w:i w:val="false"/>
          <w:iCs w:val="false"/>
          <w:sz w:val="24"/>
          <w:szCs w:val="24"/>
        </w:rPr>
      </w:pPr>
      <w:r>
        <w:rPr>
          <w:b w:val="false"/>
          <w:bCs w:val="false"/>
          <w:i w:val="false"/>
          <w:iCs w:val="false"/>
          <w:sz w:val="24"/>
          <w:szCs w:val="24"/>
          <w:lang w:val="en-US"/>
        </w:rPr>
        <w:t>https://www.google.com/url?q=https://www.hee.nhs.uk/our-work/person-centred-care&amp;sa=U&amp;ved=2ahUKEwiV9r223MeCAxWRhf0HHTbaALEQFnoECAEQAg&amp;usg=AOvVaw0agt-Wug_XbX9-avDLVuaX</w:t>
      </w:r>
    </w:p>
    <w:p>
      <w:pPr>
        <w:pStyle w:val="style179"/>
        <w:numPr>
          <w:ilvl w:val="0"/>
          <w:numId w:val="3"/>
        </w:numPr>
        <w:jc w:val="left"/>
        <w:rPr>
          <w:b w:val="false"/>
          <w:bCs w:val="false"/>
          <w:i w:val="false"/>
          <w:iCs w:val="false"/>
          <w:sz w:val="24"/>
          <w:szCs w:val="24"/>
        </w:rPr>
      </w:pPr>
      <w:r>
        <w:rPr>
          <w:b w:val="false"/>
          <w:bCs w:val="false"/>
          <w:i w:val="false"/>
          <w:iCs w:val="false"/>
          <w:sz w:val="24"/>
          <w:szCs w:val="24"/>
          <w:lang w:val="en-US"/>
        </w:rPr>
        <w:t>https://www.google.com/url?q=https://www.health.org.uk/sites/default/files/PersonCentredCareMadeSimple.pdf&amp;sa=U&amp;ved=2ahUKEwiV9r223MeCAxWRhf0HHTbaALEQFnoECAUQAw&amp;usg=AOvVaw2uKLRoK9sIFaSju7PEZX91</w:t>
      </w:r>
    </w:p>
    <w:p>
      <w:pPr>
        <w:pStyle w:val="style0"/>
        <w:numPr>
          <w:ilvl w:val="0"/>
          <w:numId w:val="0"/>
        </w:numPr>
        <w:jc w:val="left"/>
        <w:rPr>
          <w:b/>
          <w:bCs/>
          <w:i w:val="false"/>
          <w:iCs w:val="false"/>
          <w:sz w:val="28"/>
          <w:szCs w:val="28"/>
        </w:rPr>
      </w:pPr>
    </w:p>
    <w:p>
      <w:pPr>
        <w:pStyle w:val="style0"/>
        <w:jc w:val="left"/>
        <w:rPr>
          <w:b w:val="false"/>
          <w:bCs w:val="false"/>
          <w:i w:val="false"/>
          <w:iCs w:val="false"/>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
    <w:nsid w:val="00000001"/>
    <w:multiLevelType w:val="hybridMultilevel"/>
    <w:tmpl w:val="00000000"/>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36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36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360"/>
      </w:p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576</Words>
  <Characters>4124</Characters>
  <Application>WPS Office</Application>
  <Paragraphs>86</Paragraphs>
  <CharactersWithSpaces>4780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2023-11-14T18:39:19Z</dcterms:created>
  <dc:creator>Nokia C22</dc:creator>
  <lastModifiedBy>Nokia C22</lastModifiedBy>
  <dcterms:modified xsi:type="dcterms:W3CDTF">2023-11-18T13:36:58Z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1a9edccde71642898a4fca9a8629f75d</vt:lpwstr>
  </property>
</Properties>
</file>