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AA54" w14:textId="77777777" w:rsidR="004869E4" w:rsidRPr="00117597" w:rsidRDefault="004869E4" w:rsidP="00B16D79">
      <w:pPr>
        <w:spacing w:line="480" w:lineRule="auto"/>
        <w:ind w:firstLine="142"/>
        <w:jc w:val="both"/>
        <w:rPr>
          <w:rFonts w:ascii="Times New Roman" w:hAnsi="Times New Roman" w:cs="Times New Roman"/>
          <w:b/>
          <w:bCs/>
          <w:sz w:val="24"/>
          <w:szCs w:val="24"/>
          <w:lang w:val="en-US"/>
        </w:rPr>
      </w:pPr>
      <w:r w:rsidRPr="00117597">
        <w:rPr>
          <w:rFonts w:ascii="Times New Roman" w:hAnsi="Times New Roman" w:cs="Times New Roman"/>
          <w:b/>
          <w:bCs/>
          <w:sz w:val="24"/>
          <w:szCs w:val="24"/>
          <w:lang w:val="en-US"/>
        </w:rPr>
        <w:t xml:space="preserve">The </w:t>
      </w:r>
      <w:r w:rsidR="00246A26" w:rsidRPr="00117597">
        <w:rPr>
          <w:rFonts w:ascii="Times New Roman" w:hAnsi="Times New Roman" w:cs="Times New Roman"/>
          <w:b/>
          <w:bCs/>
          <w:sz w:val="24"/>
          <w:szCs w:val="24"/>
          <w:lang w:val="en-US"/>
        </w:rPr>
        <w:t xml:space="preserve">Civil war in France </w:t>
      </w:r>
    </w:p>
    <w:p w14:paraId="58A78B89" w14:textId="77777777" w:rsidR="00D80977" w:rsidRPr="00117597" w:rsidRDefault="00D80977" w:rsidP="00B16D79">
      <w:pPr>
        <w:spacing w:line="480" w:lineRule="auto"/>
        <w:ind w:firstLine="3828"/>
        <w:rPr>
          <w:rFonts w:ascii="Times New Roman" w:hAnsi="Times New Roman" w:cs="Times New Roman"/>
          <w:sz w:val="24"/>
          <w:szCs w:val="24"/>
          <w:lang w:val="en-US"/>
        </w:rPr>
      </w:pPr>
    </w:p>
    <w:p w14:paraId="6E737FB8" w14:textId="77777777" w:rsidR="00D80977" w:rsidRPr="00117597" w:rsidRDefault="00D80977" w:rsidP="00B16D79">
      <w:pPr>
        <w:spacing w:line="480" w:lineRule="auto"/>
        <w:ind w:firstLine="3828"/>
        <w:rPr>
          <w:rFonts w:ascii="Times New Roman" w:hAnsi="Times New Roman" w:cs="Times New Roman"/>
          <w:sz w:val="24"/>
          <w:szCs w:val="24"/>
          <w:lang w:val="en-US"/>
        </w:rPr>
      </w:pPr>
    </w:p>
    <w:p w14:paraId="162DB14D" w14:textId="2EA0EB66" w:rsidR="007D264D" w:rsidRPr="00117597" w:rsidRDefault="007D264D" w:rsidP="00B16D79">
      <w:pPr>
        <w:spacing w:line="480" w:lineRule="auto"/>
        <w:ind w:firstLine="3828"/>
        <w:rPr>
          <w:rFonts w:ascii="Times New Roman" w:hAnsi="Times New Roman" w:cs="Times New Roman"/>
          <w:sz w:val="24"/>
          <w:szCs w:val="24"/>
          <w:lang w:val="en-US"/>
        </w:rPr>
      </w:pPr>
      <w:r w:rsidRPr="00117597">
        <w:rPr>
          <w:rFonts w:ascii="Times New Roman" w:hAnsi="Times New Roman" w:cs="Times New Roman"/>
          <w:sz w:val="24"/>
          <w:szCs w:val="24"/>
          <w:lang w:val="en-US"/>
        </w:rPr>
        <w:t>Name of the student:</w:t>
      </w:r>
    </w:p>
    <w:p w14:paraId="7868E654" w14:textId="6A04426F" w:rsidR="007D264D" w:rsidRPr="00117597" w:rsidRDefault="007D264D" w:rsidP="00B16D79">
      <w:pPr>
        <w:spacing w:line="480" w:lineRule="auto"/>
        <w:ind w:firstLine="3828"/>
        <w:rPr>
          <w:rFonts w:ascii="Times New Roman" w:hAnsi="Times New Roman" w:cs="Times New Roman"/>
          <w:sz w:val="24"/>
          <w:szCs w:val="24"/>
          <w:lang w:val="en-US"/>
        </w:rPr>
      </w:pPr>
      <w:r w:rsidRPr="00117597">
        <w:rPr>
          <w:rFonts w:ascii="Times New Roman" w:hAnsi="Times New Roman" w:cs="Times New Roman"/>
          <w:sz w:val="24"/>
          <w:szCs w:val="24"/>
          <w:lang w:val="en-US"/>
        </w:rPr>
        <w:t>Course number:</w:t>
      </w:r>
    </w:p>
    <w:p w14:paraId="78C3D294" w14:textId="5A9847E4" w:rsidR="007D264D" w:rsidRPr="00117597" w:rsidRDefault="007D264D" w:rsidP="00B16D79">
      <w:pPr>
        <w:spacing w:line="480" w:lineRule="auto"/>
        <w:ind w:firstLine="3828"/>
        <w:rPr>
          <w:rFonts w:ascii="Times New Roman" w:hAnsi="Times New Roman" w:cs="Times New Roman"/>
          <w:sz w:val="24"/>
          <w:szCs w:val="24"/>
          <w:lang w:val="en-US"/>
        </w:rPr>
      </w:pPr>
      <w:r w:rsidRPr="00117597">
        <w:rPr>
          <w:rFonts w:ascii="Times New Roman" w:hAnsi="Times New Roman" w:cs="Times New Roman"/>
          <w:sz w:val="24"/>
          <w:szCs w:val="24"/>
          <w:lang w:val="en-US"/>
        </w:rPr>
        <w:t>Course name:</w:t>
      </w:r>
    </w:p>
    <w:p w14:paraId="7C40CB20" w14:textId="472DB7BF" w:rsidR="007D264D" w:rsidRPr="00117597" w:rsidRDefault="007D264D" w:rsidP="00B16D79">
      <w:pPr>
        <w:spacing w:line="480" w:lineRule="auto"/>
        <w:ind w:firstLine="3828"/>
        <w:rPr>
          <w:rFonts w:ascii="Times New Roman" w:hAnsi="Times New Roman" w:cs="Times New Roman"/>
          <w:sz w:val="24"/>
          <w:szCs w:val="24"/>
          <w:lang w:val="en-US"/>
        </w:rPr>
      </w:pPr>
      <w:r w:rsidRPr="00117597">
        <w:rPr>
          <w:rFonts w:ascii="Times New Roman" w:hAnsi="Times New Roman" w:cs="Times New Roman"/>
          <w:sz w:val="24"/>
          <w:szCs w:val="24"/>
          <w:lang w:val="en-US"/>
        </w:rPr>
        <w:t>Instructor’s name:</w:t>
      </w:r>
    </w:p>
    <w:p w14:paraId="4A6A45C8" w14:textId="1FC51327" w:rsidR="007D264D" w:rsidRPr="00117597" w:rsidRDefault="007D264D" w:rsidP="00B16D79">
      <w:pPr>
        <w:spacing w:line="480" w:lineRule="auto"/>
        <w:ind w:firstLine="3828"/>
        <w:rPr>
          <w:rFonts w:ascii="Times New Roman" w:hAnsi="Times New Roman" w:cs="Times New Roman"/>
          <w:sz w:val="24"/>
          <w:szCs w:val="24"/>
          <w:lang w:val="en-US"/>
        </w:rPr>
      </w:pPr>
      <w:r w:rsidRPr="00117597">
        <w:rPr>
          <w:rFonts w:ascii="Times New Roman" w:hAnsi="Times New Roman" w:cs="Times New Roman"/>
          <w:sz w:val="24"/>
          <w:szCs w:val="24"/>
          <w:lang w:val="en-US"/>
        </w:rPr>
        <w:t>Date due:</w:t>
      </w:r>
    </w:p>
    <w:p w14:paraId="05AEF6C0" w14:textId="77777777" w:rsidR="007D264D" w:rsidRPr="00117597" w:rsidRDefault="007D264D" w:rsidP="00B16D79">
      <w:pPr>
        <w:spacing w:line="480" w:lineRule="auto"/>
        <w:rPr>
          <w:rFonts w:ascii="Times New Roman" w:hAnsi="Times New Roman" w:cs="Times New Roman"/>
          <w:sz w:val="24"/>
          <w:szCs w:val="24"/>
          <w:lang w:val="en-US"/>
        </w:rPr>
      </w:pPr>
      <w:r w:rsidRPr="00117597">
        <w:rPr>
          <w:rFonts w:ascii="Times New Roman" w:hAnsi="Times New Roman" w:cs="Times New Roman"/>
          <w:sz w:val="24"/>
          <w:szCs w:val="24"/>
          <w:lang w:val="en-US"/>
        </w:rPr>
        <w:br w:type="page"/>
      </w:r>
    </w:p>
    <w:p w14:paraId="7C6D673C" w14:textId="6AA2F721" w:rsidR="007D264D" w:rsidRPr="00117597" w:rsidRDefault="00906654" w:rsidP="00B16D79">
      <w:pPr>
        <w:spacing w:line="480" w:lineRule="auto"/>
        <w:rPr>
          <w:rFonts w:ascii="Times New Roman" w:hAnsi="Times New Roman" w:cs="Times New Roman"/>
          <w:b/>
          <w:bCs/>
          <w:sz w:val="24"/>
          <w:szCs w:val="24"/>
          <w:lang w:val="en-US"/>
        </w:rPr>
      </w:pPr>
      <w:r w:rsidRPr="00117597">
        <w:rPr>
          <w:rFonts w:ascii="Times New Roman" w:hAnsi="Times New Roman" w:cs="Times New Roman"/>
          <w:b/>
          <w:bCs/>
          <w:sz w:val="24"/>
          <w:szCs w:val="24"/>
          <w:lang w:val="en-US"/>
        </w:rPr>
        <w:lastRenderedPageBreak/>
        <w:t xml:space="preserve">The Civil War </w:t>
      </w:r>
      <w:r w:rsidR="007D0814" w:rsidRPr="00117597">
        <w:rPr>
          <w:rFonts w:ascii="Times New Roman" w:hAnsi="Times New Roman" w:cs="Times New Roman"/>
          <w:b/>
          <w:bCs/>
          <w:sz w:val="24"/>
          <w:szCs w:val="24"/>
          <w:lang w:val="en-US"/>
        </w:rPr>
        <w:t>in</w:t>
      </w:r>
      <w:r w:rsidRPr="00117597">
        <w:rPr>
          <w:rFonts w:ascii="Times New Roman" w:hAnsi="Times New Roman" w:cs="Times New Roman"/>
          <w:b/>
          <w:bCs/>
          <w:sz w:val="24"/>
          <w:szCs w:val="24"/>
          <w:lang w:val="en-US"/>
        </w:rPr>
        <w:t xml:space="preserve"> France</w:t>
      </w:r>
    </w:p>
    <w:p w14:paraId="4F8E2AAB" w14:textId="520CB67C" w:rsidR="00906654" w:rsidRPr="00117597" w:rsidRDefault="00906654" w:rsidP="00B16D79">
      <w:pPr>
        <w:spacing w:line="480" w:lineRule="auto"/>
        <w:rPr>
          <w:rFonts w:ascii="Times New Roman" w:hAnsi="Times New Roman" w:cs="Times New Roman"/>
          <w:sz w:val="24"/>
          <w:szCs w:val="24"/>
          <w:lang w:val="en-US"/>
        </w:rPr>
      </w:pPr>
      <w:r w:rsidRPr="00117597">
        <w:rPr>
          <w:rFonts w:ascii="Times New Roman" w:hAnsi="Times New Roman" w:cs="Times New Roman"/>
          <w:sz w:val="24"/>
          <w:szCs w:val="24"/>
          <w:lang w:val="en-US"/>
        </w:rPr>
        <w:t xml:space="preserve">The civil war in </w:t>
      </w:r>
      <w:r w:rsidR="007D0814" w:rsidRPr="00117597">
        <w:rPr>
          <w:rFonts w:ascii="Times New Roman" w:hAnsi="Times New Roman" w:cs="Times New Roman"/>
          <w:sz w:val="24"/>
          <w:szCs w:val="24"/>
          <w:lang w:val="en-US"/>
        </w:rPr>
        <w:t>France,</w:t>
      </w:r>
      <w:r w:rsidRPr="00117597">
        <w:rPr>
          <w:rFonts w:ascii="Times New Roman" w:hAnsi="Times New Roman" w:cs="Times New Roman"/>
          <w:sz w:val="24"/>
          <w:szCs w:val="24"/>
          <w:lang w:val="en-US"/>
        </w:rPr>
        <w:t xml:space="preserve"> commonly </w:t>
      </w:r>
      <w:r w:rsidR="007D0814" w:rsidRPr="00117597">
        <w:rPr>
          <w:rFonts w:ascii="Times New Roman" w:hAnsi="Times New Roman" w:cs="Times New Roman"/>
          <w:sz w:val="24"/>
          <w:szCs w:val="24"/>
          <w:lang w:val="en-US"/>
        </w:rPr>
        <w:t>referred</w:t>
      </w:r>
      <w:r w:rsidRPr="00117597">
        <w:rPr>
          <w:rFonts w:ascii="Times New Roman" w:hAnsi="Times New Roman" w:cs="Times New Roman"/>
          <w:sz w:val="24"/>
          <w:szCs w:val="24"/>
          <w:lang w:val="en-US"/>
        </w:rPr>
        <w:t xml:space="preserve"> to as the </w:t>
      </w:r>
      <w:r w:rsidR="007D0814" w:rsidRPr="00117597">
        <w:rPr>
          <w:rFonts w:ascii="Times New Roman" w:hAnsi="Times New Roman" w:cs="Times New Roman"/>
          <w:sz w:val="24"/>
          <w:szCs w:val="24"/>
          <w:lang w:val="en-US"/>
        </w:rPr>
        <w:t>Paris</w:t>
      </w:r>
      <w:r w:rsidRPr="00117597">
        <w:rPr>
          <w:rFonts w:ascii="Times New Roman" w:hAnsi="Times New Roman" w:cs="Times New Roman"/>
          <w:sz w:val="24"/>
          <w:szCs w:val="24"/>
          <w:lang w:val="en-US"/>
        </w:rPr>
        <w:t xml:space="preserve"> </w:t>
      </w:r>
      <w:r w:rsidR="007D0814" w:rsidRPr="00117597">
        <w:rPr>
          <w:rFonts w:ascii="Times New Roman" w:hAnsi="Times New Roman" w:cs="Times New Roman"/>
          <w:sz w:val="24"/>
          <w:szCs w:val="24"/>
          <w:lang w:val="en-US"/>
        </w:rPr>
        <w:t>commune,</w:t>
      </w:r>
      <w:r w:rsidRPr="00117597">
        <w:rPr>
          <w:rFonts w:ascii="Times New Roman" w:hAnsi="Times New Roman" w:cs="Times New Roman"/>
          <w:sz w:val="24"/>
          <w:szCs w:val="24"/>
          <w:lang w:val="en-US"/>
        </w:rPr>
        <w:t xml:space="preserve"> transpired in 1871 and </w:t>
      </w:r>
      <w:r w:rsidR="007D0814" w:rsidRPr="00117597">
        <w:rPr>
          <w:rFonts w:ascii="Times New Roman" w:hAnsi="Times New Roman" w:cs="Times New Roman"/>
          <w:sz w:val="24"/>
          <w:szCs w:val="24"/>
          <w:lang w:val="en-US"/>
        </w:rPr>
        <w:t>constituted</w:t>
      </w:r>
      <w:r w:rsidRPr="00117597">
        <w:rPr>
          <w:rFonts w:ascii="Times New Roman" w:hAnsi="Times New Roman" w:cs="Times New Roman"/>
          <w:sz w:val="24"/>
          <w:szCs w:val="24"/>
          <w:lang w:val="en-US"/>
        </w:rPr>
        <w:t xml:space="preserve"> a brief period of radical </w:t>
      </w:r>
      <w:r w:rsidR="007D0814" w:rsidRPr="00117597">
        <w:rPr>
          <w:rFonts w:ascii="Times New Roman" w:hAnsi="Times New Roman" w:cs="Times New Roman"/>
          <w:sz w:val="24"/>
          <w:szCs w:val="24"/>
          <w:lang w:val="en-US"/>
        </w:rPr>
        <w:t>socialist</w:t>
      </w:r>
      <w:r w:rsidRPr="00117597">
        <w:rPr>
          <w:rFonts w:ascii="Times New Roman" w:hAnsi="Times New Roman" w:cs="Times New Roman"/>
          <w:sz w:val="24"/>
          <w:szCs w:val="24"/>
          <w:lang w:val="en-US"/>
        </w:rPr>
        <w:t xml:space="preserve"> government in </w:t>
      </w:r>
      <w:r w:rsidR="007D0814" w:rsidRPr="00117597">
        <w:rPr>
          <w:rFonts w:ascii="Times New Roman" w:hAnsi="Times New Roman" w:cs="Times New Roman"/>
          <w:sz w:val="24"/>
          <w:szCs w:val="24"/>
          <w:lang w:val="en-US"/>
        </w:rPr>
        <w:t>Paris.</w:t>
      </w:r>
      <w:r w:rsidRPr="00117597">
        <w:rPr>
          <w:rFonts w:ascii="Times New Roman" w:hAnsi="Times New Roman" w:cs="Times New Roman"/>
          <w:sz w:val="24"/>
          <w:szCs w:val="24"/>
          <w:lang w:val="en-US"/>
        </w:rPr>
        <w:t xml:space="preserve"> this movement emerged as a response to deep-seated social and political discontent, aspiring to institute a more equitable societal structure. Despite its </w:t>
      </w:r>
      <w:r w:rsidR="007D0814" w:rsidRPr="00117597">
        <w:rPr>
          <w:rFonts w:ascii="Times New Roman" w:hAnsi="Times New Roman" w:cs="Times New Roman"/>
          <w:sz w:val="24"/>
          <w:szCs w:val="24"/>
          <w:lang w:val="en-US"/>
        </w:rPr>
        <w:t>objectives,</w:t>
      </w:r>
      <w:r w:rsidRPr="00117597">
        <w:rPr>
          <w:rFonts w:ascii="Times New Roman" w:hAnsi="Times New Roman" w:cs="Times New Roman"/>
          <w:sz w:val="24"/>
          <w:szCs w:val="24"/>
          <w:lang w:val="en-US"/>
        </w:rPr>
        <w:t xml:space="preserve"> the commune </w:t>
      </w:r>
      <w:r w:rsidR="007D0814" w:rsidRPr="00117597">
        <w:rPr>
          <w:rFonts w:ascii="Times New Roman" w:hAnsi="Times New Roman" w:cs="Times New Roman"/>
          <w:sz w:val="24"/>
          <w:szCs w:val="24"/>
          <w:lang w:val="en-US"/>
        </w:rPr>
        <w:t>encountered resistance</w:t>
      </w:r>
      <w:r w:rsidRPr="00117597">
        <w:rPr>
          <w:rFonts w:ascii="Times New Roman" w:hAnsi="Times New Roman" w:cs="Times New Roman"/>
          <w:sz w:val="24"/>
          <w:szCs w:val="24"/>
          <w:lang w:val="en-US"/>
        </w:rPr>
        <w:t xml:space="preserve"> from established French government, resulting in a tumultuous and confrontational conflict. Ultimately, the commune was suppressed by </w:t>
      </w:r>
      <w:r w:rsidR="007D0814" w:rsidRPr="00117597">
        <w:rPr>
          <w:rFonts w:ascii="Times New Roman" w:hAnsi="Times New Roman" w:cs="Times New Roman"/>
          <w:sz w:val="24"/>
          <w:szCs w:val="24"/>
          <w:lang w:val="en-US"/>
        </w:rPr>
        <w:t>government forces, leaving</w:t>
      </w:r>
      <w:r w:rsidRPr="00117597">
        <w:rPr>
          <w:rFonts w:ascii="Times New Roman" w:hAnsi="Times New Roman" w:cs="Times New Roman"/>
          <w:sz w:val="24"/>
          <w:szCs w:val="24"/>
          <w:lang w:val="en-US"/>
        </w:rPr>
        <w:t xml:space="preserve"> a significant impact on French history and influencing subsequent political and social developments.</w:t>
      </w:r>
    </w:p>
    <w:p w14:paraId="4D14CD04" w14:textId="77777777" w:rsidR="008E4FA6" w:rsidRPr="00117597" w:rsidRDefault="008E4FA6" w:rsidP="00B16D79">
      <w:pPr>
        <w:spacing w:line="480" w:lineRule="auto"/>
        <w:rPr>
          <w:rFonts w:ascii="Times New Roman" w:hAnsi="Times New Roman" w:cs="Times New Roman"/>
          <w:sz w:val="24"/>
          <w:szCs w:val="24"/>
          <w:lang w:val="en-US"/>
        </w:rPr>
      </w:pPr>
    </w:p>
    <w:p w14:paraId="40E6147D" w14:textId="77777777" w:rsidR="008E4FA6" w:rsidRPr="00117597" w:rsidRDefault="008E4FA6" w:rsidP="00B16D79">
      <w:pPr>
        <w:spacing w:line="480" w:lineRule="auto"/>
        <w:rPr>
          <w:rFonts w:ascii="Times New Roman" w:hAnsi="Times New Roman" w:cs="Times New Roman"/>
          <w:sz w:val="24"/>
          <w:szCs w:val="24"/>
          <w:lang w:val="en-US"/>
        </w:rPr>
      </w:pPr>
    </w:p>
    <w:p w14:paraId="62BB420F" w14:textId="77777777" w:rsidR="008E4FA6" w:rsidRPr="00117597" w:rsidRDefault="008E4FA6" w:rsidP="00B16D79">
      <w:pPr>
        <w:spacing w:line="480" w:lineRule="auto"/>
        <w:rPr>
          <w:rFonts w:ascii="Times New Roman" w:hAnsi="Times New Roman" w:cs="Times New Roman"/>
          <w:sz w:val="24"/>
          <w:szCs w:val="24"/>
          <w:lang w:val="en-US"/>
        </w:rPr>
      </w:pPr>
    </w:p>
    <w:p w14:paraId="327D735D" w14:textId="77777777" w:rsidR="008E4FA6" w:rsidRPr="00117597" w:rsidRDefault="008E4FA6" w:rsidP="00B16D79">
      <w:pPr>
        <w:spacing w:line="480" w:lineRule="auto"/>
        <w:rPr>
          <w:rFonts w:ascii="Times New Roman" w:hAnsi="Times New Roman" w:cs="Times New Roman"/>
          <w:sz w:val="24"/>
          <w:szCs w:val="24"/>
          <w:lang w:val="en-US"/>
        </w:rPr>
      </w:pPr>
    </w:p>
    <w:p w14:paraId="7AA3B83F" w14:textId="77777777" w:rsidR="008E4FA6" w:rsidRPr="00117597" w:rsidRDefault="008E4FA6" w:rsidP="00B16D79">
      <w:pPr>
        <w:spacing w:line="480" w:lineRule="auto"/>
        <w:rPr>
          <w:rFonts w:ascii="Times New Roman" w:hAnsi="Times New Roman" w:cs="Times New Roman"/>
          <w:sz w:val="24"/>
          <w:szCs w:val="24"/>
          <w:lang w:val="en-US"/>
        </w:rPr>
      </w:pPr>
    </w:p>
    <w:p w14:paraId="36332231" w14:textId="77777777" w:rsidR="008E4FA6" w:rsidRPr="00117597" w:rsidRDefault="008E4FA6" w:rsidP="00B16D79">
      <w:pPr>
        <w:spacing w:line="480" w:lineRule="auto"/>
        <w:rPr>
          <w:rFonts w:ascii="Times New Roman" w:hAnsi="Times New Roman" w:cs="Times New Roman"/>
          <w:sz w:val="24"/>
          <w:szCs w:val="24"/>
          <w:lang w:val="en-US"/>
        </w:rPr>
      </w:pPr>
    </w:p>
    <w:p w14:paraId="1D12237A" w14:textId="77777777" w:rsidR="008E4FA6" w:rsidRPr="00117597" w:rsidRDefault="008E4FA6" w:rsidP="00B16D79">
      <w:pPr>
        <w:spacing w:line="480" w:lineRule="auto"/>
        <w:rPr>
          <w:rFonts w:ascii="Times New Roman" w:hAnsi="Times New Roman" w:cs="Times New Roman"/>
          <w:sz w:val="24"/>
          <w:szCs w:val="24"/>
          <w:lang w:val="en-US"/>
        </w:rPr>
      </w:pPr>
    </w:p>
    <w:p w14:paraId="64BCF705" w14:textId="77777777" w:rsidR="008E4FA6" w:rsidRPr="00117597" w:rsidRDefault="008E4FA6" w:rsidP="00B16D79">
      <w:pPr>
        <w:spacing w:line="480" w:lineRule="auto"/>
        <w:rPr>
          <w:rFonts w:ascii="Times New Roman" w:hAnsi="Times New Roman" w:cs="Times New Roman"/>
          <w:sz w:val="24"/>
          <w:szCs w:val="24"/>
          <w:lang w:val="en-US"/>
        </w:rPr>
      </w:pPr>
    </w:p>
    <w:p w14:paraId="57FE3D45" w14:textId="77777777" w:rsidR="008E4FA6" w:rsidRPr="00117597" w:rsidRDefault="008E4FA6" w:rsidP="00B16D79">
      <w:pPr>
        <w:spacing w:line="480" w:lineRule="auto"/>
        <w:rPr>
          <w:rFonts w:ascii="Times New Roman" w:hAnsi="Times New Roman" w:cs="Times New Roman"/>
          <w:sz w:val="24"/>
          <w:szCs w:val="24"/>
          <w:lang w:val="en-US"/>
        </w:rPr>
      </w:pPr>
    </w:p>
    <w:p w14:paraId="33204B66" w14:textId="77777777" w:rsidR="008E4FA6" w:rsidRPr="00117597" w:rsidRDefault="008E4FA6" w:rsidP="00B16D79">
      <w:pPr>
        <w:spacing w:line="480" w:lineRule="auto"/>
        <w:rPr>
          <w:rFonts w:ascii="Times New Roman" w:hAnsi="Times New Roman" w:cs="Times New Roman"/>
          <w:sz w:val="24"/>
          <w:szCs w:val="24"/>
          <w:lang w:val="en-US"/>
        </w:rPr>
      </w:pPr>
    </w:p>
    <w:p w14:paraId="10E5AE9C" w14:textId="77777777" w:rsidR="008E4FA6" w:rsidRPr="00117597" w:rsidRDefault="008E4FA6" w:rsidP="00B16D79">
      <w:pPr>
        <w:spacing w:line="480" w:lineRule="auto"/>
        <w:rPr>
          <w:rFonts w:ascii="Times New Roman" w:hAnsi="Times New Roman" w:cs="Times New Roman"/>
          <w:sz w:val="24"/>
          <w:szCs w:val="24"/>
          <w:lang w:val="en-US"/>
        </w:rPr>
      </w:pPr>
    </w:p>
    <w:p w14:paraId="7B4A55F4" w14:textId="77777777" w:rsidR="008E4FA6" w:rsidRPr="00117597" w:rsidRDefault="008E4FA6" w:rsidP="00B16D79">
      <w:pPr>
        <w:spacing w:line="480" w:lineRule="auto"/>
        <w:rPr>
          <w:rFonts w:ascii="Times New Roman" w:hAnsi="Times New Roman" w:cs="Times New Roman"/>
          <w:sz w:val="24"/>
          <w:szCs w:val="24"/>
          <w:lang w:val="en-US"/>
        </w:rPr>
      </w:pPr>
    </w:p>
    <w:p w14:paraId="713BF6BF" w14:textId="77777777" w:rsidR="008E4FA6" w:rsidRPr="00117597" w:rsidRDefault="008E4FA6" w:rsidP="00B16D79">
      <w:pPr>
        <w:spacing w:line="480" w:lineRule="auto"/>
        <w:rPr>
          <w:rFonts w:ascii="Times New Roman" w:hAnsi="Times New Roman" w:cs="Times New Roman"/>
          <w:sz w:val="24"/>
          <w:szCs w:val="24"/>
          <w:lang w:val="en-US"/>
        </w:rPr>
      </w:pPr>
    </w:p>
    <w:p w14:paraId="1A4C2BFB" w14:textId="77777777" w:rsidR="00CB1175" w:rsidRDefault="00CB1175" w:rsidP="00B16D79">
      <w:pPr>
        <w:spacing w:line="480" w:lineRule="auto"/>
        <w:rPr>
          <w:rFonts w:ascii="Times New Roman" w:hAnsi="Times New Roman" w:cs="Times New Roman"/>
          <w:sz w:val="24"/>
          <w:szCs w:val="24"/>
          <w:lang w:val="en-US"/>
        </w:rPr>
      </w:pPr>
    </w:p>
    <w:p w14:paraId="6DF3545F" w14:textId="77777777" w:rsidR="00CB1175" w:rsidRDefault="00CB1175" w:rsidP="00B16D79">
      <w:pPr>
        <w:spacing w:line="480" w:lineRule="auto"/>
        <w:rPr>
          <w:rFonts w:ascii="Times New Roman" w:hAnsi="Times New Roman" w:cs="Times New Roman"/>
          <w:sz w:val="24"/>
          <w:szCs w:val="24"/>
          <w:lang w:val="en-US"/>
        </w:rPr>
      </w:pPr>
    </w:p>
    <w:p w14:paraId="204029AF" w14:textId="77777777" w:rsidR="00CB1175" w:rsidRDefault="00CB1175" w:rsidP="00B16D79">
      <w:pPr>
        <w:spacing w:line="480" w:lineRule="auto"/>
        <w:rPr>
          <w:rFonts w:ascii="Times New Roman" w:hAnsi="Times New Roman" w:cs="Times New Roman"/>
          <w:sz w:val="24"/>
          <w:szCs w:val="24"/>
          <w:lang w:val="en-US"/>
        </w:rPr>
      </w:pPr>
    </w:p>
    <w:p w14:paraId="12F96D78" w14:textId="2C205CEA" w:rsidR="009D70EB" w:rsidRPr="00117597" w:rsidRDefault="00817489" w:rsidP="00B16D79">
      <w:pPr>
        <w:spacing w:line="480" w:lineRule="auto"/>
        <w:rPr>
          <w:rFonts w:ascii="Times New Roman" w:hAnsi="Times New Roman" w:cs="Times New Roman"/>
          <w:sz w:val="24"/>
          <w:szCs w:val="24"/>
          <w:lang w:val="en-US"/>
        </w:rPr>
      </w:pPr>
      <w:r w:rsidRPr="00117597">
        <w:rPr>
          <w:rFonts w:ascii="Times New Roman" w:hAnsi="Times New Roman" w:cs="Times New Roman"/>
          <w:sz w:val="24"/>
          <w:szCs w:val="24"/>
          <w:lang w:val="en-US"/>
        </w:rPr>
        <w:lastRenderedPageBreak/>
        <w:t xml:space="preserve">The </w:t>
      </w:r>
      <w:r w:rsidR="00B17EFB" w:rsidRPr="00117597">
        <w:rPr>
          <w:rFonts w:ascii="Times New Roman" w:hAnsi="Times New Roman" w:cs="Times New Roman"/>
          <w:sz w:val="24"/>
          <w:szCs w:val="24"/>
          <w:lang w:val="en-US"/>
        </w:rPr>
        <w:t>Paris</w:t>
      </w:r>
      <w:r w:rsidRPr="00117597">
        <w:rPr>
          <w:rFonts w:ascii="Times New Roman" w:hAnsi="Times New Roman" w:cs="Times New Roman"/>
          <w:sz w:val="24"/>
          <w:szCs w:val="24"/>
          <w:lang w:val="en-US"/>
        </w:rPr>
        <w:t xml:space="preserve"> commune was a revolutionary government formed by workers of </w:t>
      </w:r>
      <w:r w:rsidR="00B17EFB" w:rsidRPr="00117597">
        <w:rPr>
          <w:rFonts w:ascii="Times New Roman" w:hAnsi="Times New Roman" w:cs="Times New Roman"/>
          <w:sz w:val="24"/>
          <w:szCs w:val="24"/>
          <w:lang w:val="en-US"/>
        </w:rPr>
        <w:t>Paris.</w:t>
      </w:r>
      <w:r w:rsidR="00EB2931" w:rsidRPr="00117597">
        <w:rPr>
          <w:rFonts w:ascii="Times New Roman" w:hAnsi="Times New Roman" w:cs="Times New Roman"/>
          <w:sz w:val="24"/>
          <w:szCs w:val="24"/>
          <w:lang w:val="en-US"/>
        </w:rPr>
        <w:t xml:space="preserve"> it was the first truly democratic government in the city and in all France. </w:t>
      </w:r>
      <w:r w:rsidR="00DF4506" w:rsidRPr="00117597">
        <w:rPr>
          <w:rFonts w:ascii="Times New Roman" w:hAnsi="Times New Roman" w:cs="Times New Roman"/>
          <w:sz w:val="24"/>
          <w:szCs w:val="24"/>
          <w:lang w:val="en-US"/>
        </w:rPr>
        <w:t>D</w:t>
      </w:r>
      <w:r w:rsidR="00EB2931" w:rsidRPr="00117597">
        <w:rPr>
          <w:rFonts w:ascii="Times New Roman" w:hAnsi="Times New Roman" w:cs="Times New Roman"/>
          <w:sz w:val="24"/>
          <w:szCs w:val="24"/>
          <w:lang w:val="en-US"/>
        </w:rPr>
        <w:t>espite</w:t>
      </w:r>
      <w:r w:rsidR="00DF4506" w:rsidRPr="00117597">
        <w:rPr>
          <w:rFonts w:ascii="Times New Roman" w:hAnsi="Times New Roman" w:cs="Times New Roman"/>
          <w:sz w:val="24"/>
          <w:szCs w:val="24"/>
          <w:lang w:val="en-US"/>
        </w:rPr>
        <w:t xml:space="preserve"> lasting only two </w:t>
      </w:r>
      <w:r w:rsidR="00B17EFB" w:rsidRPr="00117597">
        <w:rPr>
          <w:rFonts w:ascii="Times New Roman" w:hAnsi="Times New Roman" w:cs="Times New Roman"/>
          <w:sz w:val="24"/>
          <w:szCs w:val="24"/>
          <w:lang w:val="en-US"/>
        </w:rPr>
        <w:t>months,</w:t>
      </w:r>
      <w:r w:rsidR="00DF4506" w:rsidRPr="00117597">
        <w:rPr>
          <w:rFonts w:ascii="Times New Roman" w:hAnsi="Times New Roman" w:cs="Times New Roman"/>
          <w:sz w:val="24"/>
          <w:szCs w:val="24"/>
          <w:lang w:val="en-US"/>
        </w:rPr>
        <w:t xml:space="preserve"> the </w:t>
      </w:r>
      <w:r w:rsidR="00B17EFB" w:rsidRPr="00117597">
        <w:rPr>
          <w:rFonts w:ascii="Times New Roman" w:hAnsi="Times New Roman" w:cs="Times New Roman"/>
          <w:sz w:val="24"/>
          <w:szCs w:val="24"/>
          <w:lang w:val="en-US"/>
        </w:rPr>
        <w:t>Paris</w:t>
      </w:r>
      <w:r w:rsidR="00DF4506" w:rsidRPr="00117597">
        <w:rPr>
          <w:rFonts w:ascii="Times New Roman" w:hAnsi="Times New Roman" w:cs="Times New Roman"/>
          <w:sz w:val="24"/>
          <w:szCs w:val="24"/>
          <w:lang w:val="en-US"/>
        </w:rPr>
        <w:t xml:space="preserve"> co</w:t>
      </w:r>
      <w:r w:rsidR="0041114D" w:rsidRPr="00117597">
        <w:rPr>
          <w:rFonts w:ascii="Times New Roman" w:hAnsi="Times New Roman" w:cs="Times New Roman"/>
          <w:sz w:val="24"/>
          <w:szCs w:val="24"/>
          <w:lang w:val="en-US"/>
        </w:rPr>
        <w:t>mmune introduced many concepts now considered commonplace in modern democra</w:t>
      </w:r>
      <w:r w:rsidR="008D144E" w:rsidRPr="00117597">
        <w:rPr>
          <w:rFonts w:ascii="Times New Roman" w:hAnsi="Times New Roman" w:cs="Times New Roman"/>
          <w:sz w:val="24"/>
          <w:szCs w:val="24"/>
          <w:lang w:val="en-US"/>
        </w:rPr>
        <w:t>cies, including women’s rights</w:t>
      </w:r>
      <w:r w:rsidR="00CB6817" w:rsidRPr="00117597">
        <w:rPr>
          <w:rFonts w:ascii="Times New Roman" w:hAnsi="Times New Roman" w:cs="Times New Roman"/>
          <w:sz w:val="24"/>
          <w:szCs w:val="24"/>
          <w:lang w:val="en-US"/>
        </w:rPr>
        <w:t xml:space="preserve"> and the separation of church and state. The commune </w:t>
      </w:r>
      <w:r w:rsidR="00F37C22" w:rsidRPr="00117597">
        <w:rPr>
          <w:rFonts w:ascii="Times New Roman" w:hAnsi="Times New Roman" w:cs="Times New Roman"/>
          <w:sz w:val="24"/>
          <w:szCs w:val="24"/>
          <w:lang w:val="en-US"/>
        </w:rPr>
        <w:t xml:space="preserve">provided civic functions like tax </w:t>
      </w:r>
      <w:r w:rsidR="00B17EFB" w:rsidRPr="00117597">
        <w:rPr>
          <w:rFonts w:ascii="Times New Roman" w:hAnsi="Times New Roman" w:cs="Times New Roman"/>
          <w:sz w:val="24"/>
          <w:szCs w:val="24"/>
          <w:lang w:val="en-US"/>
        </w:rPr>
        <w:t>collection, services</w:t>
      </w:r>
      <w:r w:rsidR="00F37C22" w:rsidRPr="00117597">
        <w:rPr>
          <w:rFonts w:ascii="Times New Roman" w:hAnsi="Times New Roman" w:cs="Times New Roman"/>
          <w:sz w:val="24"/>
          <w:szCs w:val="24"/>
          <w:lang w:val="en-US"/>
        </w:rPr>
        <w:t xml:space="preserve"> and p</w:t>
      </w:r>
      <w:r w:rsidR="005D329F" w:rsidRPr="00117597">
        <w:rPr>
          <w:rFonts w:ascii="Times New Roman" w:hAnsi="Times New Roman" w:cs="Times New Roman"/>
          <w:sz w:val="24"/>
          <w:szCs w:val="24"/>
          <w:lang w:val="en-US"/>
        </w:rPr>
        <w:t xml:space="preserve">ublic works and was also assembly where the ordinary people were </w:t>
      </w:r>
      <w:r w:rsidR="00B17EFB" w:rsidRPr="00117597">
        <w:rPr>
          <w:rFonts w:ascii="Times New Roman" w:hAnsi="Times New Roman" w:cs="Times New Roman"/>
          <w:sz w:val="24"/>
          <w:szCs w:val="24"/>
          <w:lang w:val="en-US"/>
        </w:rPr>
        <w:t>representing</w:t>
      </w:r>
      <w:r w:rsidR="000B1C0B">
        <w:rPr>
          <w:rFonts w:ascii="Times New Roman" w:hAnsi="Times New Roman" w:cs="Times New Roman"/>
          <w:sz w:val="24"/>
          <w:szCs w:val="24"/>
          <w:lang w:val="en-US"/>
        </w:rPr>
        <w:t xml:space="preserve">. </w:t>
      </w:r>
      <w:r w:rsidR="00AA7068">
        <w:rPr>
          <w:rFonts w:ascii="Times New Roman" w:hAnsi="Times New Roman" w:cs="Times New Roman"/>
          <w:sz w:val="24"/>
          <w:szCs w:val="24"/>
          <w:lang w:val="en-US"/>
        </w:rPr>
        <w:t>Post-</w:t>
      </w:r>
      <w:r w:rsidR="00FC60BB">
        <w:rPr>
          <w:rFonts w:ascii="Times New Roman" w:hAnsi="Times New Roman" w:cs="Times New Roman"/>
          <w:sz w:val="24"/>
          <w:szCs w:val="24"/>
          <w:lang w:val="en-US"/>
        </w:rPr>
        <w:t>Napoleonic France in the early 19</w:t>
      </w:r>
      <w:r w:rsidR="00FC60BB" w:rsidRPr="00FC60BB">
        <w:rPr>
          <w:rFonts w:ascii="Times New Roman" w:hAnsi="Times New Roman" w:cs="Times New Roman"/>
          <w:sz w:val="24"/>
          <w:szCs w:val="24"/>
          <w:vertAlign w:val="superscript"/>
          <w:lang w:val="en-US"/>
        </w:rPr>
        <w:t>th</w:t>
      </w:r>
      <w:r w:rsidR="00FC60BB">
        <w:rPr>
          <w:rFonts w:ascii="Times New Roman" w:hAnsi="Times New Roman" w:cs="Times New Roman"/>
          <w:sz w:val="24"/>
          <w:szCs w:val="24"/>
          <w:lang w:val="en-US"/>
        </w:rPr>
        <w:t xml:space="preserve"> </w:t>
      </w:r>
      <w:r w:rsidR="00384652">
        <w:rPr>
          <w:rFonts w:ascii="Times New Roman" w:hAnsi="Times New Roman" w:cs="Times New Roman"/>
          <w:sz w:val="24"/>
          <w:szCs w:val="24"/>
          <w:lang w:val="en-US"/>
        </w:rPr>
        <w:t>century</w:t>
      </w:r>
      <w:r w:rsidR="00FC60BB">
        <w:rPr>
          <w:rFonts w:ascii="Times New Roman" w:hAnsi="Times New Roman" w:cs="Times New Roman"/>
          <w:sz w:val="24"/>
          <w:szCs w:val="24"/>
          <w:lang w:val="en-US"/>
        </w:rPr>
        <w:t xml:space="preserve"> experienced profound social and political</w:t>
      </w:r>
      <w:r w:rsidR="002F585B">
        <w:rPr>
          <w:rFonts w:ascii="Times New Roman" w:hAnsi="Times New Roman" w:cs="Times New Roman"/>
          <w:sz w:val="24"/>
          <w:szCs w:val="24"/>
          <w:lang w:val="en-US"/>
        </w:rPr>
        <w:t xml:space="preserve"> tensions. It</w:t>
      </w:r>
      <w:r w:rsidR="003C31BB">
        <w:rPr>
          <w:rFonts w:ascii="Times New Roman" w:hAnsi="Times New Roman" w:cs="Times New Roman"/>
          <w:sz w:val="24"/>
          <w:szCs w:val="24"/>
          <w:lang w:val="en-US"/>
        </w:rPr>
        <w:t>’</w:t>
      </w:r>
      <w:r w:rsidR="002F585B">
        <w:rPr>
          <w:rFonts w:ascii="Times New Roman" w:hAnsi="Times New Roman" w:cs="Times New Roman"/>
          <w:sz w:val="24"/>
          <w:szCs w:val="24"/>
          <w:lang w:val="en-US"/>
        </w:rPr>
        <w:t xml:space="preserve">s fall led to fragile </w:t>
      </w:r>
      <w:r w:rsidR="00384652">
        <w:rPr>
          <w:rFonts w:ascii="Times New Roman" w:hAnsi="Times New Roman" w:cs="Times New Roman"/>
          <w:sz w:val="24"/>
          <w:szCs w:val="24"/>
          <w:lang w:val="en-US"/>
        </w:rPr>
        <w:t>political</w:t>
      </w:r>
      <w:r w:rsidR="0009445C">
        <w:rPr>
          <w:rFonts w:ascii="Times New Roman" w:hAnsi="Times New Roman" w:cs="Times New Roman"/>
          <w:sz w:val="24"/>
          <w:szCs w:val="24"/>
          <w:lang w:val="en-US"/>
        </w:rPr>
        <w:t xml:space="preserve"> landscape </w:t>
      </w:r>
      <w:r w:rsidR="00384652">
        <w:rPr>
          <w:rFonts w:ascii="Times New Roman" w:hAnsi="Times New Roman" w:cs="Times New Roman"/>
          <w:sz w:val="24"/>
          <w:szCs w:val="24"/>
          <w:lang w:val="en-US"/>
        </w:rPr>
        <w:t>with shifts</w:t>
      </w:r>
      <w:r w:rsidR="002F585B">
        <w:rPr>
          <w:rFonts w:ascii="Times New Roman" w:hAnsi="Times New Roman" w:cs="Times New Roman"/>
          <w:sz w:val="24"/>
          <w:szCs w:val="24"/>
          <w:lang w:val="en-US"/>
        </w:rPr>
        <w:t xml:space="preserve"> </w:t>
      </w:r>
      <w:r w:rsidR="0009445C">
        <w:rPr>
          <w:rFonts w:ascii="Times New Roman" w:hAnsi="Times New Roman" w:cs="Times New Roman"/>
          <w:sz w:val="24"/>
          <w:szCs w:val="24"/>
          <w:lang w:val="en-US"/>
        </w:rPr>
        <w:t xml:space="preserve">between monarchies </w:t>
      </w:r>
      <w:r w:rsidR="001F6AFC">
        <w:rPr>
          <w:rFonts w:ascii="Times New Roman" w:hAnsi="Times New Roman" w:cs="Times New Roman"/>
          <w:sz w:val="24"/>
          <w:szCs w:val="24"/>
          <w:lang w:val="en-US"/>
        </w:rPr>
        <w:t>and republics, Economic challenges fueled</w:t>
      </w:r>
      <w:r w:rsidR="00EB2B64">
        <w:rPr>
          <w:rFonts w:ascii="Times New Roman" w:hAnsi="Times New Roman" w:cs="Times New Roman"/>
          <w:sz w:val="24"/>
          <w:szCs w:val="24"/>
          <w:lang w:val="en-US"/>
        </w:rPr>
        <w:t xml:space="preserve"> discontent, especially among the urban working </w:t>
      </w:r>
      <w:r w:rsidR="00384652">
        <w:rPr>
          <w:rFonts w:ascii="Times New Roman" w:hAnsi="Times New Roman" w:cs="Times New Roman"/>
          <w:sz w:val="24"/>
          <w:szCs w:val="24"/>
          <w:lang w:val="en-US"/>
        </w:rPr>
        <w:t>class. Ideological</w:t>
      </w:r>
      <w:r w:rsidR="00AF6C9F">
        <w:rPr>
          <w:rFonts w:ascii="Times New Roman" w:hAnsi="Times New Roman" w:cs="Times New Roman"/>
          <w:sz w:val="24"/>
          <w:szCs w:val="24"/>
          <w:lang w:val="en-US"/>
        </w:rPr>
        <w:t xml:space="preserve"> divides persisted between </w:t>
      </w:r>
      <w:r w:rsidR="003C3802">
        <w:rPr>
          <w:rFonts w:ascii="Times New Roman" w:hAnsi="Times New Roman" w:cs="Times New Roman"/>
          <w:sz w:val="24"/>
          <w:szCs w:val="24"/>
          <w:lang w:val="en-US"/>
        </w:rPr>
        <w:t>royalties, liberals and republicans</w:t>
      </w:r>
      <w:r w:rsidR="00C91018">
        <w:rPr>
          <w:rFonts w:ascii="Times New Roman" w:hAnsi="Times New Roman" w:cs="Times New Roman"/>
          <w:sz w:val="24"/>
          <w:szCs w:val="24"/>
          <w:lang w:val="en-US"/>
        </w:rPr>
        <w:t xml:space="preserve">, influenced by the legacy of the French revolution. Social class struggles </w:t>
      </w:r>
      <w:r w:rsidR="00B900CD">
        <w:rPr>
          <w:rFonts w:ascii="Times New Roman" w:hAnsi="Times New Roman" w:cs="Times New Roman"/>
          <w:sz w:val="24"/>
          <w:szCs w:val="24"/>
          <w:lang w:val="en-US"/>
        </w:rPr>
        <w:t xml:space="preserve">heightened as industrialization </w:t>
      </w:r>
      <w:r w:rsidR="00006108">
        <w:rPr>
          <w:rFonts w:ascii="Times New Roman" w:hAnsi="Times New Roman" w:cs="Times New Roman"/>
          <w:sz w:val="24"/>
          <w:szCs w:val="24"/>
          <w:lang w:val="en-US"/>
        </w:rPr>
        <w:t xml:space="preserve">exacerbated inequalities. Nationalism played a significant role, influencing foreign </w:t>
      </w:r>
      <w:r w:rsidR="00404EBA">
        <w:rPr>
          <w:rFonts w:ascii="Times New Roman" w:hAnsi="Times New Roman" w:cs="Times New Roman"/>
          <w:sz w:val="24"/>
          <w:szCs w:val="24"/>
          <w:lang w:val="en-US"/>
        </w:rPr>
        <w:t>relations and domestic politics</w:t>
      </w:r>
      <w:r w:rsidR="00ED715A">
        <w:rPr>
          <w:rFonts w:ascii="Times New Roman" w:hAnsi="Times New Roman" w:cs="Times New Roman"/>
          <w:sz w:val="24"/>
          <w:szCs w:val="24"/>
          <w:lang w:val="en-US"/>
        </w:rPr>
        <w:t xml:space="preserve">. The period set the stage for the revolutionary </w:t>
      </w:r>
      <w:r w:rsidR="0030413E">
        <w:rPr>
          <w:rFonts w:ascii="Times New Roman" w:hAnsi="Times New Roman" w:cs="Times New Roman"/>
          <w:sz w:val="24"/>
          <w:szCs w:val="24"/>
          <w:lang w:val="en-US"/>
        </w:rPr>
        <w:t>moment,</w:t>
      </w:r>
      <w:r w:rsidR="00ED715A">
        <w:rPr>
          <w:rFonts w:ascii="Times New Roman" w:hAnsi="Times New Roman" w:cs="Times New Roman"/>
          <w:sz w:val="24"/>
          <w:szCs w:val="24"/>
          <w:lang w:val="en-US"/>
        </w:rPr>
        <w:t xml:space="preserve"> including </w:t>
      </w:r>
      <w:r w:rsidR="001D5A93">
        <w:rPr>
          <w:rFonts w:ascii="Times New Roman" w:hAnsi="Times New Roman" w:cs="Times New Roman"/>
          <w:sz w:val="24"/>
          <w:szCs w:val="24"/>
          <w:lang w:val="en-US"/>
        </w:rPr>
        <w:t>the June rebellion in 1832, leading ultimately to the establishment</w:t>
      </w:r>
      <w:r w:rsidR="00E86E16">
        <w:rPr>
          <w:rFonts w:ascii="Times New Roman" w:hAnsi="Times New Roman" w:cs="Times New Roman"/>
          <w:sz w:val="24"/>
          <w:szCs w:val="24"/>
          <w:lang w:val="en-US"/>
        </w:rPr>
        <w:t xml:space="preserve"> of the second French republic in 1848 and laying the groundwork</w:t>
      </w:r>
      <w:r w:rsidR="005B6127">
        <w:rPr>
          <w:rFonts w:ascii="Times New Roman" w:hAnsi="Times New Roman" w:cs="Times New Roman"/>
          <w:sz w:val="24"/>
          <w:szCs w:val="24"/>
          <w:lang w:val="en-US"/>
        </w:rPr>
        <w:t xml:space="preserve"> for subsequent events, such as the </w:t>
      </w:r>
      <w:r w:rsidR="0030413E">
        <w:rPr>
          <w:rFonts w:ascii="Times New Roman" w:hAnsi="Times New Roman" w:cs="Times New Roman"/>
          <w:sz w:val="24"/>
          <w:szCs w:val="24"/>
          <w:lang w:val="en-US"/>
        </w:rPr>
        <w:t>Paris</w:t>
      </w:r>
      <w:r w:rsidR="005B6127">
        <w:rPr>
          <w:rFonts w:ascii="Times New Roman" w:hAnsi="Times New Roman" w:cs="Times New Roman"/>
          <w:sz w:val="24"/>
          <w:szCs w:val="24"/>
          <w:lang w:val="en-US"/>
        </w:rPr>
        <w:t xml:space="preserve"> commune in 1871</w:t>
      </w:r>
      <w:r w:rsidR="008A6F8D">
        <w:rPr>
          <w:rFonts w:ascii="Times New Roman" w:hAnsi="Times New Roman" w:cs="Times New Roman"/>
          <w:sz w:val="24"/>
          <w:szCs w:val="24"/>
          <w:lang w:val="en-US"/>
        </w:rPr>
        <w:t>.</w:t>
      </w:r>
    </w:p>
    <w:p w14:paraId="549109EC" w14:textId="20C16334" w:rsidR="00B47087" w:rsidRPr="00117597" w:rsidRDefault="00B47087" w:rsidP="00B16D79">
      <w:pPr>
        <w:spacing w:line="480" w:lineRule="auto"/>
        <w:rPr>
          <w:rFonts w:ascii="Times New Roman" w:hAnsi="Times New Roman" w:cs="Times New Roman"/>
          <w:b/>
          <w:bCs/>
          <w:i/>
          <w:iCs/>
          <w:sz w:val="24"/>
          <w:szCs w:val="24"/>
          <w:lang w:val="en-US"/>
        </w:rPr>
      </w:pPr>
      <w:r w:rsidRPr="00117597">
        <w:rPr>
          <w:rFonts w:ascii="Times New Roman" w:hAnsi="Times New Roman" w:cs="Times New Roman"/>
          <w:b/>
          <w:bCs/>
          <w:i/>
          <w:iCs/>
          <w:sz w:val="24"/>
          <w:szCs w:val="24"/>
          <w:lang w:val="en-US"/>
        </w:rPr>
        <w:t xml:space="preserve">Causes of the </w:t>
      </w:r>
      <w:r w:rsidR="00B17EFB" w:rsidRPr="00117597">
        <w:rPr>
          <w:rFonts w:ascii="Times New Roman" w:hAnsi="Times New Roman" w:cs="Times New Roman"/>
          <w:b/>
          <w:bCs/>
          <w:i/>
          <w:iCs/>
          <w:sz w:val="24"/>
          <w:szCs w:val="24"/>
          <w:lang w:val="en-US"/>
        </w:rPr>
        <w:t>Paris</w:t>
      </w:r>
      <w:r w:rsidRPr="00117597">
        <w:rPr>
          <w:rFonts w:ascii="Times New Roman" w:hAnsi="Times New Roman" w:cs="Times New Roman"/>
          <w:b/>
          <w:bCs/>
          <w:i/>
          <w:iCs/>
          <w:sz w:val="24"/>
          <w:szCs w:val="24"/>
          <w:lang w:val="en-US"/>
        </w:rPr>
        <w:t xml:space="preserve"> commune:</w:t>
      </w:r>
    </w:p>
    <w:p w14:paraId="21953596" w14:textId="14819CD6" w:rsidR="00577968" w:rsidRPr="00577968" w:rsidRDefault="00875D5B" w:rsidP="00260125">
      <w:pPr>
        <w:shd w:val="clear" w:color="auto" w:fill="FFFFFF"/>
        <w:spacing w:line="480" w:lineRule="auto"/>
        <w:rPr>
          <w:rFonts w:ascii="Roboto" w:eastAsia="Times New Roman" w:hAnsi="Roboto" w:cs="Times New Roman"/>
          <w:color w:val="111111"/>
          <w:kern w:val="0"/>
          <w:sz w:val="24"/>
          <w:szCs w:val="24"/>
          <w:lang w:val="en-KE" w:eastAsia="en-KE"/>
          <w14:ligatures w14:val="none"/>
        </w:rPr>
      </w:pPr>
      <w:r w:rsidRPr="00117597">
        <w:rPr>
          <w:rFonts w:ascii="Times New Roman" w:hAnsi="Times New Roman" w:cs="Times New Roman"/>
          <w:sz w:val="24"/>
          <w:szCs w:val="24"/>
          <w:lang w:val="en-US"/>
        </w:rPr>
        <w:t xml:space="preserve">The </w:t>
      </w:r>
      <w:r w:rsidR="00B17EFB" w:rsidRPr="00117597">
        <w:rPr>
          <w:rFonts w:ascii="Times New Roman" w:hAnsi="Times New Roman" w:cs="Times New Roman"/>
          <w:sz w:val="24"/>
          <w:szCs w:val="24"/>
          <w:lang w:val="en-US"/>
        </w:rPr>
        <w:t>Paris</w:t>
      </w:r>
      <w:r w:rsidRPr="00117597">
        <w:rPr>
          <w:rFonts w:ascii="Times New Roman" w:hAnsi="Times New Roman" w:cs="Times New Roman"/>
          <w:sz w:val="24"/>
          <w:szCs w:val="24"/>
          <w:lang w:val="en-US"/>
        </w:rPr>
        <w:t xml:space="preserve"> commune of 1871 was in</w:t>
      </w:r>
      <w:r w:rsidR="008D6597" w:rsidRPr="00117597">
        <w:rPr>
          <w:rFonts w:ascii="Times New Roman" w:hAnsi="Times New Roman" w:cs="Times New Roman"/>
          <w:sz w:val="24"/>
          <w:szCs w:val="24"/>
          <w:lang w:val="en-US"/>
        </w:rPr>
        <w:t xml:space="preserve">stigated by a complex </w:t>
      </w:r>
      <w:r w:rsidR="00B17EFB" w:rsidRPr="00117597">
        <w:rPr>
          <w:rFonts w:ascii="Times New Roman" w:hAnsi="Times New Roman" w:cs="Times New Roman"/>
          <w:sz w:val="24"/>
          <w:szCs w:val="24"/>
          <w:lang w:val="en-US"/>
        </w:rPr>
        <w:t>interplay</w:t>
      </w:r>
      <w:r w:rsidR="008D6597" w:rsidRPr="00117597">
        <w:rPr>
          <w:rFonts w:ascii="Times New Roman" w:hAnsi="Times New Roman" w:cs="Times New Roman"/>
          <w:sz w:val="24"/>
          <w:szCs w:val="24"/>
          <w:lang w:val="en-US"/>
        </w:rPr>
        <w:t xml:space="preserve"> of </w:t>
      </w:r>
      <w:r w:rsidR="00B17EFB" w:rsidRPr="00117597">
        <w:rPr>
          <w:rFonts w:ascii="Times New Roman" w:hAnsi="Times New Roman" w:cs="Times New Roman"/>
          <w:sz w:val="24"/>
          <w:szCs w:val="24"/>
          <w:lang w:val="en-US"/>
        </w:rPr>
        <w:t>social,</w:t>
      </w:r>
      <w:r w:rsidR="008D6597" w:rsidRPr="00117597">
        <w:rPr>
          <w:rFonts w:ascii="Times New Roman" w:hAnsi="Times New Roman" w:cs="Times New Roman"/>
          <w:sz w:val="24"/>
          <w:szCs w:val="24"/>
          <w:lang w:val="en-US"/>
        </w:rPr>
        <w:t xml:space="preserve"> economic and political </w:t>
      </w:r>
      <w:r w:rsidR="000E23AB" w:rsidRPr="00117597">
        <w:rPr>
          <w:rFonts w:ascii="Times New Roman" w:hAnsi="Times New Roman" w:cs="Times New Roman"/>
          <w:sz w:val="24"/>
          <w:szCs w:val="24"/>
          <w:lang w:val="en-US"/>
        </w:rPr>
        <w:t xml:space="preserve">factors. Key causes include </w:t>
      </w:r>
      <w:r w:rsidR="00B17EFB" w:rsidRPr="00117597">
        <w:rPr>
          <w:rFonts w:ascii="Times New Roman" w:hAnsi="Times New Roman" w:cs="Times New Roman"/>
          <w:sz w:val="24"/>
          <w:szCs w:val="24"/>
          <w:lang w:val="en-US"/>
        </w:rPr>
        <w:t>stark</w:t>
      </w:r>
      <w:r w:rsidR="000E23AB" w:rsidRPr="00117597">
        <w:rPr>
          <w:rFonts w:ascii="Times New Roman" w:hAnsi="Times New Roman" w:cs="Times New Roman"/>
          <w:sz w:val="24"/>
          <w:szCs w:val="24"/>
          <w:lang w:val="en-US"/>
        </w:rPr>
        <w:t xml:space="preserve"> economi</w:t>
      </w:r>
      <w:r w:rsidR="00B00AFC" w:rsidRPr="00117597">
        <w:rPr>
          <w:rFonts w:ascii="Times New Roman" w:hAnsi="Times New Roman" w:cs="Times New Roman"/>
          <w:sz w:val="24"/>
          <w:szCs w:val="24"/>
          <w:lang w:val="en-US"/>
        </w:rPr>
        <w:t xml:space="preserve">c disparities, exacerbated by the post </w:t>
      </w:r>
      <w:r w:rsidR="00062B5E" w:rsidRPr="00117597">
        <w:rPr>
          <w:rFonts w:ascii="Times New Roman" w:hAnsi="Times New Roman" w:cs="Times New Roman"/>
          <w:sz w:val="24"/>
          <w:szCs w:val="24"/>
          <w:lang w:val="en-US"/>
        </w:rPr>
        <w:t xml:space="preserve">Napoleonic era, and the national humiliation </w:t>
      </w:r>
      <w:r w:rsidR="00B17EFB" w:rsidRPr="00117597">
        <w:rPr>
          <w:rFonts w:ascii="Times New Roman" w:hAnsi="Times New Roman" w:cs="Times New Roman"/>
          <w:sz w:val="24"/>
          <w:szCs w:val="24"/>
          <w:lang w:val="en-US"/>
        </w:rPr>
        <w:t>stemming from</w:t>
      </w:r>
      <w:r w:rsidR="00062B5E" w:rsidRPr="00117597">
        <w:rPr>
          <w:rFonts w:ascii="Times New Roman" w:hAnsi="Times New Roman" w:cs="Times New Roman"/>
          <w:sz w:val="24"/>
          <w:szCs w:val="24"/>
          <w:lang w:val="en-US"/>
        </w:rPr>
        <w:t xml:space="preserve"> </w:t>
      </w:r>
      <w:r w:rsidR="00B17EFB" w:rsidRPr="00117597">
        <w:rPr>
          <w:rFonts w:ascii="Times New Roman" w:hAnsi="Times New Roman" w:cs="Times New Roman"/>
          <w:sz w:val="24"/>
          <w:szCs w:val="24"/>
          <w:lang w:val="en-US"/>
        </w:rPr>
        <w:t>France’s</w:t>
      </w:r>
      <w:r w:rsidR="007A7252" w:rsidRPr="00117597">
        <w:rPr>
          <w:rFonts w:ascii="Times New Roman" w:hAnsi="Times New Roman" w:cs="Times New Roman"/>
          <w:sz w:val="24"/>
          <w:szCs w:val="24"/>
          <w:lang w:val="en-US"/>
        </w:rPr>
        <w:t xml:space="preserve"> </w:t>
      </w:r>
      <w:r w:rsidR="00F86CC5" w:rsidRPr="00117597">
        <w:rPr>
          <w:rFonts w:ascii="Times New Roman" w:hAnsi="Times New Roman" w:cs="Times New Roman"/>
          <w:sz w:val="24"/>
          <w:szCs w:val="24"/>
          <w:lang w:val="en-US"/>
        </w:rPr>
        <w:t>defeat</w:t>
      </w:r>
      <w:r w:rsidR="00123F24" w:rsidRPr="00117597">
        <w:rPr>
          <w:rFonts w:ascii="Times New Roman" w:hAnsi="Times New Roman" w:cs="Times New Roman"/>
          <w:sz w:val="24"/>
          <w:szCs w:val="24"/>
          <w:lang w:val="en-US"/>
        </w:rPr>
        <w:t xml:space="preserve"> in the franco-</w:t>
      </w:r>
      <w:r w:rsidR="00B17EFB" w:rsidRPr="00117597">
        <w:rPr>
          <w:rFonts w:ascii="Times New Roman" w:hAnsi="Times New Roman" w:cs="Times New Roman"/>
          <w:sz w:val="24"/>
          <w:szCs w:val="24"/>
          <w:lang w:val="en-US"/>
        </w:rPr>
        <w:t>Prussian</w:t>
      </w:r>
      <w:r w:rsidR="00123F24" w:rsidRPr="00117597">
        <w:rPr>
          <w:rFonts w:ascii="Times New Roman" w:hAnsi="Times New Roman" w:cs="Times New Roman"/>
          <w:sz w:val="24"/>
          <w:szCs w:val="24"/>
          <w:lang w:val="en-US"/>
        </w:rPr>
        <w:t xml:space="preserve"> war. </w:t>
      </w:r>
      <w:r w:rsidR="00CC65FA" w:rsidRPr="00117597">
        <w:rPr>
          <w:rFonts w:ascii="Times New Roman" w:hAnsi="Times New Roman" w:cs="Times New Roman"/>
          <w:sz w:val="24"/>
          <w:szCs w:val="24"/>
          <w:lang w:val="en-US"/>
        </w:rPr>
        <w:t>P</w:t>
      </w:r>
      <w:r w:rsidR="00123F24" w:rsidRPr="00117597">
        <w:rPr>
          <w:rFonts w:ascii="Times New Roman" w:hAnsi="Times New Roman" w:cs="Times New Roman"/>
          <w:sz w:val="24"/>
          <w:szCs w:val="24"/>
          <w:lang w:val="en-US"/>
        </w:rPr>
        <w:t>olitical</w:t>
      </w:r>
      <w:r w:rsidR="00CC65FA" w:rsidRPr="00117597">
        <w:rPr>
          <w:rFonts w:ascii="Times New Roman" w:hAnsi="Times New Roman" w:cs="Times New Roman"/>
          <w:sz w:val="24"/>
          <w:szCs w:val="24"/>
          <w:lang w:val="en-US"/>
        </w:rPr>
        <w:t xml:space="preserve"> instability and frequent changes in the government, coupled </w:t>
      </w:r>
      <w:r w:rsidR="00B752BF" w:rsidRPr="00117597">
        <w:rPr>
          <w:rFonts w:ascii="Times New Roman" w:hAnsi="Times New Roman" w:cs="Times New Roman"/>
          <w:sz w:val="24"/>
          <w:szCs w:val="24"/>
          <w:lang w:val="en-US"/>
        </w:rPr>
        <w:t xml:space="preserve">with the siege of </w:t>
      </w:r>
      <w:r w:rsidR="00B17EFB" w:rsidRPr="00117597">
        <w:rPr>
          <w:rFonts w:ascii="Times New Roman" w:hAnsi="Times New Roman" w:cs="Times New Roman"/>
          <w:sz w:val="24"/>
          <w:szCs w:val="24"/>
          <w:lang w:val="en-US"/>
        </w:rPr>
        <w:t>Paris</w:t>
      </w:r>
      <w:r w:rsidR="00B752BF" w:rsidRPr="00117597">
        <w:rPr>
          <w:rFonts w:ascii="Times New Roman" w:hAnsi="Times New Roman" w:cs="Times New Roman"/>
          <w:sz w:val="24"/>
          <w:szCs w:val="24"/>
          <w:lang w:val="en-US"/>
        </w:rPr>
        <w:t xml:space="preserve"> during the war, intensified </w:t>
      </w:r>
      <w:r w:rsidR="001C1228" w:rsidRPr="00117597">
        <w:rPr>
          <w:rFonts w:ascii="Times New Roman" w:hAnsi="Times New Roman" w:cs="Times New Roman"/>
          <w:sz w:val="24"/>
          <w:szCs w:val="24"/>
          <w:lang w:val="en-US"/>
        </w:rPr>
        <w:t xml:space="preserve">disco </w:t>
      </w:r>
      <w:r w:rsidR="00B17EFB" w:rsidRPr="00117597">
        <w:rPr>
          <w:rFonts w:ascii="Times New Roman" w:hAnsi="Times New Roman" w:cs="Times New Roman"/>
          <w:sz w:val="24"/>
          <w:szCs w:val="24"/>
          <w:lang w:val="en-US"/>
        </w:rPr>
        <w:t>intent</w:t>
      </w:r>
      <w:r w:rsidR="001C1228" w:rsidRPr="00117597">
        <w:rPr>
          <w:rFonts w:ascii="Times New Roman" w:hAnsi="Times New Roman" w:cs="Times New Roman"/>
          <w:sz w:val="24"/>
          <w:szCs w:val="24"/>
          <w:lang w:val="en-US"/>
        </w:rPr>
        <w:t xml:space="preserve">. The ruling government led to Adolphe </w:t>
      </w:r>
      <w:r w:rsidR="00B17EFB" w:rsidRPr="00117597">
        <w:rPr>
          <w:rFonts w:ascii="Times New Roman" w:hAnsi="Times New Roman" w:cs="Times New Roman"/>
          <w:sz w:val="24"/>
          <w:szCs w:val="24"/>
          <w:lang w:val="en-US"/>
        </w:rPr>
        <w:t>theirs, faced</w:t>
      </w:r>
      <w:r w:rsidR="00BE4F04" w:rsidRPr="00117597">
        <w:rPr>
          <w:rFonts w:ascii="Times New Roman" w:hAnsi="Times New Roman" w:cs="Times New Roman"/>
          <w:sz w:val="24"/>
          <w:szCs w:val="24"/>
          <w:lang w:val="en-US"/>
        </w:rPr>
        <w:t xml:space="preserve"> criti</w:t>
      </w:r>
      <w:r w:rsidR="008D1585" w:rsidRPr="00117597">
        <w:rPr>
          <w:rFonts w:ascii="Times New Roman" w:hAnsi="Times New Roman" w:cs="Times New Roman"/>
          <w:sz w:val="24"/>
          <w:szCs w:val="24"/>
          <w:lang w:val="en-US"/>
        </w:rPr>
        <w:t xml:space="preserve">cism for perceived inadequacies, especially regarding </w:t>
      </w:r>
      <w:r w:rsidR="00FF41A3" w:rsidRPr="00117597">
        <w:rPr>
          <w:rFonts w:ascii="Times New Roman" w:hAnsi="Times New Roman" w:cs="Times New Roman"/>
          <w:sz w:val="24"/>
          <w:szCs w:val="24"/>
          <w:lang w:val="en-US"/>
        </w:rPr>
        <w:t xml:space="preserve">its handling of the </w:t>
      </w:r>
      <w:r w:rsidR="006116BD" w:rsidRPr="00117597">
        <w:rPr>
          <w:rFonts w:ascii="Times New Roman" w:hAnsi="Times New Roman" w:cs="Times New Roman"/>
          <w:sz w:val="24"/>
          <w:szCs w:val="24"/>
          <w:lang w:val="en-US"/>
        </w:rPr>
        <w:t xml:space="preserve">national </w:t>
      </w:r>
      <w:r w:rsidR="00B17EFB" w:rsidRPr="00117597">
        <w:rPr>
          <w:rFonts w:ascii="Times New Roman" w:hAnsi="Times New Roman" w:cs="Times New Roman"/>
          <w:sz w:val="24"/>
          <w:szCs w:val="24"/>
          <w:lang w:val="en-US"/>
        </w:rPr>
        <w:t>guard.</w:t>
      </w:r>
      <w:r w:rsidR="006116BD" w:rsidRPr="00117597">
        <w:rPr>
          <w:rFonts w:ascii="Times New Roman" w:hAnsi="Times New Roman" w:cs="Times New Roman"/>
          <w:sz w:val="24"/>
          <w:szCs w:val="24"/>
          <w:lang w:val="en-US"/>
        </w:rPr>
        <w:t xml:space="preserve"> additionally, a desire for political change and shift</w:t>
      </w:r>
      <w:r w:rsidR="000025FE" w:rsidRPr="00117597">
        <w:rPr>
          <w:rFonts w:ascii="Times New Roman" w:hAnsi="Times New Roman" w:cs="Times New Roman"/>
          <w:sz w:val="24"/>
          <w:szCs w:val="24"/>
          <w:lang w:val="en-US"/>
        </w:rPr>
        <w:t xml:space="preserve"> a shift towards a more </w:t>
      </w:r>
      <w:r w:rsidR="00B17EFB" w:rsidRPr="00117597">
        <w:rPr>
          <w:rFonts w:ascii="Times New Roman" w:hAnsi="Times New Roman" w:cs="Times New Roman"/>
          <w:sz w:val="24"/>
          <w:szCs w:val="24"/>
          <w:lang w:val="en-US"/>
        </w:rPr>
        <w:t>democratic</w:t>
      </w:r>
      <w:r w:rsidR="000025FE" w:rsidRPr="00117597">
        <w:rPr>
          <w:rFonts w:ascii="Times New Roman" w:hAnsi="Times New Roman" w:cs="Times New Roman"/>
          <w:sz w:val="24"/>
          <w:szCs w:val="24"/>
          <w:lang w:val="en-US"/>
        </w:rPr>
        <w:t xml:space="preserve"> and egalitarian</w:t>
      </w:r>
      <w:r w:rsidR="000728CB" w:rsidRPr="00117597">
        <w:rPr>
          <w:rFonts w:ascii="Times New Roman" w:hAnsi="Times New Roman" w:cs="Times New Roman"/>
          <w:sz w:val="24"/>
          <w:szCs w:val="24"/>
          <w:lang w:val="en-US"/>
        </w:rPr>
        <w:t xml:space="preserve"> system contributed to </w:t>
      </w:r>
      <w:r w:rsidR="00B17EFB" w:rsidRPr="00117597">
        <w:rPr>
          <w:rFonts w:ascii="Times New Roman" w:hAnsi="Times New Roman" w:cs="Times New Roman"/>
          <w:sz w:val="24"/>
          <w:szCs w:val="24"/>
          <w:lang w:val="en-US"/>
        </w:rPr>
        <w:t>the</w:t>
      </w:r>
      <w:r w:rsidR="000728CB" w:rsidRPr="00117597">
        <w:rPr>
          <w:rFonts w:ascii="Times New Roman" w:hAnsi="Times New Roman" w:cs="Times New Roman"/>
          <w:sz w:val="24"/>
          <w:szCs w:val="24"/>
          <w:lang w:val="en-US"/>
        </w:rPr>
        <w:t xml:space="preserve"> </w:t>
      </w:r>
      <w:r w:rsidR="00B17EFB" w:rsidRPr="00117597">
        <w:rPr>
          <w:rFonts w:ascii="Times New Roman" w:hAnsi="Times New Roman" w:cs="Times New Roman"/>
          <w:sz w:val="24"/>
          <w:szCs w:val="24"/>
          <w:lang w:val="en-US"/>
        </w:rPr>
        <w:t>commune’s</w:t>
      </w:r>
      <w:r w:rsidR="000728CB" w:rsidRPr="00117597">
        <w:rPr>
          <w:rFonts w:ascii="Times New Roman" w:hAnsi="Times New Roman" w:cs="Times New Roman"/>
          <w:sz w:val="24"/>
          <w:szCs w:val="24"/>
          <w:lang w:val="en-US"/>
        </w:rPr>
        <w:t xml:space="preserve"> proclamation in march</w:t>
      </w:r>
      <w:r w:rsidR="00B74B09">
        <w:rPr>
          <w:rFonts w:ascii="Times New Roman" w:hAnsi="Times New Roman" w:cs="Times New Roman"/>
          <w:sz w:val="24"/>
          <w:szCs w:val="24"/>
          <w:lang w:val="en-US"/>
        </w:rPr>
        <w:t>n</w:t>
      </w:r>
      <w:r w:rsidR="00B17EFB" w:rsidRPr="00117597">
        <w:rPr>
          <w:rFonts w:ascii="Times New Roman" w:hAnsi="Times New Roman" w:cs="Times New Roman"/>
          <w:sz w:val="24"/>
          <w:szCs w:val="24"/>
          <w:lang w:val="en-US"/>
        </w:rPr>
        <w:t>1871.</w:t>
      </w:r>
      <w:r w:rsidR="002233A5" w:rsidRPr="00117597">
        <w:rPr>
          <w:rFonts w:ascii="Times New Roman" w:hAnsi="Times New Roman" w:cs="Times New Roman"/>
          <w:sz w:val="24"/>
          <w:szCs w:val="24"/>
          <w:lang w:val="en-US"/>
        </w:rPr>
        <w:t xml:space="preserve"> </w:t>
      </w:r>
      <w:r w:rsidR="00B74B09">
        <w:rPr>
          <w:rFonts w:ascii="Times New Roman" w:hAnsi="Times New Roman" w:cs="Times New Roman"/>
          <w:sz w:val="24"/>
          <w:szCs w:val="24"/>
          <w:lang w:val="en-US"/>
        </w:rPr>
        <w:t>T</w:t>
      </w:r>
      <w:r w:rsidR="002233A5" w:rsidRPr="00117597">
        <w:rPr>
          <w:rFonts w:ascii="Times New Roman" w:hAnsi="Times New Roman" w:cs="Times New Roman"/>
          <w:sz w:val="24"/>
          <w:szCs w:val="24"/>
          <w:lang w:val="en-US"/>
        </w:rPr>
        <w:t>he conflict also reflected tension</w:t>
      </w:r>
      <w:r w:rsidR="002C4EDE" w:rsidRPr="00117597">
        <w:rPr>
          <w:rFonts w:ascii="Times New Roman" w:hAnsi="Times New Roman" w:cs="Times New Roman"/>
          <w:sz w:val="24"/>
          <w:szCs w:val="24"/>
          <w:lang w:val="en-US"/>
        </w:rPr>
        <w:t xml:space="preserve">s </w:t>
      </w:r>
      <w:r w:rsidR="002233A5" w:rsidRPr="00117597">
        <w:rPr>
          <w:rFonts w:ascii="Times New Roman" w:hAnsi="Times New Roman" w:cs="Times New Roman"/>
          <w:sz w:val="24"/>
          <w:szCs w:val="24"/>
          <w:lang w:val="en-US"/>
        </w:rPr>
        <w:t xml:space="preserve">between </w:t>
      </w:r>
      <w:r w:rsidR="002C4EDE" w:rsidRPr="00117597">
        <w:rPr>
          <w:rFonts w:ascii="Times New Roman" w:hAnsi="Times New Roman" w:cs="Times New Roman"/>
          <w:sz w:val="24"/>
          <w:szCs w:val="24"/>
          <w:lang w:val="en-US"/>
        </w:rPr>
        <w:t>centralization and local</w:t>
      </w:r>
      <w:r w:rsidR="001F0DB8" w:rsidRPr="00117597">
        <w:rPr>
          <w:rFonts w:ascii="Times New Roman" w:hAnsi="Times New Roman" w:cs="Times New Roman"/>
          <w:sz w:val="24"/>
          <w:szCs w:val="24"/>
          <w:lang w:val="en-US"/>
        </w:rPr>
        <w:t xml:space="preserve"> autonomy, as </w:t>
      </w:r>
      <w:r w:rsidR="00B17EFB" w:rsidRPr="00117597">
        <w:rPr>
          <w:rFonts w:ascii="Times New Roman" w:hAnsi="Times New Roman" w:cs="Times New Roman"/>
          <w:sz w:val="24"/>
          <w:szCs w:val="24"/>
          <w:lang w:val="en-US"/>
        </w:rPr>
        <w:t>Persians</w:t>
      </w:r>
      <w:r w:rsidR="001F0DB8" w:rsidRPr="00117597">
        <w:rPr>
          <w:rFonts w:ascii="Times New Roman" w:hAnsi="Times New Roman" w:cs="Times New Roman"/>
          <w:sz w:val="24"/>
          <w:szCs w:val="24"/>
          <w:lang w:val="en-US"/>
        </w:rPr>
        <w:t xml:space="preserve"> sought greater </w:t>
      </w:r>
      <w:r w:rsidR="00B17EFB" w:rsidRPr="00117597">
        <w:rPr>
          <w:rFonts w:ascii="Times New Roman" w:hAnsi="Times New Roman" w:cs="Times New Roman"/>
          <w:sz w:val="24"/>
          <w:szCs w:val="24"/>
          <w:lang w:val="en-US"/>
        </w:rPr>
        <w:t>control</w:t>
      </w:r>
      <w:r w:rsidR="001F0DB8" w:rsidRPr="00117597">
        <w:rPr>
          <w:rFonts w:ascii="Times New Roman" w:hAnsi="Times New Roman" w:cs="Times New Roman"/>
          <w:sz w:val="24"/>
          <w:szCs w:val="24"/>
          <w:lang w:val="en-US"/>
        </w:rPr>
        <w:t xml:space="preserve"> over their local </w:t>
      </w:r>
      <w:r w:rsidR="00B17EFB" w:rsidRPr="00117597">
        <w:rPr>
          <w:rFonts w:ascii="Times New Roman" w:hAnsi="Times New Roman" w:cs="Times New Roman"/>
          <w:sz w:val="24"/>
          <w:szCs w:val="24"/>
          <w:lang w:val="en-US"/>
        </w:rPr>
        <w:t>affairs.</w:t>
      </w:r>
      <w:r w:rsidR="006E1B03" w:rsidRPr="00117597">
        <w:rPr>
          <w:rFonts w:ascii="Times New Roman" w:hAnsi="Times New Roman" w:cs="Times New Roman"/>
          <w:sz w:val="24"/>
          <w:szCs w:val="24"/>
          <w:lang w:val="en-US"/>
        </w:rPr>
        <w:t xml:space="preserve"> </w:t>
      </w:r>
      <w:r w:rsidR="00B17EFB" w:rsidRPr="00117597">
        <w:rPr>
          <w:rFonts w:ascii="Times New Roman" w:hAnsi="Times New Roman" w:cs="Times New Roman"/>
          <w:sz w:val="24"/>
          <w:szCs w:val="24"/>
          <w:lang w:val="en-US"/>
        </w:rPr>
        <w:t>overall,</w:t>
      </w:r>
      <w:r w:rsidR="006E1B03" w:rsidRPr="00117597">
        <w:rPr>
          <w:rFonts w:ascii="Times New Roman" w:hAnsi="Times New Roman" w:cs="Times New Roman"/>
          <w:sz w:val="24"/>
          <w:szCs w:val="24"/>
          <w:lang w:val="en-US"/>
        </w:rPr>
        <w:t xml:space="preserve"> these factors converged, prompting the establishment of the </w:t>
      </w:r>
      <w:r w:rsidR="00B17EFB" w:rsidRPr="00117597">
        <w:rPr>
          <w:rFonts w:ascii="Times New Roman" w:hAnsi="Times New Roman" w:cs="Times New Roman"/>
          <w:sz w:val="24"/>
          <w:szCs w:val="24"/>
          <w:lang w:val="en-US"/>
        </w:rPr>
        <w:t>Paris</w:t>
      </w:r>
      <w:r w:rsidR="00DA2D02" w:rsidRPr="00117597">
        <w:rPr>
          <w:rFonts w:ascii="Times New Roman" w:hAnsi="Times New Roman" w:cs="Times New Roman"/>
          <w:sz w:val="24"/>
          <w:szCs w:val="24"/>
          <w:lang w:val="en-US"/>
        </w:rPr>
        <w:t xml:space="preserve"> commune as an </w:t>
      </w:r>
      <w:r w:rsidR="00B17EFB" w:rsidRPr="00117597">
        <w:rPr>
          <w:rFonts w:ascii="Times New Roman" w:hAnsi="Times New Roman" w:cs="Times New Roman"/>
          <w:sz w:val="24"/>
          <w:szCs w:val="24"/>
          <w:lang w:val="en-US"/>
        </w:rPr>
        <w:t>effort to</w:t>
      </w:r>
      <w:r w:rsidR="00DA2D02" w:rsidRPr="00117597">
        <w:rPr>
          <w:rFonts w:ascii="Times New Roman" w:hAnsi="Times New Roman" w:cs="Times New Roman"/>
          <w:sz w:val="24"/>
          <w:szCs w:val="24"/>
          <w:lang w:val="en-US"/>
        </w:rPr>
        <w:t xml:space="preserve"> address </w:t>
      </w:r>
      <w:r w:rsidR="00B17EFB" w:rsidRPr="00117597">
        <w:rPr>
          <w:rFonts w:ascii="Times New Roman" w:hAnsi="Times New Roman" w:cs="Times New Roman"/>
          <w:sz w:val="24"/>
          <w:szCs w:val="24"/>
          <w:lang w:val="en-US"/>
        </w:rPr>
        <w:t>grievances</w:t>
      </w:r>
      <w:r w:rsidR="00DA2D02" w:rsidRPr="00117597">
        <w:rPr>
          <w:rFonts w:ascii="Times New Roman" w:hAnsi="Times New Roman" w:cs="Times New Roman"/>
          <w:sz w:val="24"/>
          <w:szCs w:val="24"/>
          <w:lang w:val="en-US"/>
        </w:rPr>
        <w:t xml:space="preserve"> and institute a more </w:t>
      </w:r>
      <w:r w:rsidR="00B17EFB" w:rsidRPr="00117597">
        <w:rPr>
          <w:rFonts w:ascii="Times New Roman" w:hAnsi="Times New Roman" w:cs="Times New Roman"/>
          <w:sz w:val="24"/>
          <w:szCs w:val="24"/>
          <w:lang w:val="en-US"/>
        </w:rPr>
        <w:t>inclusive</w:t>
      </w:r>
      <w:r w:rsidR="00DA2D02" w:rsidRPr="00117597">
        <w:rPr>
          <w:rFonts w:ascii="Times New Roman" w:hAnsi="Times New Roman" w:cs="Times New Roman"/>
          <w:sz w:val="24"/>
          <w:szCs w:val="24"/>
          <w:lang w:val="en-US"/>
        </w:rPr>
        <w:t xml:space="preserve"> </w:t>
      </w:r>
      <w:r w:rsidR="00B17EFB" w:rsidRPr="00117597">
        <w:rPr>
          <w:rFonts w:ascii="Times New Roman" w:hAnsi="Times New Roman" w:cs="Times New Roman"/>
          <w:sz w:val="24"/>
          <w:szCs w:val="24"/>
          <w:lang w:val="en-US"/>
        </w:rPr>
        <w:t>and equitable</w:t>
      </w:r>
      <w:r w:rsidR="002E10AF" w:rsidRPr="00117597">
        <w:rPr>
          <w:rFonts w:ascii="Times New Roman" w:hAnsi="Times New Roman" w:cs="Times New Roman"/>
          <w:sz w:val="24"/>
          <w:szCs w:val="24"/>
          <w:lang w:val="en-US"/>
        </w:rPr>
        <w:t xml:space="preserve"> form of government</w:t>
      </w:r>
      <w:r w:rsidR="002E10AF" w:rsidRPr="0025314B">
        <w:rPr>
          <w:rFonts w:ascii="Times New Roman" w:hAnsi="Times New Roman" w:cs="Times New Roman"/>
          <w:color w:val="0D0D0D" w:themeColor="text1" w:themeTint="F2"/>
          <w:sz w:val="24"/>
          <w:szCs w:val="24"/>
          <w:lang w:val="en-US"/>
        </w:rPr>
        <w:t>.</w:t>
      </w:r>
      <w:r w:rsidR="00577968" w:rsidRPr="0025314B">
        <w:rPr>
          <w:rFonts w:ascii="Times New Roman" w:eastAsia="Times New Roman" w:hAnsi="Times New Roman" w:cs="Times New Roman"/>
          <w:color w:val="0D0D0D" w:themeColor="text1" w:themeTint="F2"/>
          <w:kern w:val="0"/>
          <w:sz w:val="24"/>
          <w:szCs w:val="24"/>
          <w:lang w:val="en-KE" w:eastAsia="en-KE"/>
          <w14:ligatures w14:val="none"/>
        </w:rPr>
        <w:t xml:space="preserve"> </w:t>
      </w:r>
      <w:hyperlink r:id="rId7" w:tgtFrame="_blank" w:history="1">
        <w:r w:rsidR="00B51B5D" w:rsidRPr="0025314B">
          <w:rPr>
            <w:rFonts w:ascii="Times New Roman" w:eastAsia="Times New Roman" w:hAnsi="Times New Roman" w:cs="Times New Roman"/>
            <w:color w:val="0D0D0D" w:themeColor="text1" w:themeTint="F2"/>
            <w:kern w:val="0"/>
            <w:sz w:val="24"/>
            <w:szCs w:val="24"/>
            <w:lang w:val="en-US" w:eastAsia="en-KE"/>
            <w14:ligatures w14:val="none"/>
          </w:rPr>
          <w:t>it</w:t>
        </w:r>
        <w:r w:rsidR="00B863E5" w:rsidRPr="0025314B">
          <w:rPr>
            <w:rFonts w:ascii="Times New Roman" w:eastAsia="Times New Roman" w:hAnsi="Times New Roman" w:cs="Times New Roman"/>
            <w:color w:val="0D0D0D" w:themeColor="text1" w:themeTint="F2"/>
            <w:kern w:val="0"/>
            <w:sz w:val="24"/>
            <w:szCs w:val="24"/>
            <w:lang w:val="en-US" w:eastAsia="en-KE"/>
            <w14:ligatures w14:val="none"/>
          </w:rPr>
          <w:t xml:space="preserve"> </w:t>
        </w:r>
        <w:r w:rsidR="00577968" w:rsidRPr="0025314B">
          <w:rPr>
            <w:rFonts w:ascii="Times New Roman" w:eastAsia="Times New Roman" w:hAnsi="Times New Roman" w:cs="Times New Roman"/>
            <w:color w:val="0D0D0D" w:themeColor="text1" w:themeTint="F2"/>
            <w:kern w:val="0"/>
            <w:sz w:val="24"/>
            <w:szCs w:val="24"/>
            <w:lang w:val="en-KE" w:eastAsia="en-KE"/>
            <w14:ligatures w14:val="none"/>
          </w:rPr>
          <w:t>was an </w:t>
        </w:r>
        <w:r w:rsidR="00577968" w:rsidRPr="009A3088">
          <w:rPr>
            <w:rFonts w:ascii="Times New Roman" w:eastAsia="Times New Roman" w:hAnsi="Times New Roman" w:cs="Times New Roman"/>
            <w:color w:val="0D0D0D" w:themeColor="text1" w:themeTint="F2"/>
            <w:kern w:val="0"/>
            <w:sz w:val="24"/>
            <w:szCs w:val="24"/>
            <w:lang w:val="en-KE" w:eastAsia="en-KE"/>
            <w14:ligatures w14:val="none"/>
          </w:rPr>
          <w:t xml:space="preserve">insurrection of Paris </w:t>
        </w:r>
        <w:r w:rsidR="00577968" w:rsidRPr="0025314B">
          <w:rPr>
            <w:rFonts w:ascii="Times New Roman" w:eastAsia="Times New Roman" w:hAnsi="Times New Roman" w:cs="Times New Roman"/>
            <w:b/>
            <w:bCs/>
            <w:color w:val="0D0D0D" w:themeColor="text1" w:themeTint="F2"/>
            <w:kern w:val="0"/>
            <w:sz w:val="24"/>
            <w:szCs w:val="24"/>
            <w:lang w:val="en-KE" w:eastAsia="en-KE"/>
            <w14:ligatures w14:val="none"/>
          </w:rPr>
          <w:t>a</w:t>
        </w:r>
        <w:r w:rsidR="00577968" w:rsidRPr="009A3088">
          <w:rPr>
            <w:rFonts w:ascii="Times New Roman" w:eastAsia="Times New Roman" w:hAnsi="Times New Roman" w:cs="Times New Roman"/>
            <w:color w:val="0D0D0D" w:themeColor="text1" w:themeTint="F2"/>
            <w:kern w:val="0"/>
            <w:sz w:val="24"/>
            <w:szCs w:val="24"/>
            <w:lang w:val="en-KE" w:eastAsia="en-KE"/>
            <w14:ligatures w14:val="none"/>
          </w:rPr>
          <w:t>gainst the French government</w:t>
        </w:r>
      </w:hyperlink>
      <w:r w:rsidR="00577968" w:rsidRPr="0025314B">
        <w:rPr>
          <w:rFonts w:ascii="Times New Roman" w:eastAsia="Times New Roman" w:hAnsi="Times New Roman" w:cs="Times New Roman"/>
          <w:color w:val="0D0D0D" w:themeColor="text1" w:themeTint="F2"/>
          <w:kern w:val="0"/>
          <w:sz w:val="24"/>
          <w:szCs w:val="24"/>
          <w:lang w:val="en-KE" w:eastAsia="en-KE"/>
          <w14:ligatures w14:val="none"/>
        </w:rPr>
        <w:t> </w:t>
      </w:r>
      <w:hyperlink r:id="rId8" w:tgtFrame="_blank" w:history="1">
        <w:r w:rsidR="00577968" w:rsidRPr="0025314B">
          <w:rPr>
            <w:rFonts w:ascii="Times New Roman" w:eastAsia="Times New Roman" w:hAnsi="Times New Roman" w:cs="Times New Roman"/>
            <w:color w:val="0D0D0D" w:themeColor="text1" w:themeTint="F2"/>
            <w:kern w:val="0"/>
            <w:sz w:val="24"/>
            <w:szCs w:val="24"/>
            <w:lang w:val="en-KE" w:eastAsia="en-KE"/>
            <w14:ligatures w14:val="none"/>
          </w:rPr>
          <w:t>It occurred in the wake of France’s defeat in the Franco-German War and the collapse of Napoleon III’s Second Empire</w:t>
        </w:r>
      </w:hyperlink>
      <w:r w:rsidR="00577968" w:rsidRPr="0025314B">
        <w:rPr>
          <w:rFonts w:ascii="Times New Roman" w:eastAsia="Times New Roman" w:hAnsi="Times New Roman" w:cs="Times New Roman"/>
          <w:color w:val="0D0D0D" w:themeColor="text1" w:themeTint="F2"/>
          <w:kern w:val="0"/>
          <w:sz w:val="24"/>
          <w:szCs w:val="24"/>
          <w:lang w:val="en-KE" w:eastAsia="en-KE"/>
          <w14:ligatures w14:val="none"/>
        </w:rPr>
        <w:t> </w:t>
      </w:r>
      <w:r w:rsidR="00666447" w:rsidRPr="0025314B">
        <w:rPr>
          <w:rFonts w:ascii="Times New Roman" w:eastAsia="Times New Roman" w:hAnsi="Times New Roman" w:cs="Times New Roman"/>
          <w:color w:val="0D0D0D" w:themeColor="text1" w:themeTint="F2"/>
          <w:kern w:val="0"/>
          <w:sz w:val="24"/>
          <w:szCs w:val="24"/>
          <w:lang w:val="en-KE" w:eastAsia="en-KE"/>
          <w14:ligatures w14:val="none"/>
        </w:rPr>
        <w:t>struggle The</w:t>
      </w:r>
      <w:r w:rsidR="00577968" w:rsidRPr="0025314B">
        <w:rPr>
          <w:rFonts w:ascii="Times New Roman" w:eastAsia="Times New Roman" w:hAnsi="Times New Roman" w:cs="Times New Roman"/>
          <w:color w:val="0D0D0D" w:themeColor="text1" w:themeTint="F2"/>
          <w:kern w:val="0"/>
          <w:sz w:val="24"/>
          <w:szCs w:val="24"/>
          <w:lang w:val="en-KE" w:eastAsia="en-KE"/>
          <w14:ligatures w14:val="none"/>
        </w:rPr>
        <w:t>. </w:t>
      </w:r>
      <w:hyperlink r:id="rId9" w:tgtFrame="_blank" w:history="1">
        <w:r w:rsidR="00577968" w:rsidRPr="0025314B">
          <w:rPr>
            <w:rFonts w:ascii="Times New Roman" w:eastAsia="Times New Roman" w:hAnsi="Times New Roman" w:cs="Times New Roman"/>
            <w:color w:val="0D0D0D" w:themeColor="text1" w:themeTint="F2"/>
            <w:kern w:val="0"/>
            <w:sz w:val="24"/>
            <w:szCs w:val="24"/>
            <w:lang w:val="en-KE" w:eastAsia="en-KE"/>
            <w14:ligatures w14:val="none"/>
          </w:rPr>
          <w:t xml:space="preserve">The rebellion was sparked when the French </w:t>
        </w:r>
        <w:r w:rsidR="00577968" w:rsidRPr="0025314B">
          <w:rPr>
            <w:rFonts w:ascii="Times New Roman" w:eastAsia="Times New Roman" w:hAnsi="Times New Roman" w:cs="Times New Roman"/>
            <w:color w:val="0D0D0D" w:themeColor="text1" w:themeTint="F2"/>
            <w:kern w:val="0"/>
            <w:sz w:val="24"/>
            <w:szCs w:val="24"/>
            <w:lang w:val="en-KE" w:eastAsia="en-KE"/>
            <w14:ligatures w14:val="none"/>
          </w:rPr>
          <w:lastRenderedPageBreak/>
          <w:t>government sent troops on March 18 to seize the cannon that Paris’s militia — the National Guard — had used during the war</w:t>
        </w:r>
      </w:hyperlink>
      <w:r w:rsidR="00577968" w:rsidRPr="00577968">
        <w:rPr>
          <w:rFonts w:ascii="Roboto" w:eastAsia="Times New Roman" w:hAnsi="Roboto" w:cs="Times New Roman"/>
          <w:color w:val="111111"/>
          <w:kern w:val="0"/>
          <w:sz w:val="24"/>
          <w:szCs w:val="24"/>
          <w:lang w:val="en-KE" w:eastAsia="en-KE"/>
          <w14:ligatures w14:val="none"/>
        </w:rPr>
        <w:t>.</w:t>
      </w:r>
    </w:p>
    <w:p w14:paraId="5880C255" w14:textId="77777777" w:rsidR="00D215F4" w:rsidRDefault="009C613E" w:rsidP="00B16D79">
      <w:pPr>
        <w:spacing w:line="480" w:lineRule="auto"/>
        <w:rPr>
          <w:rFonts w:ascii="Times New Roman" w:hAnsi="Times New Roman" w:cs="Times New Roman"/>
          <w:b/>
          <w:bCs/>
          <w:i/>
          <w:iCs/>
          <w:sz w:val="24"/>
          <w:szCs w:val="24"/>
          <w:lang w:val="en-US"/>
        </w:rPr>
      </w:pPr>
      <w:r w:rsidRPr="00117597">
        <w:rPr>
          <w:rFonts w:ascii="Times New Roman" w:hAnsi="Times New Roman" w:cs="Times New Roman"/>
          <w:b/>
          <w:bCs/>
          <w:i/>
          <w:iCs/>
          <w:sz w:val="24"/>
          <w:szCs w:val="24"/>
          <w:lang w:val="en-US"/>
        </w:rPr>
        <w:t xml:space="preserve">Formation of the </w:t>
      </w:r>
      <w:r w:rsidR="00B17EFB" w:rsidRPr="00117597">
        <w:rPr>
          <w:rFonts w:ascii="Times New Roman" w:hAnsi="Times New Roman" w:cs="Times New Roman"/>
          <w:b/>
          <w:bCs/>
          <w:i/>
          <w:iCs/>
          <w:sz w:val="24"/>
          <w:szCs w:val="24"/>
          <w:lang w:val="en-US"/>
        </w:rPr>
        <w:t>Paris</w:t>
      </w:r>
      <w:r w:rsidRPr="00117597">
        <w:rPr>
          <w:rFonts w:ascii="Times New Roman" w:hAnsi="Times New Roman" w:cs="Times New Roman"/>
          <w:b/>
          <w:bCs/>
          <w:i/>
          <w:iCs/>
          <w:sz w:val="24"/>
          <w:szCs w:val="24"/>
          <w:lang w:val="en-US"/>
        </w:rPr>
        <w:t xml:space="preserve"> commune</w:t>
      </w:r>
    </w:p>
    <w:p w14:paraId="328AE643" w14:textId="142B3444" w:rsidR="00485A55" w:rsidRPr="00D215F4" w:rsidRDefault="00485A55" w:rsidP="00B16D79">
      <w:pPr>
        <w:spacing w:line="480" w:lineRule="auto"/>
        <w:rPr>
          <w:rFonts w:ascii="Times New Roman" w:hAnsi="Times New Roman" w:cs="Times New Roman"/>
          <w:b/>
          <w:bCs/>
          <w:i/>
          <w:iCs/>
          <w:sz w:val="24"/>
          <w:szCs w:val="24"/>
          <w:lang w:val="en-US"/>
        </w:rPr>
      </w:pPr>
      <w:r w:rsidRPr="00117597">
        <w:rPr>
          <w:rFonts w:ascii="Times New Roman" w:hAnsi="Times New Roman" w:cs="Times New Roman"/>
          <w:sz w:val="24"/>
          <w:szCs w:val="24"/>
        </w:rPr>
        <w:t>The establishment of the Paris Commune in 1871 unfolded swiftly and organically in response to the aftermath of the Franco-Prussian War and the ensuing power vacuum in Paris. Commencing on March 18, 1871, with Adolphe Thiers’ attempt to seize cannons from the National Guard, Parisians, particularly those aligned with radical ideologies, rebelled, leading to the proclamation of the Paris Commune on the same day.</w:t>
      </w:r>
    </w:p>
    <w:p w14:paraId="797F1F5A" w14:textId="77777777" w:rsidR="00330959" w:rsidRDefault="00485A55"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Comprising a coalition of left-leaning factions, the Commune’s leadership included prominent figures like Louis Blanc, Auguste Blanqui, and Gustave Courbet. The Commune swiftly implemented progressive policies, including the separation of church and state, workers’ self-management, and an emphasis on secular education. Its overarching goal was to address socioeconomic issues faced by the working class.</w:t>
      </w:r>
    </w:p>
    <w:p w14:paraId="287783A0" w14:textId="46E27A6A" w:rsidR="00485A55" w:rsidRPr="00117597" w:rsidRDefault="00485A55"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However, internal and external challenges emerged. The Commune encountered opposition from conservative forces outside Paris, and internal ideological debates arose within its leadership. Despite these challenges, the Commune attempted to restructure society by transforming abandoned factories into cooperatives and experimenting with direct democracy.</w:t>
      </w:r>
    </w:p>
    <w:p w14:paraId="2A1E7DAF" w14:textId="77777777" w:rsidR="00485A55" w:rsidRPr="00117597" w:rsidRDefault="00485A55"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Tensions escalated with the Versailles government, which sought to reclaim authority over Paris. The confrontation culminated in the “Bloody Week” of May 1871, marked by violent clashes and the eventual suppression of the Commune by government forces led by Thiers.</w:t>
      </w:r>
    </w:p>
    <w:p w14:paraId="1B1D8E68" w14:textId="77777777" w:rsidR="00485A55" w:rsidRPr="00117597" w:rsidRDefault="00485A55"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Despite its short existence, the Paris Commune’s impact resonated profoundly, leaving a lasting imprint on political and social thought. Its formation reflected a spontaneous response to the prevailing political circumstances and represented the collective aspirations of a diverse coalition of leftist forces in Paris during that crucial period.</w:t>
      </w:r>
    </w:p>
    <w:p w14:paraId="0EF49300" w14:textId="483BF007" w:rsidR="00096BFA" w:rsidRPr="00F32F3F" w:rsidRDefault="00B57300" w:rsidP="00B16D79">
      <w:pPr>
        <w:spacing w:line="480" w:lineRule="auto"/>
        <w:rPr>
          <w:rFonts w:ascii="Times New Roman" w:hAnsi="Times New Roman" w:cs="Times New Roman"/>
          <w:b/>
          <w:bCs/>
          <w:i/>
          <w:iCs/>
          <w:sz w:val="24"/>
          <w:szCs w:val="24"/>
          <w:lang w:val="en-US"/>
        </w:rPr>
      </w:pPr>
      <w:r w:rsidRPr="00F32F3F">
        <w:rPr>
          <w:rFonts w:ascii="Times New Roman" w:hAnsi="Times New Roman" w:cs="Times New Roman"/>
          <w:b/>
          <w:bCs/>
          <w:i/>
          <w:iCs/>
          <w:sz w:val="24"/>
          <w:szCs w:val="24"/>
          <w:lang w:val="en-US"/>
        </w:rPr>
        <w:t xml:space="preserve">Conflict and </w:t>
      </w:r>
      <w:r w:rsidR="002E1EE8" w:rsidRPr="00F32F3F">
        <w:rPr>
          <w:rFonts w:ascii="Times New Roman" w:hAnsi="Times New Roman" w:cs="Times New Roman"/>
          <w:b/>
          <w:bCs/>
          <w:i/>
          <w:iCs/>
          <w:sz w:val="24"/>
          <w:szCs w:val="24"/>
          <w:lang w:val="en-US"/>
        </w:rPr>
        <w:t>opposition</w:t>
      </w:r>
      <w:r w:rsidR="00F32F3F">
        <w:rPr>
          <w:rFonts w:ascii="Times New Roman" w:hAnsi="Times New Roman" w:cs="Times New Roman"/>
          <w:b/>
          <w:bCs/>
          <w:i/>
          <w:iCs/>
          <w:sz w:val="24"/>
          <w:szCs w:val="24"/>
          <w:lang w:val="en-US"/>
        </w:rPr>
        <w:t>:</w:t>
      </w:r>
    </w:p>
    <w:p w14:paraId="0990B6B9" w14:textId="77777777" w:rsidR="00096BFA" w:rsidRPr="00117597" w:rsidRDefault="00096BFA"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The establishment of the Paris Commune in 1871 unfolded swiftly and organically in response to the aftermath of the Franco-Prussian War and the ensuing power vacuum in Paris. Commencing on March 18, 1871, with </w:t>
      </w:r>
      <w:r w:rsidRPr="00117597">
        <w:rPr>
          <w:rFonts w:ascii="Times New Roman" w:hAnsi="Times New Roman" w:cs="Times New Roman"/>
          <w:sz w:val="24"/>
          <w:szCs w:val="24"/>
        </w:rPr>
        <w:lastRenderedPageBreak/>
        <w:t>Adolphe Thiers’ attempt to seize cannons from the National Guard, Parisians, particularly those aligned with radical ideologies, rebelled, leading to the proclamation of the Paris Commune on the same day.</w:t>
      </w:r>
    </w:p>
    <w:p w14:paraId="1CC9C284" w14:textId="77777777" w:rsidR="00096BFA" w:rsidRPr="00117597" w:rsidRDefault="00096BFA"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Comprising a coalition of left-leaning factions, the Commune’s leadership included prominent figures like Louis Blanc, Auguste Blanqui, and Gustave Courbet. The Commune swiftly implemented progressive policies, including the separation of church and state, workers’ self-management, and an emphasis on secular education. Its overarching goal was to address socioeconomic issues faced by the working class.</w:t>
      </w:r>
    </w:p>
    <w:p w14:paraId="1539A9DA" w14:textId="77777777" w:rsidR="00096BFA" w:rsidRPr="00117597" w:rsidRDefault="00096BFA"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However, internal and external challenges emerged. The Commune encountered opposition from conservative forces outside Paris, and internal ideological debates arose within its leadership. Despite these challenges, the Commune attempted to restructure society by transforming abandoned factories into cooperatives and experimenting with direct democracy.</w:t>
      </w:r>
    </w:p>
    <w:p w14:paraId="09B4A542" w14:textId="77777777" w:rsidR="00096BFA" w:rsidRPr="00117597" w:rsidRDefault="00096BFA"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Tensions escalated with the Versailles government, which sought to reclaim authority over Paris. The confrontation culminated in the “Bloody Week” of May 1871, marked by violent clashes and the eventual suppression of the Commune by government forces led by Thiers.</w:t>
      </w:r>
    </w:p>
    <w:p w14:paraId="64639BD0" w14:textId="77777777" w:rsidR="00096BFA" w:rsidRPr="00117597" w:rsidRDefault="00096BFA"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Despite its short existence, the Paris Commune’s impact resonated profoundly, leaving a lasting imprint on political and social thought. Its formation reflected a spontaneous response to the prevailing political circumstances and represented the collective aspirations of a diverse coalition of leftist forces in Paris during that crucial period.</w:t>
      </w:r>
    </w:p>
    <w:p w14:paraId="4238EE5B" w14:textId="3E741F86" w:rsidR="00096BFA" w:rsidRPr="00F32F3F" w:rsidRDefault="009021DB" w:rsidP="00B16D79">
      <w:pPr>
        <w:spacing w:line="480" w:lineRule="auto"/>
        <w:rPr>
          <w:rFonts w:ascii="Times New Roman" w:hAnsi="Times New Roman" w:cs="Times New Roman"/>
          <w:b/>
          <w:bCs/>
          <w:i/>
          <w:iCs/>
          <w:sz w:val="24"/>
          <w:szCs w:val="24"/>
          <w:lang w:val="en-US"/>
        </w:rPr>
      </w:pPr>
      <w:r w:rsidRPr="00F32F3F">
        <w:rPr>
          <w:rFonts w:ascii="Times New Roman" w:hAnsi="Times New Roman" w:cs="Times New Roman"/>
          <w:b/>
          <w:bCs/>
          <w:i/>
          <w:iCs/>
          <w:sz w:val="24"/>
          <w:szCs w:val="24"/>
          <w:lang w:val="en-US"/>
        </w:rPr>
        <w:t>S</w:t>
      </w:r>
      <w:r w:rsidR="00BE3691" w:rsidRPr="00F32F3F">
        <w:rPr>
          <w:rFonts w:ascii="Times New Roman" w:hAnsi="Times New Roman" w:cs="Times New Roman"/>
          <w:b/>
          <w:bCs/>
          <w:i/>
          <w:iCs/>
          <w:sz w:val="24"/>
          <w:szCs w:val="24"/>
          <w:lang w:val="en-US"/>
        </w:rPr>
        <w:t>u</w:t>
      </w:r>
      <w:r w:rsidRPr="00F32F3F">
        <w:rPr>
          <w:rFonts w:ascii="Times New Roman" w:hAnsi="Times New Roman" w:cs="Times New Roman"/>
          <w:b/>
          <w:bCs/>
          <w:i/>
          <w:iCs/>
          <w:sz w:val="24"/>
          <w:szCs w:val="24"/>
          <w:lang w:val="en-US"/>
        </w:rPr>
        <w:t>ppression of the commune</w:t>
      </w:r>
      <w:r w:rsidR="00F32F3F">
        <w:rPr>
          <w:rFonts w:ascii="Times New Roman" w:hAnsi="Times New Roman" w:cs="Times New Roman"/>
          <w:b/>
          <w:bCs/>
          <w:i/>
          <w:iCs/>
          <w:sz w:val="24"/>
          <w:szCs w:val="24"/>
          <w:lang w:val="en-US"/>
        </w:rPr>
        <w:t>:</w:t>
      </w:r>
    </w:p>
    <w:p w14:paraId="3E1FCC67" w14:textId="5D9C4E80" w:rsidR="0073280F" w:rsidRDefault="00855B64" w:rsidP="00B16D79">
      <w:pPr>
        <w:spacing w:line="480" w:lineRule="auto"/>
        <w:rPr>
          <w:rFonts w:ascii="Times New Roman" w:hAnsi="Times New Roman" w:cs="Times New Roman"/>
          <w:sz w:val="24"/>
          <w:szCs w:val="24"/>
          <w:lang w:val="en-US"/>
        </w:rPr>
      </w:pPr>
      <w:r w:rsidRPr="00117597">
        <w:rPr>
          <w:rFonts w:ascii="Times New Roman" w:hAnsi="Times New Roman" w:cs="Times New Roman"/>
          <w:sz w:val="24"/>
          <w:szCs w:val="24"/>
        </w:rPr>
        <w:t>The violent suppression of the Paris Commune during the “Bloody Week” from May 21 to May 28, 1871, was a decisive and brutal episode in French history. Th</w:t>
      </w:r>
      <w:r w:rsidR="005B0B48" w:rsidRPr="00117597">
        <w:rPr>
          <w:rFonts w:ascii="Times New Roman" w:hAnsi="Times New Roman" w:cs="Times New Roman"/>
          <w:sz w:val="24"/>
          <w:szCs w:val="24"/>
          <w:lang w:val="en-US"/>
        </w:rPr>
        <w:t>e events were sequence</w:t>
      </w:r>
      <w:r w:rsidR="003E3E87" w:rsidRPr="00117597">
        <w:rPr>
          <w:rFonts w:ascii="Times New Roman" w:hAnsi="Times New Roman" w:cs="Times New Roman"/>
          <w:sz w:val="24"/>
          <w:szCs w:val="24"/>
          <w:lang w:val="en-US"/>
        </w:rPr>
        <w:t>d starting with</w:t>
      </w:r>
      <w:r w:rsidR="0073280F">
        <w:rPr>
          <w:rFonts w:ascii="Times New Roman" w:hAnsi="Times New Roman" w:cs="Times New Roman"/>
          <w:sz w:val="24"/>
          <w:szCs w:val="24"/>
          <w:lang w:val="en-US"/>
        </w:rPr>
        <w:t>:</w:t>
      </w:r>
    </w:p>
    <w:p w14:paraId="73FA15BE" w14:textId="2E9AAA65" w:rsidR="0069073A" w:rsidRPr="009E783E" w:rsidRDefault="00855B64" w:rsidP="00B16D79">
      <w:pPr>
        <w:spacing w:line="480" w:lineRule="auto"/>
        <w:rPr>
          <w:rFonts w:ascii="Times New Roman" w:hAnsi="Times New Roman" w:cs="Times New Roman"/>
          <w:sz w:val="24"/>
          <w:szCs w:val="24"/>
          <w:lang w:val="en-US"/>
        </w:rPr>
      </w:pPr>
      <w:r w:rsidRPr="00117597">
        <w:rPr>
          <w:rFonts w:ascii="Times New Roman" w:hAnsi="Times New Roman" w:cs="Times New Roman"/>
          <w:sz w:val="24"/>
          <w:szCs w:val="24"/>
        </w:rPr>
        <w:t xml:space="preserve">Military Campaign to Retake </w:t>
      </w:r>
      <w:r w:rsidR="00B17EFB" w:rsidRPr="00117597">
        <w:rPr>
          <w:rFonts w:ascii="Times New Roman" w:hAnsi="Times New Roman" w:cs="Times New Roman"/>
          <w:sz w:val="24"/>
          <w:szCs w:val="24"/>
        </w:rPr>
        <w:t xml:space="preserve">Paris: </w:t>
      </w:r>
      <w:r w:rsidRPr="00117597">
        <w:rPr>
          <w:rFonts w:ascii="Times New Roman" w:hAnsi="Times New Roman" w:cs="Times New Roman"/>
          <w:sz w:val="24"/>
          <w:szCs w:val="24"/>
        </w:rPr>
        <w:t xml:space="preserve">Advance of Government </w:t>
      </w:r>
      <w:r w:rsidR="00B17EFB" w:rsidRPr="00117597">
        <w:rPr>
          <w:rFonts w:ascii="Times New Roman" w:hAnsi="Times New Roman" w:cs="Times New Roman"/>
          <w:sz w:val="24"/>
          <w:szCs w:val="24"/>
        </w:rPr>
        <w:t xml:space="preserve">Forces: </w:t>
      </w:r>
      <w:r w:rsidRPr="00117597">
        <w:rPr>
          <w:rFonts w:ascii="Times New Roman" w:hAnsi="Times New Roman" w:cs="Times New Roman"/>
          <w:sz w:val="24"/>
          <w:szCs w:val="24"/>
        </w:rPr>
        <w:t xml:space="preserve">The Versailles government, led by Adolphe Thiers, deployed a well-equipped army to regain control of Paris from the </w:t>
      </w:r>
      <w:r w:rsidR="00666447" w:rsidRPr="00117597">
        <w:rPr>
          <w:rFonts w:ascii="Times New Roman" w:hAnsi="Times New Roman" w:cs="Times New Roman"/>
          <w:sz w:val="24"/>
          <w:szCs w:val="24"/>
        </w:rPr>
        <w:t>Commune. Street</w:t>
      </w:r>
      <w:r w:rsidRPr="00117597">
        <w:rPr>
          <w:rFonts w:ascii="Times New Roman" w:hAnsi="Times New Roman" w:cs="Times New Roman"/>
          <w:sz w:val="24"/>
          <w:szCs w:val="24"/>
        </w:rPr>
        <w:t xml:space="preserve">-by-Street </w:t>
      </w:r>
      <w:r w:rsidR="00B17EFB" w:rsidRPr="00117597">
        <w:rPr>
          <w:rFonts w:ascii="Times New Roman" w:hAnsi="Times New Roman" w:cs="Times New Roman"/>
          <w:sz w:val="24"/>
          <w:szCs w:val="24"/>
        </w:rPr>
        <w:t xml:space="preserve">Conflict: </w:t>
      </w:r>
      <w:r w:rsidRPr="00117597">
        <w:rPr>
          <w:rFonts w:ascii="Times New Roman" w:hAnsi="Times New Roman" w:cs="Times New Roman"/>
          <w:sz w:val="24"/>
          <w:szCs w:val="24"/>
        </w:rPr>
        <w:t>The conflict unfolded in intense street battles, with government forces gradually progressing through the city, encountering barricades and fierce resistance from Commune supporters.</w:t>
      </w:r>
    </w:p>
    <w:p w14:paraId="6C66CE42" w14:textId="5B1312AB" w:rsidR="00855B64" w:rsidRPr="00117597" w:rsidRDefault="00666447" w:rsidP="00B16D79">
      <w:pPr>
        <w:spacing w:line="480" w:lineRule="auto"/>
        <w:rPr>
          <w:rFonts w:ascii="Times New Roman" w:hAnsi="Times New Roman" w:cs="Times New Roman"/>
          <w:sz w:val="24"/>
          <w:szCs w:val="24"/>
          <w:lang w:val="en-US"/>
        </w:rPr>
      </w:pPr>
      <w:r w:rsidRPr="00117597">
        <w:rPr>
          <w:rFonts w:ascii="Times New Roman" w:hAnsi="Times New Roman" w:cs="Times New Roman"/>
          <w:sz w:val="24"/>
          <w:szCs w:val="24"/>
          <w:lang w:val="en-US"/>
        </w:rPr>
        <w:lastRenderedPageBreak/>
        <w:t>I</w:t>
      </w:r>
      <w:r w:rsidRPr="00117597">
        <w:rPr>
          <w:rFonts w:ascii="Times New Roman" w:hAnsi="Times New Roman" w:cs="Times New Roman"/>
          <w:sz w:val="24"/>
          <w:szCs w:val="24"/>
        </w:rPr>
        <w:t>intense</w:t>
      </w:r>
      <w:r w:rsidR="00855B64" w:rsidRPr="00117597">
        <w:rPr>
          <w:rFonts w:ascii="Times New Roman" w:hAnsi="Times New Roman" w:cs="Times New Roman"/>
          <w:sz w:val="24"/>
          <w:szCs w:val="24"/>
        </w:rPr>
        <w:t xml:space="preserve"> Urban </w:t>
      </w:r>
      <w:r w:rsidRPr="00117597">
        <w:rPr>
          <w:rFonts w:ascii="Times New Roman" w:hAnsi="Times New Roman" w:cs="Times New Roman"/>
          <w:sz w:val="24"/>
          <w:szCs w:val="24"/>
        </w:rPr>
        <w:t>Warfare</w:t>
      </w:r>
      <w:r w:rsidRPr="00117597">
        <w:rPr>
          <w:rFonts w:ascii="Times New Roman" w:hAnsi="Times New Roman" w:cs="Times New Roman"/>
          <w:sz w:val="24"/>
          <w:szCs w:val="24"/>
          <w:lang w:val="en-US"/>
        </w:rPr>
        <w:t>:</w:t>
      </w:r>
      <w:r w:rsidRPr="00117597">
        <w:rPr>
          <w:rFonts w:ascii="Times New Roman" w:hAnsi="Times New Roman" w:cs="Times New Roman"/>
          <w:sz w:val="24"/>
          <w:szCs w:val="24"/>
        </w:rPr>
        <w:t xml:space="preserve"> Barricade</w:t>
      </w:r>
      <w:r w:rsidR="00855B64" w:rsidRPr="00117597">
        <w:rPr>
          <w:rFonts w:ascii="Times New Roman" w:hAnsi="Times New Roman" w:cs="Times New Roman"/>
          <w:sz w:val="24"/>
          <w:szCs w:val="24"/>
        </w:rPr>
        <w:t xml:space="preserve"> </w:t>
      </w:r>
      <w:r w:rsidR="00B17EFB" w:rsidRPr="00117597">
        <w:rPr>
          <w:rFonts w:ascii="Times New Roman" w:hAnsi="Times New Roman" w:cs="Times New Roman"/>
          <w:sz w:val="24"/>
          <w:szCs w:val="24"/>
        </w:rPr>
        <w:t xml:space="preserve">Tactics: </w:t>
      </w:r>
      <w:r w:rsidR="00855B64" w:rsidRPr="00117597">
        <w:rPr>
          <w:rFonts w:ascii="Times New Roman" w:hAnsi="Times New Roman" w:cs="Times New Roman"/>
          <w:sz w:val="24"/>
          <w:szCs w:val="24"/>
        </w:rPr>
        <w:t xml:space="preserve"> Parisians defending the Commune employed barricade tactics, obstructing the advance of government </w:t>
      </w:r>
      <w:r w:rsidRPr="00117597">
        <w:rPr>
          <w:rFonts w:ascii="Times New Roman" w:hAnsi="Times New Roman" w:cs="Times New Roman"/>
          <w:sz w:val="24"/>
          <w:szCs w:val="24"/>
        </w:rPr>
        <w:t>troops. Fierce</w:t>
      </w:r>
      <w:r w:rsidR="00855B64" w:rsidRPr="00117597">
        <w:rPr>
          <w:rFonts w:ascii="Times New Roman" w:hAnsi="Times New Roman" w:cs="Times New Roman"/>
          <w:sz w:val="24"/>
          <w:szCs w:val="24"/>
        </w:rPr>
        <w:t xml:space="preserve"> Urban </w:t>
      </w:r>
      <w:r w:rsidR="00B17EFB" w:rsidRPr="00117597">
        <w:rPr>
          <w:rFonts w:ascii="Times New Roman" w:hAnsi="Times New Roman" w:cs="Times New Roman"/>
          <w:sz w:val="24"/>
          <w:szCs w:val="24"/>
        </w:rPr>
        <w:t xml:space="preserve">Combat: </w:t>
      </w:r>
      <w:r w:rsidR="00855B64" w:rsidRPr="00117597">
        <w:rPr>
          <w:rFonts w:ascii="Times New Roman" w:hAnsi="Times New Roman" w:cs="Times New Roman"/>
          <w:sz w:val="24"/>
          <w:szCs w:val="24"/>
        </w:rPr>
        <w:t>The narrow streets of Paris became arenas for intense urban warfare, characterized by close-quarters combat and fierce skirmishes.</w:t>
      </w:r>
    </w:p>
    <w:p w14:paraId="1BB50DF3" w14:textId="725169DF" w:rsidR="00855B64" w:rsidRPr="00117597" w:rsidRDefault="00855B64"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Civilian Casualties and Infrastructure </w:t>
      </w:r>
      <w:r w:rsidR="00B17EFB" w:rsidRPr="00117597">
        <w:rPr>
          <w:rFonts w:ascii="Times New Roman" w:hAnsi="Times New Roman" w:cs="Times New Roman"/>
          <w:sz w:val="24"/>
          <w:szCs w:val="24"/>
        </w:rPr>
        <w:t xml:space="preserve">Damage: </w:t>
      </w:r>
      <w:r w:rsidRPr="00117597">
        <w:rPr>
          <w:rFonts w:ascii="Times New Roman" w:hAnsi="Times New Roman" w:cs="Times New Roman"/>
          <w:sz w:val="24"/>
          <w:szCs w:val="24"/>
        </w:rPr>
        <w:t xml:space="preserve">High Civilian </w:t>
      </w:r>
      <w:r w:rsidR="00B17EFB" w:rsidRPr="00117597">
        <w:rPr>
          <w:rFonts w:ascii="Times New Roman" w:hAnsi="Times New Roman" w:cs="Times New Roman"/>
          <w:sz w:val="24"/>
          <w:szCs w:val="24"/>
        </w:rPr>
        <w:t xml:space="preserve">Toll: </w:t>
      </w:r>
      <w:r w:rsidRPr="00117597">
        <w:rPr>
          <w:rFonts w:ascii="Times New Roman" w:hAnsi="Times New Roman" w:cs="Times New Roman"/>
          <w:sz w:val="24"/>
          <w:szCs w:val="24"/>
        </w:rPr>
        <w:t xml:space="preserve">The conflict resulted in a significant civilian toll, with many innocent residents suffering from the </w:t>
      </w:r>
      <w:r w:rsidR="00666447" w:rsidRPr="00117597">
        <w:rPr>
          <w:rFonts w:ascii="Times New Roman" w:hAnsi="Times New Roman" w:cs="Times New Roman"/>
          <w:sz w:val="24"/>
          <w:szCs w:val="24"/>
        </w:rPr>
        <w:t>violence. Infrastructure</w:t>
      </w:r>
      <w:r w:rsidRPr="00117597">
        <w:rPr>
          <w:rFonts w:ascii="Times New Roman" w:hAnsi="Times New Roman" w:cs="Times New Roman"/>
          <w:sz w:val="24"/>
          <w:szCs w:val="24"/>
        </w:rPr>
        <w:t xml:space="preserve"> </w:t>
      </w:r>
      <w:r w:rsidR="00B17EFB" w:rsidRPr="00117597">
        <w:rPr>
          <w:rFonts w:ascii="Times New Roman" w:hAnsi="Times New Roman" w:cs="Times New Roman"/>
          <w:sz w:val="24"/>
          <w:szCs w:val="24"/>
        </w:rPr>
        <w:t xml:space="preserve">Destruction: </w:t>
      </w:r>
      <w:r w:rsidRPr="00117597">
        <w:rPr>
          <w:rFonts w:ascii="Times New Roman" w:hAnsi="Times New Roman" w:cs="Times New Roman"/>
          <w:sz w:val="24"/>
          <w:szCs w:val="24"/>
        </w:rPr>
        <w:t>Extensive damage occurred to buildings and infrastructure during the confrontations, contributing to the devastating impact of the suppression.</w:t>
      </w:r>
    </w:p>
    <w:p w14:paraId="47398267" w14:textId="46CAC293" w:rsidR="00855B64" w:rsidRPr="00117597" w:rsidRDefault="00855B64"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Reoccupation of </w:t>
      </w:r>
      <w:r w:rsidR="00B17EFB" w:rsidRPr="00117597">
        <w:rPr>
          <w:rFonts w:ascii="Times New Roman" w:hAnsi="Times New Roman" w:cs="Times New Roman"/>
          <w:sz w:val="24"/>
          <w:szCs w:val="24"/>
        </w:rPr>
        <w:t xml:space="preserve">Paris: </w:t>
      </w:r>
      <w:r w:rsidRPr="00117597">
        <w:rPr>
          <w:rFonts w:ascii="Times New Roman" w:hAnsi="Times New Roman" w:cs="Times New Roman"/>
          <w:sz w:val="24"/>
          <w:szCs w:val="24"/>
        </w:rPr>
        <w:t xml:space="preserve">Government </w:t>
      </w:r>
      <w:r w:rsidR="00B17EFB" w:rsidRPr="00117597">
        <w:rPr>
          <w:rFonts w:ascii="Times New Roman" w:hAnsi="Times New Roman" w:cs="Times New Roman"/>
          <w:sz w:val="24"/>
          <w:szCs w:val="24"/>
        </w:rPr>
        <w:t xml:space="preserve">Control: </w:t>
      </w:r>
      <w:r w:rsidRPr="00117597">
        <w:rPr>
          <w:rFonts w:ascii="Times New Roman" w:hAnsi="Times New Roman" w:cs="Times New Roman"/>
          <w:sz w:val="24"/>
          <w:szCs w:val="24"/>
        </w:rPr>
        <w:t xml:space="preserve">Government forces steadily gained control of different districts, overpowering Commune defenders and dismantling remaining </w:t>
      </w:r>
      <w:r w:rsidR="00666447" w:rsidRPr="00117597">
        <w:rPr>
          <w:rFonts w:ascii="Times New Roman" w:hAnsi="Times New Roman" w:cs="Times New Roman"/>
          <w:sz w:val="24"/>
          <w:szCs w:val="24"/>
        </w:rPr>
        <w:t>resistance. Strategic</w:t>
      </w:r>
      <w:r w:rsidRPr="00117597">
        <w:rPr>
          <w:rFonts w:ascii="Times New Roman" w:hAnsi="Times New Roman" w:cs="Times New Roman"/>
          <w:sz w:val="24"/>
          <w:szCs w:val="24"/>
        </w:rPr>
        <w:t xml:space="preserve"> </w:t>
      </w:r>
      <w:r w:rsidR="00B17EFB" w:rsidRPr="00117597">
        <w:rPr>
          <w:rFonts w:ascii="Times New Roman" w:hAnsi="Times New Roman" w:cs="Times New Roman"/>
          <w:sz w:val="24"/>
          <w:szCs w:val="24"/>
        </w:rPr>
        <w:t xml:space="preserve">Approach: </w:t>
      </w:r>
      <w:r w:rsidRPr="00117597">
        <w:rPr>
          <w:rFonts w:ascii="Times New Roman" w:hAnsi="Times New Roman" w:cs="Times New Roman"/>
          <w:sz w:val="24"/>
          <w:szCs w:val="24"/>
        </w:rPr>
        <w:t>Thiers’ strategy involved a systematic and strategic approach to suppress the Commune, focusing on key strongholds and eliminating resistance incrementally.</w:t>
      </w:r>
    </w:p>
    <w:p w14:paraId="7CE9AC17" w14:textId="5E85C453" w:rsidR="00855B64" w:rsidRPr="00117597" w:rsidRDefault="00855B64"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Arrests and </w:t>
      </w:r>
      <w:r w:rsidR="00B17EFB" w:rsidRPr="00117597">
        <w:rPr>
          <w:rFonts w:ascii="Times New Roman" w:hAnsi="Times New Roman" w:cs="Times New Roman"/>
          <w:sz w:val="24"/>
          <w:szCs w:val="24"/>
        </w:rPr>
        <w:t xml:space="preserve">Repression: </w:t>
      </w:r>
      <w:r w:rsidRPr="00117597">
        <w:rPr>
          <w:rFonts w:ascii="Times New Roman" w:hAnsi="Times New Roman" w:cs="Times New Roman"/>
          <w:sz w:val="24"/>
          <w:szCs w:val="24"/>
        </w:rPr>
        <w:t xml:space="preserve">Capture of Commune </w:t>
      </w:r>
      <w:r w:rsidR="00B17EFB" w:rsidRPr="00117597">
        <w:rPr>
          <w:rFonts w:ascii="Times New Roman" w:hAnsi="Times New Roman" w:cs="Times New Roman"/>
          <w:sz w:val="24"/>
          <w:szCs w:val="24"/>
        </w:rPr>
        <w:t>Leaders: *</w:t>
      </w:r>
      <w:r w:rsidRPr="00117597">
        <w:rPr>
          <w:rFonts w:ascii="Times New Roman" w:hAnsi="Times New Roman" w:cs="Times New Roman"/>
          <w:sz w:val="24"/>
          <w:szCs w:val="24"/>
        </w:rPr>
        <w:t xml:space="preserve">* Commune leaders and supporters were captured as government forces secured control. Numerous prominent figures associated with the Commune, including political leaders and activists, faced </w:t>
      </w:r>
      <w:r w:rsidR="00666447" w:rsidRPr="00117597">
        <w:rPr>
          <w:rFonts w:ascii="Times New Roman" w:hAnsi="Times New Roman" w:cs="Times New Roman"/>
          <w:sz w:val="24"/>
          <w:szCs w:val="24"/>
        </w:rPr>
        <w:t>arrest. Repression</w:t>
      </w:r>
      <w:r w:rsidRPr="00117597">
        <w:rPr>
          <w:rFonts w:ascii="Times New Roman" w:hAnsi="Times New Roman" w:cs="Times New Roman"/>
          <w:sz w:val="24"/>
          <w:szCs w:val="24"/>
        </w:rPr>
        <w:t xml:space="preserve"> </w:t>
      </w:r>
      <w:r w:rsidR="00B17EFB" w:rsidRPr="00117597">
        <w:rPr>
          <w:rFonts w:ascii="Times New Roman" w:hAnsi="Times New Roman" w:cs="Times New Roman"/>
          <w:sz w:val="24"/>
          <w:szCs w:val="24"/>
        </w:rPr>
        <w:t xml:space="preserve">Measures: </w:t>
      </w:r>
      <w:r w:rsidRPr="00117597">
        <w:rPr>
          <w:rFonts w:ascii="Times New Roman" w:hAnsi="Times New Roman" w:cs="Times New Roman"/>
          <w:sz w:val="24"/>
          <w:szCs w:val="24"/>
        </w:rPr>
        <w:t>The</w:t>
      </w:r>
      <w:r w:rsidR="00A7137B" w:rsidRPr="00117597">
        <w:rPr>
          <w:rFonts w:ascii="Times New Roman" w:hAnsi="Times New Roman" w:cs="Times New Roman"/>
          <w:sz w:val="24"/>
          <w:szCs w:val="24"/>
          <w:lang w:val="en-US"/>
        </w:rPr>
        <w:t xml:space="preserve"> </w:t>
      </w:r>
      <w:r w:rsidRPr="00117597">
        <w:rPr>
          <w:rFonts w:ascii="Times New Roman" w:hAnsi="Times New Roman" w:cs="Times New Roman"/>
          <w:sz w:val="24"/>
          <w:szCs w:val="24"/>
        </w:rPr>
        <w:t>government initiated a period of repression, imposing trials and harsh sentences on those deemed key figures in the Commune.</w:t>
      </w:r>
    </w:p>
    <w:p w14:paraId="065039D9" w14:textId="2C6B2A8E" w:rsidR="00855B64" w:rsidRPr="00117597" w:rsidRDefault="00855B64"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End of the </w:t>
      </w:r>
      <w:r w:rsidR="00B17EFB" w:rsidRPr="00117597">
        <w:rPr>
          <w:rFonts w:ascii="Times New Roman" w:hAnsi="Times New Roman" w:cs="Times New Roman"/>
          <w:sz w:val="24"/>
          <w:szCs w:val="24"/>
        </w:rPr>
        <w:t xml:space="preserve">Commune: </w:t>
      </w:r>
      <w:r w:rsidRPr="00117597">
        <w:rPr>
          <w:rFonts w:ascii="Times New Roman" w:hAnsi="Times New Roman" w:cs="Times New Roman"/>
          <w:sz w:val="24"/>
          <w:szCs w:val="24"/>
        </w:rPr>
        <w:t xml:space="preserve">Commune’s </w:t>
      </w:r>
      <w:r w:rsidR="00B17EFB" w:rsidRPr="00117597">
        <w:rPr>
          <w:rFonts w:ascii="Times New Roman" w:hAnsi="Times New Roman" w:cs="Times New Roman"/>
          <w:sz w:val="24"/>
          <w:szCs w:val="24"/>
        </w:rPr>
        <w:t xml:space="preserve">Demise: </w:t>
      </w:r>
      <w:r w:rsidRPr="00117597">
        <w:rPr>
          <w:rFonts w:ascii="Times New Roman" w:hAnsi="Times New Roman" w:cs="Times New Roman"/>
          <w:sz w:val="24"/>
          <w:szCs w:val="24"/>
        </w:rPr>
        <w:t>The suppression led to the definitive end of the Paris Commune. Government forces successfully quelled the rebellion, reestablishing control over Paris.</w:t>
      </w:r>
    </w:p>
    <w:p w14:paraId="4EC7FCBE" w14:textId="60D07DCE" w:rsidR="00855B64" w:rsidRPr="00117597" w:rsidRDefault="00855B64"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Final </w:t>
      </w:r>
      <w:r w:rsidR="00B17EFB" w:rsidRPr="00117597">
        <w:rPr>
          <w:rFonts w:ascii="Times New Roman" w:hAnsi="Times New Roman" w:cs="Times New Roman"/>
          <w:sz w:val="24"/>
          <w:szCs w:val="24"/>
        </w:rPr>
        <w:t xml:space="preserve">Surrender: </w:t>
      </w:r>
      <w:r w:rsidRPr="00117597">
        <w:rPr>
          <w:rFonts w:ascii="Times New Roman" w:hAnsi="Times New Roman" w:cs="Times New Roman"/>
          <w:sz w:val="24"/>
          <w:szCs w:val="24"/>
        </w:rPr>
        <w:t>On May 28, 1871, the Commune officially surrendered, signifying the conclusion of the conflict and the restoration of government authority.</w:t>
      </w:r>
    </w:p>
    <w:p w14:paraId="209B6861" w14:textId="77777777" w:rsidR="00855B64" w:rsidRPr="00117597" w:rsidRDefault="00855B64"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The suppression of the Paris Commune left an enduring impact on French history, symbolizing the clash between revolutionary aspirations and the existing order. The “Bloody Week” represents a tragic episode with significant loss of life, destruction, and subsequent repression of Commune supporters.</w:t>
      </w:r>
    </w:p>
    <w:p w14:paraId="10C8274A" w14:textId="4FE77FA4" w:rsidR="007405F7" w:rsidRPr="00EF551C" w:rsidRDefault="007405F7" w:rsidP="00B16D79">
      <w:pPr>
        <w:spacing w:line="480" w:lineRule="auto"/>
        <w:rPr>
          <w:rFonts w:ascii="Times New Roman" w:hAnsi="Times New Roman" w:cs="Times New Roman"/>
          <w:b/>
          <w:bCs/>
          <w:i/>
          <w:iCs/>
          <w:sz w:val="24"/>
          <w:szCs w:val="24"/>
          <w:lang w:val="en-US"/>
        </w:rPr>
      </w:pPr>
      <w:r w:rsidRPr="00EF551C">
        <w:rPr>
          <w:rFonts w:ascii="Times New Roman" w:hAnsi="Times New Roman" w:cs="Times New Roman"/>
          <w:b/>
          <w:bCs/>
          <w:i/>
          <w:iCs/>
          <w:sz w:val="24"/>
          <w:szCs w:val="24"/>
          <w:lang w:val="en-US"/>
        </w:rPr>
        <w:t>I</w:t>
      </w:r>
      <w:r w:rsidR="004F316A" w:rsidRPr="00EF551C">
        <w:rPr>
          <w:rFonts w:ascii="Times New Roman" w:hAnsi="Times New Roman" w:cs="Times New Roman"/>
          <w:b/>
          <w:bCs/>
          <w:i/>
          <w:iCs/>
          <w:sz w:val="24"/>
          <w:szCs w:val="24"/>
          <w:lang w:val="en-US"/>
        </w:rPr>
        <w:t>m</w:t>
      </w:r>
      <w:r w:rsidRPr="00EF551C">
        <w:rPr>
          <w:rFonts w:ascii="Times New Roman" w:hAnsi="Times New Roman" w:cs="Times New Roman"/>
          <w:b/>
          <w:bCs/>
          <w:i/>
          <w:iCs/>
          <w:sz w:val="24"/>
          <w:szCs w:val="24"/>
          <w:lang w:val="en-US"/>
        </w:rPr>
        <w:t>pact of the commune</w:t>
      </w:r>
      <w:r w:rsidR="00EF551C">
        <w:rPr>
          <w:rFonts w:ascii="Times New Roman" w:hAnsi="Times New Roman" w:cs="Times New Roman"/>
          <w:b/>
          <w:bCs/>
          <w:i/>
          <w:iCs/>
          <w:sz w:val="24"/>
          <w:szCs w:val="24"/>
          <w:lang w:val="en-US"/>
        </w:rPr>
        <w:t>:</w:t>
      </w:r>
    </w:p>
    <w:p w14:paraId="66E26CD0" w14:textId="3F2886CC"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The Paris Commune, although short-lived from March to May 1871, has left a lasting impact on global political, social, and cultural spheres. Its influence is evident in various aspects:</w:t>
      </w:r>
    </w:p>
    <w:p w14:paraId="22716162" w14:textId="2272CD8B"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lastRenderedPageBreak/>
        <w:t xml:space="preserve">Inspiration for Socialist </w:t>
      </w:r>
      <w:r w:rsidR="00B17EFB" w:rsidRPr="00117597">
        <w:rPr>
          <w:rFonts w:ascii="Times New Roman" w:hAnsi="Times New Roman" w:cs="Times New Roman"/>
          <w:sz w:val="24"/>
          <w:szCs w:val="24"/>
        </w:rPr>
        <w:t xml:space="preserve">Movements: </w:t>
      </w:r>
      <w:r w:rsidRPr="00117597">
        <w:rPr>
          <w:rFonts w:ascii="Times New Roman" w:hAnsi="Times New Roman" w:cs="Times New Roman"/>
          <w:sz w:val="24"/>
          <w:szCs w:val="24"/>
        </w:rPr>
        <w:t xml:space="preserve">The Commune served as a muse for socialist and communist movements worldwide, shaping ideologies with its pursuit of a more equitable society </w:t>
      </w:r>
      <w:r w:rsidR="00B17EFB" w:rsidRPr="00117597">
        <w:rPr>
          <w:rFonts w:ascii="Times New Roman" w:hAnsi="Times New Roman" w:cs="Times New Roman"/>
          <w:sz w:val="24"/>
          <w:szCs w:val="24"/>
        </w:rPr>
        <w:t>cantered</w:t>
      </w:r>
      <w:r w:rsidRPr="00117597">
        <w:rPr>
          <w:rFonts w:ascii="Times New Roman" w:hAnsi="Times New Roman" w:cs="Times New Roman"/>
          <w:sz w:val="24"/>
          <w:szCs w:val="24"/>
        </w:rPr>
        <w:t xml:space="preserve"> around workers.</w:t>
      </w:r>
    </w:p>
    <w:p w14:paraId="023081BF" w14:textId="14DED2C1"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Labor Movements and Workers’ </w:t>
      </w:r>
      <w:r w:rsidR="00B17EFB" w:rsidRPr="00117597">
        <w:rPr>
          <w:rFonts w:ascii="Times New Roman" w:hAnsi="Times New Roman" w:cs="Times New Roman"/>
          <w:sz w:val="24"/>
          <w:szCs w:val="24"/>
        </w:rPr>
        <w:t xml:space="preserve">Rights: </w:t>
      </w:r>
      <w:r w:rsidRPr="00117597">
        <w:rPr>
          <w:rFonts w:ascii="Times New Roman" w:hAnsi="Times New Roman" w:cs="Times New Roman"/>
          <w:sz w:val="24"/>
          <w:szCs w:val="24"/>
        </w:rPr>
        <w:t xml:space="preserve">The Commune’s advocacy for workers’ self-management and fair wages contributed to the evolution of </w:t>
      </w:r>
      <w:r w:rsidR="00B17EFB" w:rsidRPr="00117597">
        <w:rPr>
          <w:rFonts w:ascii="Times New Roman" w:hAnsi="Times New Roman" w:cs="Times New Roman"/>
          <w:sz w:val="24"/>
          <w:szCs w:val="24"/>
        </w:rPr>
        <w:t>Labor</w:t>
      </w:r>
      <w:r w:rsidRPr="00117597">
        <w:rPr>
          <w:rFonts w:ascii="Times New Roman" w:hAnsi="Times New Roman" w:cs="Times New Roman"/>
          <w:sz w:val="24"/>
          <w:szCs w:val="24"/>
        </w:rPr>
        <w:t xml:space="preserve"> movements, influencing discussions on workers’ rights and collective bargaining.</w:t>
      </w:r>
    </w:p>
    <w:p w14:paraId="027CE992" w14:textId="6CC4CF17"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Secularization and Separation of Church and </w:t>
      </w:r>
      <w:r w:rsidR="00666447" w:rsidRPr="00117597">
        <w:rPr>
          <w:rFonts w:ascii="Times New Roman" w:hAnsi="Times New Roman" w:cs="Times New Roman"/>
          <w:sz w:val="24"/>
          <w:szCs w:val="24"/>
        </w:rPr>
        <w:t>State Policies</w:t>
      </w:r>
      <w:r w:rsidRPr="00117597">
        <w:rPr>
          <w:rFonts w:ascii="Times New Roman" w:hAnsi="Times New Roman" w:cs="Times New Roman"/>
          <w:sz w:val="24"/>
          <w:szCs w:val="24"/>
        </w:rPr>
        <w:t xml:space="preserve"> promoting the separation of church and state during the Commune became a model for subsequent movements championing secular governance.</w:t>
      </w:r>
    </w:p>
    <w:p w14:paraId="1698878D" w14:textId="500E1612"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Influence on Political </w:t>
      </w:r>
      <w:r w:rsidR="00666447" w:rsidRPr="00117597">
        <w:rPr>
          <w:rFonts w:ascii="Times New Roman" w:hAnsi="Times New Roman" w:cs="Times New Roman"/>
          <w:sz w:val="24"/>
          <w:szCs w:val="24"/>
        </w:rPr>
        <w:t>Thought the</w:t>
      </w:r>
      <w:r w:rsidRPr="00117597">
        <w:rPr>
          <w:rFonts w:ascii="Times New Roman" w:hAnsi="Times New Roman" w:cs="Times New Roman"/>
          <w:sz w:val="24"/>
          <w:szCs w:val="24"/>
        </w:rPr>
        <w:t xml:space="preserve"> Commune’s experimentation with direct democracy and local self-governance became a touchstone for debates on alternative political structures.</w:t>
      </w:r>
    </w:p>
    <w:p w14:paraId="0E14BC22" w14:textId="3F2DAFBB"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Symbol of </w:t>
      </w:r>
      <w:r w:rsidR="00B17EFB" w:rsidRPr="00117597">
        <w:rPr>
          <w:rFonts w:ascii="Times New Roman" w:hAnsi="Times New Roman" w:cs="Times New Roman"/>
          <w:sz w:val="24"/>
          <w:szCs w:val="24"/>
        </w:rPr>
        <w:t xml:space="preserve">Resistance: </w:t>
      </w:r>
      <w:r w:rsidRPr="00117597">
        <w:rPr>
          <w:rFonts w:ascii="Times New Roman" w:hAnsi="Times New Roman" w:cs="Times New Roman"/>
          <w:sz w:val="24"/>
          <w:szCs w:val="24"/>
        </w:rPr>
        <w:t>The Commune’s suppression became a symbol of resistance, inspiring later revolutionary movements and providing a rallying point against oppressive regimes.</w:t>
      </w:r>
    </w:p>
    <w:p w14:paraId="586C889A" w14:textId="47D36ECD"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Artistic and Cultural </w:t>
      </w:r>
      <w:r w:rsidR="00666447" w:rsidRPr="00117597">
        <w:rPr>
          <w:rFonts w:ascii="Times New Roman" w:hAnsi="Times New Roman" w:cs="Times New Roman"/>
          <w:sz w:val="24"/>
          <w:szCs w:val="24"/>
        </w:rPr>
        <w:t>Impact: The</w:t>
      </w:r>
      <w:r w:rsidRPr="00117597">
        <w:rPr>
          <w:rFonts w:ascii="Times New Roman" w:hAnsi="Times New Roman" w:cs="Times New Roman"/>
          <w:sz w:val="24"/>
          <w:szCs w:val="24"/>
        </w:rPr>
        <w:t xml:space="preserve"> Commune’s ideals influenced artistic and cultural expressions, contributing to a rich body of literature, art, and commentary.</w:t>
      </w:r>
    </w:p>
    <w:p w14:paraId="4EFDA754" w14:textId="77777777" w:rsidR="00CE77ED"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Memory in French </w:t>
      </w:r>
      <w:r w:rsidR="00B17EFB" w:rsidRPr="00117597">
        <w:rPr>
          <w:rFonts w:ascii="Times New Roman" w:hAnsi="Times New Roman" w:cs="Times New Roman"/>
          <w:sz w:val="24"/>
          <w:szCs w:val="24"/>
        </w:rPr>
        <w:t xml:space="preserve">History: </w:t>
      </w:r>
      <w:r w:rsidRPr="00117597">
        <w:rPr>
          <w:rFonts w:ascii="Times New Roman" w:hAnsi="Times New Roman" w:cs="Times New Roman"/>
          <w:sz w:val="24"/>
          <w:szCs w:val="24"/>
        </w:rPr>
        <w:t>The Commune remains a significant episode in French history, remembered for its quest to establish a more democratic and inclusive society.</w:t>
      </w:r>
    </w:p>
    <w:p w14:paraId="6B696AF4" w14:textId="072C7127"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Political Reforms in </w:t>
      </w:r>
      <w:r w:rsidR="00B17EFB" w:rsidRPr="00117597">
        <w:rPr>
          <w:rFonts w:ascii="Times New Roman" w:hAnsi="Times New Roman" w:cs="Times New Roman"/>
          <w:sz w:val="24"/>
          <w:szCs w:val="24"/>
        </w:rPr>
        <w:t xml:space="preserve">France: </w:t>
      </w:r>
      <w:r w:rsidRPr="00117597">
        <w:rPr>
          <w:rFonts w:ascii="Times New Roman" w:hAnsi="Times New Roman" w:cs="Times New Roman"/>
          <w:sz w:val="24"/>
          <w:szCs w:val="24"/>
        </w:rPr>
        <w:t>While suppressed, the Commune’s ideas influenced subsequent political reforms in France, including discussions on municipal autonomy and decentralized governance.</w:t>
      </w:r>
    </w:p>
    <w:p w14:paraId="59143F0A" w14:textId="5D17D418"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Communal Experiments </w:t>
      </w:r>
      <w:r w:rsidR="00B17EFB" w:rsidRPr="00117597">
        <w:rPr>
          <w:rFonts w:ascii="Times New Roman" w:hAnsi="Times New Roman" w:cs="Times New Roman"/>
          <w:sz w:val="24"/>
          <w:szCs w:val="24"/>
        </w:rPr>
        <w:t xml:space="preserve">Elsewhere: </w:t>
      </w:r>
      <w:r w:rsidRPr="00117597">
        <w:rPr>
          <w:rFonts w:ascii="Times New Roman" w:hAnsi="Times New Roman" w:cs="Times New Roman"/>
          <w:sz w:val="24"/>
          <w:szCs w:val="24"/>
        </w:rPr>
        <w:t>The Paris Commune inspired communal experiments and uprisings globally, providing inspiration for movements challenging established power structures.</w:t>
      </w:r>
    </w:p>
    <w:p w14:paraId="7840D99B" w14:textId="5AD01721" w:rsidR="00C27C78" w:rsidRPr="00117597" w:rsidRDefault="00C27C78"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In essence, the Paris Commune’s influence transcends its brief existence, leaving an indelible mark on political ideologies, </w:t>
      </w:r>
      <w:r w:rsidR="00B17EFB" w:rsidRPr="00117597">
        <w:rPr>
          <w:rFonts w:ascii="Times New Roman" w:hAnsi="Times New Roman" w:cs="Times New Roman"/>
          <w:sz w:val="24"/>
          <w:szCs w:val="24"/>
        </w:rPr>
        <w:t>Labor</w:t>
      </w:r>
      <w:r w:rsidRPr="00117597">
        <w:rPr>
          <w:rFonts w:ascii="Times New Roman" w:hAnsi="Times New Roman" w:cs="Times New Roman"/>
          <w:sz w:val="24"/>
          <w:szCs w:val="24"/>
        </w:rPr>
        <w:t xml:space="preserve"> movements, and the ongoing discourse on social justice and governance. Its legacy is woven into the fabric of global historical and political thought.</w:t>
      </w:r>
    </w:p>
    <w:p w14:paraId="78376D2A" w14:textId="47F2DBE5" w:rsidR="00485739" w:rsidRPr="00117597" w:rsidRDefault="00C21795" w:rsidP="00B16D79">
      <w:pPr>
        <w:spacing w:line="480" w:lineRule="auto"/>
        <w:rPr>
          <w:rFonts w:ascii="Times New Roman" w:hAnsi="Times New Roman" w:cs="Times New Roman"/>
          <w:sz w:val="24"/>
          <w:szCs w:val="24"/>
        </w:rPr>
      </w:pPr>
      <w:r>
        <w:rPr>
          <w:rFonts w:ascii="Times New Roman" w:hAnsi="Times New Roman" w:cs="Times New Roman"/>
          <w:sz w:val="24"/>
          <w:szCs w:val="24"/>
          <w:lang w:val="en-US"/>
        </w:rPr>
        <w:t>The</w:t>
      </w:r>
      <w:r w:rsidR="00485739" w:rsidRPr="00117597">
        <w:rPr>
          <w:rFonts w:ascii="Times New Roman" w:hAnsi="Times New Roman" w:cs="Times New Roman"/>
          <w:sz w:val="24"/>
          <w:szCs w:val="24"/>
        </w:rPr>
        <w:t xml:space="preserve">Civil War in France, epitomized by the Paris Commune in 1871, holds a crucial place in French history, reflecting intricate interplays of economic disparity, political turmoil, and societal unrest. The Commune’s </w:t>
      </w:r>
      <w:r w:rsidR="00485739" w:rsidRPr="00117597">
        <w:rPr>
          <w:rFonts w:ascii="Times New Roman" w:hAnsi="Times New Roman" w:cs="Times New Roman"/>
          <w:sz w:val="24"/>
          <w:szCs w:val="24"/>
        </w:rPr>
        <w:lastRenderedPageBreak/>
        <w:t>aspiration for a more just society clashed with formidable opposition, culminating in the dramatic and tragic “Bloody Week” and its eventual suppression.</w:t>
      </w:r>
    </w:p>
    <w:p w14:paraId="6A6F8318" w14:textId="3A08A21C" w:rsidR="00485739" w:rsidRPr="00117597" w:rsidRDefault="001A7D2F"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lang w:val="en-US"/>
        </w:rPr>
        <w:t xml:space="preserve">In </w:t>
      </w:r>
      <w:r w:rsidR="00666447" w:rsidRPr="00117597">
        <w:rPr>
          <w:rFonts w:ascii="Times New Roman" w:hAnsi="Times New Roman" w:cs="Times New Roman"/>
          <w:sz w:val="24"/>
          <w:szCs w:val="24"/>
          <w:lang w:val="en-US"/>
        </w:rPr>
        <w:t>summary,</w:t>
      </w:r>
      <w:r w:rsidRPr="00117597">
        <w:rPr>
          <w:rFonts w:ascii="Times New Roman" w:hAnsi="Times New Roman" w:cs="Times New Roman"/>
          <w:sz w:val="24"/>
          <w:szCs w:val="24"/>
          <w:lang w:val="en-US"/>
        </w:rPr>
        <w:t xml:space="preserve"> t</w:t>
      </w:r>
      <w:r w:rsidR="00666447" w:rsidRPr="00117597">
        <w:rPr>
          <w:rFonts w:ascii="Times New Roman" w:hAnsi="Times New Roman" w:cs="Times New Roman"/>
          <w:sz w:val="24"/>
          <w:szCs w:val="24"/>
        </w:rPr>
        <w:t>though</w:t>
      </w:r>
      <w:r w:rsidR="00485739" w:rsidRPr="00117597">
        <w:rPr>
          <w:rFonts w:ascii="Times New Roman" w:hAnsi="Times New Roman" w:cs="Times New Roman"/>
          <w:sz w:val="24"/>
          <w:szCs w:val="24"/>
        </w:rPr>
        <w:t xml:space="preserve"> the Commune’s existence was brief, its impact resonates across diverse realms. It has left an enduring imprint on political ideologies, serving as a wellspring of inspiration for socialist and </w:t>
      </w:r>
      <w:r w:rsidR="00B17EFB" w:rsidRPr="00117597">
        <w:rPr>
          <w:rFonts w:ascii="Times New Roman" w:hAnsi="Times New Roman" w:cs="Times New Roman"/>
          <w:sz w:val="24"/>
          <w:szCs w:val="24"/>
        </w:rPr>
        <w:t>Labor</w:t>
      </w:r>
      <w:r w:rsidR="00485739" w:rsidRPr="00117597">
        <w:rPr>
          <w:rFonts w:ascii="Times New Roman" w:hAnsi="Times New Roman" w:cs="Times New Roman"/>
          <w:sz w:val="24"/>
          <w:szCs w:val="24"/>
        </w:rPr>
        <w:t xml:space="preserve"> movements worldwide. The Commune’s advocacy for workers’ rights, secular governance, and experiments with direct democracy reverberate in ongoing discussions about governance and social </w:t>
      </w:r>
      <w:r w:rsidR="00666447" w:rsidRPr="00117597">
        <w:rPr>
          <w:rFonts w:ascii="Times New Roman" w:hAnsi="Times New Roman" w:cs="Times New Roman"/>
          <w:sz w:val="24"/>
          <w:szCs w:val="24"/>
        </w:rPr>
        <w:t>equity. The</w:t>
      </w:r>
      <w:r w:rsidR="00485739" w:rsidRPr="00117597">
        <w:rPr>
          <w:rFonts w:ascii="Times New Roman" w:hAnsi="Times New Roman" w:cs="Times New Roman"/>
          <w:sz w:val="24"/>
          <w:szCs w:val="24"/>
        </w:rPr>
        <w:t xml:space="preserve"> memory of the Paris Commune functions as both a cautionary narrative and a symbol of resilience. It highlights the challenges inherent in reshaping societal structures and underscores the lengths to which established powers may go to preserve the prevailing order. The Commune’s significance extends beyond its historical moment, contributing to contemporary dialogues about the delicate balance between centralized authority and local self-governance, the role of workers, and the pursuit of a more equitable world.</w:t>
      </w:r>
    </w:p>
    <w:p w14:paraId="04FBB13A" w14:textId="77777777" w:rsidR="00485739" w:rsidRPr="00117597" w:rsidRDefault="00485739"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Reflecting on the events of the Civil War in France prompts contemplation of the lessons gleaned from the Commune’s rise and fall. Its reverberations endure as a reminder of the enduring struggle for social justice, the intricacies of political transformation, and the perpetual quest for a society embodying principles of fairness, solidarity, and democratic governance.</w:t>
      </w:r>
    </w:p>
    <w:p w14:paraId="0145592C" w14:textId="77777777" w:rsidR="0072658A" w:rsidRPr="00117597" w:rsidRDefault="0072658A" w:rsidP="00B16D79">
      <w:pPr>
        <w:spacing w:line="480" w:lineRule="auto"/>
        <w:rPr>
          <w:rFonts w:ascii="Times New Roman" w:hAnsi="Times New Roman" w:cs="Times New Roman"/>
          <w:sz w:val="24"/>
          <w:szCs w:val="24"/>
        </w:rPr>
      </w:pPr>
    </w:p>
    <w:p w14:paraId="3A7F5E6B" w14:textId="77777777" w:rsidR="00AF556A" w:rsidRPr="00117597" w:rsidRDefault="00AF556A" w:rsidP="00B16D79">
      <w:pPr>
        <w:spacing w:line="480" w:lineRule="auto"/>
        <w:rPr>
          <w:rFonts w:ascii="Times New Roman" w:hAnsi="Times New Roman" w:cs="Times New Roman"/>
          <w:sz w:val="24"/>
          <w:szCs w:val="24"/>
        </w:rPr>
      </w:pPr>
    </w:p>
    <w:p w14:paraId="52D8EAFC" w14:textId="77777777" w:rsidR="00AF556A" w:rsidRPr="00117597" w:rsidRDefault="00AF556A" w:rsidP="00B16D79">
      <w:pPr>
        <w:spacing w:line="480" w:lineRule="auto"/>
        <w:rPr>
          <w:rFonts w:ascii="Times New Roman" w:hAnsi="Times New Roman" w:cs="Times New Roman"/>
          <w:sz w:val="24"/>
          <w:szCs w:val="24"/>
        </w:rPr>
      </w:pPr>
    </w:p>
    <w:p w14:paraId="461AF36E" w14:textId="77777777" w:rsidR="00AF556A" w:rsidRPr="00117597" w:rsidRDefault="00AF556A" w:rsidP="00B16D79">
      <w:pPr>
        <w:spacing w:line="480" w:lineRule="auto"/>
        <w:rPr>
          <w:rFonts w:ascii="Times New Roman" w:hAnsi="Times New Roman" w:cs="Times New Roman"/>
          <w:sz w:val="24"/>
          <w:szCs w:val="24"/>
        </w:rPr>
      </w:pPr>
    </w:p>
    <w:p w14:paraId="2AF469A8" w14:textId="77777777" w:rsidR="004B65DE" w:rsidRPr="00117597" w:rsidRDefault="004B65DE" w:rsidP="00B16D79">
      <w:pPr>
        <w:spacing w:line="480" w:lineRule="auto"/>
        <w:rPr>
          <w:rFonts w:ascii="Times New Roman" w:hAnsi="Times New Roman" w:cs="Times New Roman"/>
          <w:sz w:val="24"/>
          <w:szCs w:val="24"/>
        </w:rPr>
      </w:pPr>
    </w:p>
    <w:p w14:paraId="232B4372" w14:textId="77777777" w:rsidR="00D13566" w:rsidRPr="00117597" w:rsidRDefault="00D13566" w:rsidP="00B16D79">
      <w:pPr>
        <w:spacing w:line="480" w:lineRule="auto"/>
        <w:rPr>
          <w:rFonts w:ascii="Times New Roman" w:hAnsi="Times New Roman" w:cs="Times New Roman"/>
          <w:sz w:val="24"/>
          <w:szCs w:val="24"/>
        </w:rPr>
      </w:pPr>
    </w:p>
    <w:p w14:paraId="6B9DB9CF" w14:textId="77777777" w:rsidR="00D13566" w:rsidRPr="00117597" w:rsidRDefault="00D13566" w:rsidP="00B16D79">
      <w:pPr>
        <w:spacing w:line="480" w:lineRule="auto"/>
        <w:rPr>
          <w:rFonts w:ascii="Times New Roman" w:hAnsi="Times New Roman" w:cs="Times New Roman"/>
          <w:sz w:val="24"/>
          <w:szCs w:val="24"/>
        </w:rPr>
      </w:pPr>
    </w:p>
    <w:p w14:paraId="7604C40C" w14:textId="77777777" w:rsidR="00D13566" w:rsidRPr="00117597" w:rsidRDefault="00D13566" w:rsidP="00B16D79">
      <w:pPr>
        <w:spacing w:line="480" w:lineRule="auto"/>
        <w:rPr>
          <w:rFonts w:ascii="Times New Roman" w:hAnsi="Times New Roman" w:cs="Times New Roman"/>
          <w:sz w:val="24"/>
          <w:szCs w:val="24"/>
        </w:rPr>
      </w:pPr>
    </w:p>
    <w:p w14:paraId="0AF1D4DC" w14:textId="77777777" w:rsidR="00D13566" w:rsidRPr="00117597" w:rsidRDefault="00D13566" w:rsidP="00B16D79">
      <w:pPr>
        <w:spacing w:line="480" w:lineRule="auto"/>
        <w:rPr>
          <w:rFonts w:ascii="Times New Roman" w:hAnsi="Times New Roman" w:cs="Times New Roman"/>
          <w:sz w:val="24"/>
          <w:szCs w:val="24"/>
        </w:rPr>
      </w:pPr>
    </w:p>
    <w:p w14:paraId="116FB719" w14:textId="77777777" w:rsidR="00D13566" w:rsidRPr="00117597" w:rsidRDefault="00D13566" w:rsidP="00B16D79">
      <w:pPr>
        <w:spacing w:line="480" w:lineRule="auto"/>
        <w:rPr>
          <w:rFonts w:ascii="Times New Roman" w:hAnsi="Times New Roman" w:cs="Times New Roman"/>
          <w:sz w:val="24"/>
          <w:szCs w:val="24"/>
        </w:rPr>
      </w:pPr>
    </w:p>
    <w:p w14:paraId="46F7C93A" w14:textId="77777777" w:rsidR="00CB1175" w:rsidRDefault="00CB1175" w:rsidP="00B16D79">
      <w:pPr>
        <w:spacing w:line="480" w:lineRule="auto"/>
        <w:rPr>
          <w:rFonts w:ascii="Times New Roman" w:hAnsi="Times New Roman" w:cs="Times New Roman"/>
          <w:sz w:val="24"/>
          <w:szCs w:val="24"/>
        </w:rPr>
      </w:pPr>
    </w:p>
    <w:p w14:paraId="118733AA" w14:textId="54B649F7" w:rsidR="00A5258A" w:rsidRPr="00117597" w:rsidRDefault="00A5258A"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References</w:t>
      </w:r>
    </w:p>
    <w:p w14:paraId="1BFBB95A" w14:textId="77777777" w:rsidR="00FE5C96" w:rsidRPr="00117597" w:rsidRDefault="00A5258A"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 xml:space="preserve">Marx, K. (1871). “The Civil War in </w:t>
      </w:r>
      <w:r w:rsidR="00B17EFB" w:rsidRPr="00117597">
        <w:rPr>
          <w:rFonts w:ascii="Times New Roman" w:hAnsi="Times New Roman" w:cs="Times New Roman"/>
          <w:sz w:val="24"/>
          <w:szCs w:val="24"/>
        </w:rPr>
        <w:t>France. “Disagree</w:t>
      </w:r>
      <w:r w:rsidRPr="00117597">
        <w:rPr>
          <w:rFonts w:ascii="Times New Roman" w:hAnsi="Times New Roman" w:cs="Times New Roman"/>
          <w:sz w:val="24"/>
          <w:szCs w:val="24"/>
        </w:rPr>
        <w:t xml:space="preserve">, P. (1876). “History of the Paris </w:t>
      </w:r>
      <w:r w:rsidR="00B17EFB" w:rsidRPr="00117597">
        <w:rPr>
          <w:rFonts w:ascii="Times New Roman" w:hAnsi="Times New Roman" w:cs="Times New Roman"/>
          <w:sz w:val="24"/>
          <w:szCs w:val="24"/>
        </w:rPr>
        <w:t>Commune. Tombs</w:t>
      </w:r>
      <w:r w:rsidRPr="00117597">
        <w:rPr>
          <w:rFonts w:ascii="Times New Roman" w:hAnsi="Times New Roman" w:cs="Times New Roman"/>
          <w:sz w:val="24"/>
          <w:szCs w:val="24"/>
        </w:rPr>
        <w:t xml:space="preserve">, R., &amp; Tombs, I. (2014). “That Sweet Enemy: The French and the British from the Sun King to the </w:t>
      </w:r>
      <w:r w:rsidR="00B17EFB" w:rsidRPr="00117597">
        <w:rPr>
          <w:rFonts w:ascii="Times New Roman" w:hAnsi="Times New Roman" w:cs="Times New Roman"/>
          <w:sz w:val="24"/>
          <w:szCs w:val="24"/>
        </w:rPr>
        <w:t xml:space="preserve">Present. </w:t>
      </w:r>
    </w:p>
    <w:p w14:paraId="4D1B9AE6" w14:textId="35FDDEF7" w:rsidR="00A5258A" w:rsidRPr="00117597" w:rsidRDefault="00B17EFB" w:rsidP="00B16D79">
      <w:pPr>
        <w:spacing w:line="480" w:lineRule="auto"/>
        <w:rPr>
          <w:rFonts w:ascii="Times New Roman" w:hAnsi="Times New Roman" w:cs="Times New Roman"/>
          <w:sz w:val="24"/>
          <w:szCs w:val="24"/>
        </w:rPr>
      </w:pPr>
      <w:r w:rsidRPr="00117597">
        <w:rPr>
          <w:rFonts w:ascii="Times New Roman" w:hAnsi="Times New Roman" w:cs="Times New Roman"/>
          <w:sz w:val="24"/>
          <w:szCs w:val="24"/>
        </w:rPr>
        <w:t>Merriman</w:t>
      </w:r>
      <w:r w:rsidR="00A5258A" w:rsidRPr="00117597">
        <w:rPr>
          <w:rFonts w:ascii="Times New Roman" w:hAnsi="Times New Roman" w:cs="Times New Roman"/>
          <w:sz w:val="24"/>
          <w:szCs w:val="24"/>
        </w:rPr>
        <w:t>, J. M. (2014). “Massacre: The Life and Death of the Paris Commune.”</w:t>
      </w:r>
    </w:p>
    <w:p w14:paraId="0EB062C0" w14:textId="77777777" w:rsidR="00AF556A" w:rsidRPr="00117597" w:rsidRDefault="00AF556A" w:rsidP="00B16D79">
      <w:pPr>
        <w:spacing w:line="480" w:lineRule="auto"/>
        <w:rPr>
          <w:rFonts w:ascii="Times New Roman" w:hAnsi="Times New Roman" w:cs="Times New Roman"/>
          <w:sz w:val="24"/>
          <w:szCs w:val="24"/>
        </w:rPr>
      </w:pPr>
    </w:p>
    <w:p w14:paraId="012854FE" w14:textId="77777777" w:rsidR="009021DB" w:rsidRPr="00117597" w:rsidRDefault="009021DB" w:rsidP="00B16D79">
      <w:pPr>
        <w:spacing w:line="480" w:lineRule="auto"/>
        <w:rPr>
          <w:rFonts w:ascii="Times New Roman" w:hAnsi="Times New Roman" w:cs="Times New Roman"/>
          <w:sz w:val="24"/>
          <w:szCs w:val="24"/>
          <w:lang w:val="en-US"/>
        </w:rPr>
      </w:pPr>
    </w:p>
    <w:p w14:paraId="7CCC6120" w14:textId="77777777" w:rsidR="002E1EE8" w:rsidRPr="00117597" w:rsidRDefault="002E1EE8" w:rsidP="00B16D79">
      <w:pPr>
        <w:spacing w:line="480" w:lineRule="auto"/>
        <w:rPr>
          <w:rFonts w:ascii="Times New Roman" w:hAnsi="Times New Roman" w:cs="Times New Roman"/>
          <w:sz w:val="24"/>
          <w:szCs w:val="24"/>
          <w:lang w:val="en-US"/>
        </w:rPr>
      </w:pPr>
    </w:p>
    <w:sectPr w:rsidR="002E1EE8" w:rsidRPr="00117597" w:rsidSect="00F9748E">
      <w:footerReference w:type="default" r:id="rId1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D648" w14:textId="77777777" w:rsidR="005450A2" w:rsidRDefault="005450A2" w:rsidP="007D264D">
      <w:pPr>
        <w:spacing w:after="0" w:line="240" w:lineRule="auto"/>
      </w:pPr>
      <w:r>
        <w:separator/>
      </w:r>
    </w:p>
  </w:endnote>
  <w:endnote w:type="continuationSeparator" w:id="0">
    <w:p w14:paraId="64CF8FCC" w14:textId="77777777" w:rsidR="005450A2" w:rsidRDefault="005450A2" w:rsidP="007D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02883"/>
      <w:docPartObj>
        <w:docPartGallery w:val="Page Numbers (Bottom of Page)"/>
        <w:docPartUnique/>
      </w:docPartObj>
    </w:sdtPr>
    <w:sdtEndPr>
      <w:rPr>
        <w:noProof/>
      </w:rPr>
    </w:sdtEndPr>
    <w:sdtContent>
      <w:p w14:paraId="1F632157" w14:textId="38CEE79F" w:rsidR="007D264D" w:rsidRDefault="007D26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C3565" w14:textId="77777777" w:rsidR="007D264D" w:rsidRDefault="007D2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0CB3" w14:textId="77777777" w:rsidR="005450A2" w:rsidRDefault="005450A2" w:rsidP="007D264D">
      <w:pPr>
        <w:spacing w:after="0" w:line="240" w:lineRule="auto"/>
      </w:pPr>
      <w:r>
        <w:separator/>
      </w:r>
    </w:p>
  </w:footnote>
  <w:footnote w:type="continuationSeparator" w:id="0">
    <w:p w14:paraId="0571D3CB" w14:textId="77777777" w:rsidR="005450A2" w:rsidRDefault="005450A2" w:rsidP="007D2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4D"/>
    <w:rsid w:val="000025FE"/>
    <w:rsid w:val="00006108"/>
    <w:rsid w:val="00062B5E"/>
    <w:rsid w:val="000728CB"/>
    <w:rsid w:val="0009445C"/>
    <w:rsid w:val="00096BFA"/>
    <w:rsid w:val="000A600B"/>
    <w:rsid w:val="000B1C0B"/>
    <w:rsid w:val="000D2902"/>
    <w:rsid w:val="000E23AB"/>
    <w:rsid w:val="00117597"/>
    <w:rsid w:val="00117BC0"/>
    <w:rsid w:val="00123F24"/>
    <w:rsid w:val="001A7D2F"/>
    <w:rsid w:val="001C1228"/>
    <w:rsid w:val="001D5A93"/>
    <w:rsid w:val="001F0DB8"/>
    <w:rsid w:val="001F6AFC"/>
    <w:rsid w:val="002233A5"/>
    <w:rsid w:val="00246A26"/>
    <w:rsid w:val="0025314B"/>
    <w:rsid w:val="00260125"/>
    <w:rsid w:val="002C4EDE"/>
    <w:rsid w:val="002E10AF"/>
    <w:rsid w:val="002E1EE8"/>
    <w:rsid w:val="002E69A7"/>
    <w:rsid w:val="002F585B"/>
    <w:rsid w:val="0030413E"/>
    <w:rsid w:val="00330959"/>
    <w:rsid w:val="00384652"/>
    <w:rsid w:val="003C31BB"/>
    <w:rsid w:val="003C3802"/>
    <w:rsid w:val="003E3E87"/>
    <w:rsid w:val="00404EBA"/>
    <w:rsid w:val="0041114D"/>
    <w:rsid w:val="00485739"/>
    <w:rsid w:val="00485A55"/>
    <w:rsid w:val="004869E4"/>
    <w:rsid w:val="004B65DE"/>
    <w:rsid w:val="004C0EEE"/>
    <w:rsid w:val="004F316A"/>
    <w:rsid w:val="005450A2"/>
    <w:rsid w:val="00577968"/>
    <w:rsid w:val="005B0B48"/>
    <w:rsid w:val="005B6127"/>
    <w:rsid w:val="005D1F12"/>
    <w:rsid w:val="005D329F"/>
    <w:rsid w:val="006116BD"/>
    <w:rsid w:val="00662E7D"/>
    <w:rsid w:val="00666447"/>
    <w:rsid w:val="0069073A"/>
    <w:rsid w:val="00696058"/>
    <w:rsid w:val="006C1E37"/>
    <w:rsid w:val="006E1B03"/>
    <w:rsid w:val="0072658A"/>
    <w:rsid w:val="0073280F"/>
    <w:rsid w:val="007405F7"/>
    <w:rsid w:val="007A7252"/>
    <w:rsid w:val="007B0F35"/>
    <w:rsid w:val="007B5664"/>
    <w:rsid w:val="007D0814"/>
    <w:rsid w:val="007D264D"/>
    <w:rsid w:val="00817489"/>
    <w:rsid w:val="00845281"/>
    <w:rsid w:val="00855B64"/>
    <w:rsid w:val="00862D3F"/>
    <w:rsid w:val="00875D5B"/>
    <w:rsid w:val="008923D2"/>
    <w:rsid w:val="008A6F8D"/>
    <w:rsid w:val="008B6210"/>
    <w:rsid w:val="008D144E"/>
    <w:rsid w:val="008D1585"/>
    <w:rsid w:val="008D6597"/>
    <w:rsid w:val="008E360D"/>
    <w:rsid w:val="008E4FA6"/>
    <w:rsid w:val="009021DB"/>
    <w:rsid w:val="00906654"/>
    <w:rsid w:val="0091497D"/>
    <w:rsid w:val="009611F0"/>
    <w:rsid w:val="00987ECA"/>
    <w:rsid w:val="009A3088"/>
    <w:rsid w:val="009C613E"/>
    <w:rsid w:val="009D70EB"/>
    <w:rsid w:val="009E783E"/>
    <w:rsid w:val="00A044C0"/>
    <w:rsid w:val="00A41AED"/>
    <w:rsid w:val="00A5258A"/>
    <w:rsid w:val="00A7137B"/>
    <w:rsid w:val="00A72D4A"/>
    <w:rsid w:val="00AA7068"/>
    <w:rsid w:val="00AF556A"/>
    <w:rsid w:val="00AF6C9F"/>
    <w:rsid w:val="00AF6FB4"/>
    <w:rsid w:val="00B00AFC"/>
    <w:rsid w:val="00B16D79"/>
    <w:rsid w:val="00B17EFB"/>
    <w:rsid w:val="00B47087"/>
    <w:rsid w:val="00B51B5D"/>
    <w:rsid w:val="00B57300"/>
    <w:rsid w:val="00B74B09"/>
    <w:rsid w:val="00B752BF"/>
    <w:rsid w:val="00B77002"/>
    <w:rsid w:val="00B863E5"/>
    <w:rsid w:val="00B900CD"/>
    <w:rsid w:val="00BE3691"/>
    <w:rsid w:val="00BE4F04"/>
    <w:rsid w:val="00C21795"/>
    <w:rsid w:val="00C27C78"/>
    <w:rsid w:val="00C91018"/>
    <w:rsid w:val="00C931A7"/>
    <w:rsid w:val="00CB1175"/>
    <w:rsid w:val="00CB6817"/>
    <w:rsid w:val="00CC65FA"/>
    <w:rsid w:val="00CE6D7F"/>
    <w:rsid w:val="00CE77ED"/>
    <w:rsid w:val="00D13566"/>
    <w:rsid w:val="00D215F4"/>
    <w:rsid w:val="00D70D73"/>
    <w:rsid w:val="00D80977"/>
    <w:rsid w:val="00DA2D02"/>
    <w:rsid w:val="00DF4506"/>
    <w:rsid w:val="00E42ED2"/>
    <w:rsid w:val="00E44E72"/>
    <w:rsid w:val="00E85A51"/>
    <w:rsid w:val="00E86E16"/>
    <w:rsid w:val="00EB2931"/>
    <w:rsid w:val="00EB2B64"/>
    <w:rsid w:val="00ED715A"/>
    <w:rsid w:val="00EF3FDF"/>
    <w:rsid w:val="00EF551C"/>
    <w:rsid w:val="00EF6893"/>
    <w:rsid w:val="00F32F3F"/>
    <w:rsid w:val="00F358B1"/>
    <w:rsid w:val="00F37C22"/>
    <w:rsid w:val="00F65FA1"/>
    <w:rsid w:val="00F83C1F"/>
    <w:rsid w:val="00F86CC5"/>
    <w:rsid w:val="00F9748E"/>
    <w:rsid w:val="00FB4903"/>
    <w:rsid w:val="00FC60BB"/>
    <w:rsid w:val="00FE5C96"/>
    <w:rsid w:val="00FF41A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ED72"/>
  <w15:chartTrackingRefBased/>
  <w15:docId w15:val="{43D95194-936C-4DFC-97BD-2EBF1854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64D"/>
  </w:style>
  <w:style w:type="paragraph" w:styleId="Footer">
    <w:name w:val="footer"/>
    <w:basedOn w:val="Normal"/>
    <w:link w:val="FooterChar"/>
    <w:uiPriority w:val="99"/>
    <w:unhideWhenUsed/>
    <w:rsid w:val="007D2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8531">
      <w:bodyDiv w:val="1"/>
      <w:marLeft w:val="0"/>
      <w:marRight w:val="0"/>
      <w:marTop w:val="0"/>
      <w:marBottom w:val="0"/>
      <w:divBdr>
        <w:top w:val="none" w:sz="0" w:space="0" w:color="auto"/>
        <w:left w:val="none" w:sz="0" w:space="0" w:color="auto"/>
        <w:bottom w:val="none" w:sz="0" w:space="0" w:color="auto"/>
        <w:right w:val="none" w:sz="0" w:space="0" w:color="auto"/>
      </w:divBdr>
    </w:div>
    <w:div w:id="635793021">
      <w:bodyDiv w:val="1"/>
      <w:marLeft w:val="0"/>
      <w:marRight w:val="0"/>
      <w:marTop w:val="0"/>
      <w:marBottom w:val="0"/>
      <w:divBdr>
        <w:top w:val="none" w:sz="0" w:space="0" w:color="auto"/>
        <w:left w:val="none" w:sz="0" w:space="0" w:color="auto"/>
        <w:bottom w:val="none" w:sz="0" w:space="0" w:color="auto"/>
        <w:right w:val="none" w:sz="0" w:space="0" w:color="auto"/>
      </w:divBdr>
      <w:divsChild>
        <w:div w:id="1730613659">
          <w:marLeft w:val="0"/>
          <w:marRight w:val="0"/>
          <w:marTop w:val="0"/>
          <w:marBottom w:val="0"/>
          <w:divBdr>
            <w:top w:val="none" w:sz="0" w:space="0" w:color="auto"/>
            <w:left w:val="none" w:sz="0" w:space="0" w:color="auto"/>
            <w:bottom w:val="none" w:sz="0" w:space="0" w:color="auto"/>
            <w:right w:val="none" w:sz="0" w:space="0" w:color="auto"/>
          </w:divBdr>
        </w:div>
        <w:div w:id="273445700">
          <w:marLeft w:val="-150"/>
          <w:marRight w:val="0"/>
          <w:marTop w:val="240"/>
          <w:marBottom w:val="0"/>
          <w:divBdr>
            <w:top w:val="none" w:sz="0" w:space="0" w:color="auto"/>
            <w:left w:val="none" w:sz="0" w:space="0" w:color="auto"/>
            <w:bottom w:val="none" w:sz="0" w:space="0" w:color="auto"/>
            <w:right w:val="none" w:sz="0" w:space="0" w:color="auto"/>
          </w:divBdr>
          <w:divsChild>
            <w:div w:id="1765224183">
              <w:marLeft w:val="150"/>
              <w:marRight w:val="90"/>
              <w:marTop w:val="0"/>
              <w:marBottom w:val="0"/>
              <w:divBdr>
                <w:top w:val="none" w:sz="0" w:space="0" w:color="auto"/>
                <w:left w:val="none" w:sz="0" w:space="0" w:color="auto"/>
                <w:bottom w:val="none" w:sz="0" w:space="0" w:color="auto"/>
                <w:right w:val="none" w:sz="0" w:space="0" w:color="auto"/>
              </w:divBdr>
            </w:div>
            <w:div w:id="543561790">
              <w:marLeft w:val="0"/>
              <w:marRight w:val="90"/>
              <w:marTop w:val="0"/>
              <w:marBottom w:val="0"/>
              <w:divBdr>
                <w:top w:val="none" w:sz="0" w:space="0" w:color="auto"/>
                <w:left w:val="none" w:sz="0" w:space="0" w:color="auto"/>
                <w:bottom w:val="none" w:sz="0" w:space="0" w:color="auto"/>
                <w:right w:val="none" w:sz="0" w:space="0" w:color="auto"/>
              </w:divBdr>
              <w:divsChild>
                <w:div w:id="15948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62671">
      <w:bodyDiv w:val="1"/>
      <w:marLeft w:val="0"/>
      <w:marRight w:val="0"/>
      <w:marTop w:val="0"/>
      <w:marBottom w:val="0"/>
      <w:divBdr>
        <w:top w:val="none" w:sz="0" w:space="0" w:color="auto"/>
        <w:left w:val="none" w:sz="0" w:space="0" w:color="auto"/>
        <w:bottom w:val="none" w:sz="0" w:space="0" w:color="auto"/>
        <w:right w:val="none" w:sz="0" w:space="0" w:color="auto"/>
      </w:divBdr>
    </w:div>
    <w:div w:id="951589555">
      <w:bodyDiv w:val="1"/>
      <w:marLeft w:val="0"/>
      <w:marRight w:val="0"/>
      <w:marTop w:val="0"/>
      <w:marBottom w:val="0"/>
      <w:divBdr>
        <w:top w:val="none" w:sz="0" w:space="0" w:color="auto"/>
        <w:left w:val="none" w:sz="0" w:space="0" w:color="auto"/>
        <w:bottom w:val="none" w:sz="0" w:space="0" w:color="auto"/>
        <w:right w:val="none" w:sz="0" w:space="0" w:color="auto"/>
      </w:divBdr>
    </w:div>
    <w:div w:id="1567455470">
      <w:bodyDiv w:val="1"/>
      <w:marLeft w:val="0"/>
      <w:marRight w:val="0"/>
      <w:marTop w:val="0"/>
      <w:marBottom w:val="0"/>
      <w:divBdr>
        <w:top w:val="none" w:sz="0" w:space="0" w:color="auto"/>
        <w:left w:val="none" w:sz="0" w:space="0" w:color="auto"/>
        <w:bottom w:val="none" w:sz="0" w:space="0" w:color="auto"/>
        <w:right w:val="none" w:sz="0" w:space="0" w:color="auto"/>
      </w:divBdr>
    </w:div>
    <w:div w:id="1648822758">
      <w:bodyDiv w:val="1"/>
      <w:marLeft w:val="0"/>
      <w:marRight w:val="0"/>
      <w:marTop w:val="0"/>
      <w:marBottom w:val="0"/>
      <w:divBdr>
        <w:top w:val="none" w:sz="0" w:space="0" w:color="auto"/>
        <w:left w:val="none" w:sz="0" w:space="0" w:color="auto"/>
        <w:bottom w:val="none" w:sz="0" w:space="0" w:color="auto"/>
        <w:right w:val="none" w:sz="0" w:space="0" w:color="auto"/>
      </w:divBdr>
    </w:div>
    <w:div w:id="20390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07992a7da66aee40JmltdHM9MTcwNDE1MzYwMCZpZ3VpZD0wZDFlYzMyNy1kYmM0LTZmYTUtMmQzZi1kMGQ1ZGZjNDYxODUmaW5zaWQ9NTcwOA&amp;ptn=3&amp;ver=2&amp;hsh=3&amp;fclid=0d1ec327-dbc4-6fa5-2d3f-d0d5dfc46185&amp;psq=cause+of+the+paris+commune&amp;u=a1aHR0cHM6Ly93d3cuYnJpdGFubmljYS5jb20vZXZlbnQvQ29tbXVuZS1vZi1QYXJpcy0xODcx&amp;ntb=1" TargetMode="External"/><Relationship Id="rId3" Type="http://schemas.openxmlformats.org/officeDocument/2006/relationships/settings" Target="settings.xml"/><Relationship Id="rId7" Type="http://schemas.openxmlformats.org/officeDocument/2006/relationships/hyperlink" Target="https://www.bing.com/ck/a?!&amp;&amp;p=6ff9fd62be1e76bcJmltdHM9MTcwNDE1MzYwMCZpZ3VpZD0wZDFlYzMyNy1kYmM0LTZmYTUtMmQzZi1kMGQ1ZGZjNDYxODUmaW5zaWQ9NTcwNg&amp;ptn=3&amp;ver=2&amp;hsh=3&amp;fclid=0d1ec327-dbc4-6fa5-2d3f-d0d5dfc46185&amp;psq=cause+of+the+paris+commune&amp;u=a1aHR0cHM6Ly93d3cuYnJpdGFubmljYS5jb20vZXZlbnQvQ29tbXVuZS1vZi1QYXJpcy0xODcx&amp;ntb=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ng.com/ck/a?!&amp;&amp;p=9668e6ea825b4140JmltdHM9MTcwNDE1MzYwMCZpZ3VpZD0wZDFlYzMyNy1kYmM0LTZmYTUtMmQzZi1kMGQ1ZGZjNDYxODUmaW5zaWQ9NTcxNA&amp;ptn=3&amp;ver=2&amp;hsh=3&amp;fclid=0d1ec327-dbc4-6fa5-2d3f-d0d5dfc46185&amp;psq=cause+of+the+paris+commune&amp;u=a1aHR0cHM6Ly9ibG9nLm91cC5jb20vMjAxMi8wMy9wYXJpcy1jb21tdW5lLWZvcm1lZC8&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0D8B-B802-4C8D-9236-2D53734D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clementine</dc:creator>
  <cp:keywords/>
  <dc:description/>
  <cp:lastModifiedBy>lucie clementine</cp:lastModifiedBy>
  <cp:revision>137</cp:revision>
  <dcterms:created xsi:type="dcterms:W3CDTF">2024-01-02T11:14:00Z</dcterms:created>
  <dcterms:modified xsi:type="dcterms:W3CDTF">2024-01-02T15:47:00Z</dcterms:modified>
</cp:coreProperties>
</file>