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3339" w14:textId="4B76D81B" w:rsidR="00F2595A" w:rsidRPr="00D63064" w:rsidRDefault="00F2595A" w:rsidP="00F2595A">
      <w:pPr>
        <w:rPr>
          <w:b/>
          <w:bCs/>
          <w:color w:val="ED7D31" w:themeColor="accent2"/>
          <w:sz w:val="48"/>
          <w:szCs w:val="48"/>
          <w:u w:val="single"/>
        </w:rPr>
      </w:pPr>
      <w:r w:rsidRPr="00D63064">
        <w:rPr>
          <w:b/>
          <w:bCs/>
          <w:color w:val="ED7D31" w:themeColor="accent2"/>
          <w:sz w:val="48"/>
          <w:szCs w:val="48"/>
          <w:u w:val="single"/>
        </w:rPr>
        <w:t>Distinguishing Business Channels: A Comprehensive Analysis</w:t>
      </w:r>
    </w:p>
    <w:p w14:paraId="753FD5AA" w14:textId="77777777" w:rsidR="00F2595A" w:rsidRPr="00D63064" w:rsidRDefault="00F2595A" w:rsidP="00F2595A">
      <w:pPr>
        <w:rPr>
          <w:sz w:val="48"/>
          <w:szCs w:val="48"/>
        </w:rPr>
      </w:pPr>
    </w:p>
    <w:p w14:paraId="2CF4D14C" w14:textId="77777777" w:rsidR="00F2595A" w:rsidRPr="00D63064" w:rsidRDefault="00F2595A" w:rsidP="00F2595A">
      <w:pPr>
        <w:rPr>
          <w:i/>
          <w:iCs/>
          <w:color w:val="4472C4" w:themeColor="accent1"/>
          <w:sz w:val="48"/>
          <w:szCs w:val="48"/>
        </w:rPr>
      </w:pPr>
      <w:r w:rsidRPr="00D63064">
        <w:rPr>
          <w:i/>
          <w:iCs/>
          <w:color w:val="4472C4" w:themeColor="accent1"/>
          <w:sz w:val="48"/>
          <w:szCs w:val="48"/>
        </w:rPr>
        <w:t>Abstract</w:t>
      </w:r>
    </w:p>
    <w:p w14:paraId="470E11B9" w14:textId="77777777" w:rsidR="00F2595A" w:rsidRPr="00D63064" w:rsidRDefault="00F2595A" w:rsidP="00F2595A">
      <w:pPr>
        <w:rPr>
          <w:sz w:val="48"/>
          <w:szCs w:val="48"/>
        </w:rPr>
      </w:pPr>
    </w:p>
    <w:p w14:paraId="01CABA21" w14:textId="77777777" w:rsidR="00F2595A" w:rsidRPr="00D63064" w:rsidRDefault="00F2595A" w:rsidP="00F2595A">
      <w:pPr>
        <w:rPr>
          <w:sz w:val="48"/>
          <w:szCs w:val="48"/>
        </w:rPr>
      </w:pPr>
      <w:r w:rsidRPr="00D63064">
        <w:rPr>
          <w:sz w:val="48"/>
          <w:szCs w:val="48"/>
        </w:rPr>
        <w:t xml:space="preserve">This paper aims to explore and </w:t>
      </w:r>
      <w:proofErr w:type="spellStart"/>
      <w:r w:rsidRPr="00D63064">
        <w:rPr>
          <w:sz w:val="48"/>
          <w:szCs w:val="48"/>
        </w:rPr>
        <w:t>analyze</w:t>
      </w:r>
      <w:proofErr w:type="spellEnd"/>
      <w:r w:rsidRPr="00D63064">
        <w:rPr>
          <w:sz w:val="48"/>
          <w:szCs w:val="48"/>
        </w:rPr>
        <w:t xml:space="preserve"> the various ways to distinguish between business channels. Business channels, often referred to as distribution channels, play a crucial role in the marketing and sale of products and services. Understanding the distinctions between different business channels is essential for businesses to optimize their distribution strategies. This paper will delve into the key factors that differentiate business channels, including direct and indirect channels, online and offline channels, and the impact of emerging technologies. The analysis will be presented in accordance with the American Psychological Association (APA) format.</w:t>
      </w:r>
    </w:p>
    <w:p w14:paraId="5953483F" w14:textId="77777777" w:rsidR="00F2595A" w:rsidRPr="00D63064" w:rsidRDefault="00F2595A" w:rsidP="00F2595A">
      <w:pPr>
        <w:rPr>
          <w:sz w:val="48"/>
          <w:szCs w:val="48"/>
        </w:rPr>
      </w:pPr>
    </w:p>
    <w:p w14:paraId="6B0784EF" w14:textId="77777777" w:rsidR="00F2595A" w:rsidRPr="00D63064" w:rsidRDefault="00F2595A" w:rsidP="00F2595A">
      <w:pPr>
        <w:rPr>
          <w:i/>
          <w:iCs/>
          <w:color w:val="4472C4" w:themeColor="accent1"/>
          <w:sz w:val="48"/>
          <w:szCs w:val="48"/>
        </w:rPr>
      </w:pPr>
      <w:r w:rsidRPr="00D63064">
        <w:rPr>
          <w:i/>
          <w:iCs/>
          <w:color w:val="4472C4" w:themeColor="accent1"/>
          <w:sz w:val="48"/>
          <w:szCs w:val="48"/>
        </w:rPr>
        <w:t>Introduction</w:t>
      </w:r>
    </w:p>
    <w:p w14:paraId="1A83B2D2" w14:textId="77777777" w:rsidR="00F2595A" w:rsidRPr="00D63064" w:rsidRDefault="00F2595A" w:rsidP="00F2595A">
      <w:pPr>
        <w:rPr>
          <w:sz w:val="48"/>
          <w:szCs w:val="48"/>
        </w:rPr>
      </w:pPr>
    </w:p>
    <w:p w14:paraId="496FEEA4" w14:textId="77777777" w:rsidR="00F2595A" w:rsidRPr="00D63064" w:rsidRDefault="00F2595A" w:rsidP="00F2595A">
      <w:pPr>
        <w:rPr>
          <w:sz w:val="48"/>
          <w:szCs w:val="48"/>
        </w:rPr>
      </w:pPr>
      <w:r w:rsidRPr="00D63064">
        <w:rPr>
          <w:sz w:val="48"/>
          <w:szCs w:val="48"/>
        </w:rPr>
        <w:t>Business channels, also known as distribution channels, serve as the bridge between producers and consumers. They encompass various methods through which products and services reach the end-users. Distinguishing between these channels is imperative for businesses seeking to maximize efficiency, reduce costs, and enhance customer satisfaction. This paper will provide a comprehensive analysis of the factors that differentiate business channels, offering insights into their unique characteristics.</w:t>
      </w:r>
    </w:p>
    <w:p w14:paraId="6622E6F0" w14:textId="77777777" w:rsidR="00F2595A" w:rsidRPr="00D63064" w:rsidRDefault="00F2595A" w:rsidP="00F2595A">
      <w:pPr>
        <w:rPr>
          <w:sz w:val="48"/>
          <w:szCs w:val="48"/>
        </w:rPr>
      </w:pPr>
    </w:p>
    <w:p w14:paraId="64026B76" w14:textId="77777777" w:rsidR="00F2595A" w:rsidRPr="00D63064" w:rsidRDefault="00F2595A" w:rsidP="00F2595A">
      <w:pPr>
        <w:rPr>
          <w:i/>
          <w:iCs/>
          <w:color w:val="4472C4" w:themeColor="accent1"/>
          <w:sz w:val="48"/>
          <w:szCs w:val="48"/>
        </w:rPr>
      </w:pPr>
      <w:r w:rsidRPr="00D63064">
        <w:rPr>
          <w:i/>
          <w:iCs/>
          <w:color w:val="4472C4" w:themeColor="accent1"/>
          <w:sz w:val="48"/>
          <w:szCs w:val="48"/>
        </w:rPr>
        <w:t>Direct vs. Indirect Channels</w:t>
      </w:r>
    </w:p>
    <w:p w14:paraId="4BE18BBF" w14:textId="77777777" w:rsidR="00F2595A" w:rsidRPr="00D63064" w:rsidRDefault="00F2595A" w:rsidP="00F2595A">
      <w:pPr>
        <w:rPr>
          <w:sz w:val="48"/>
          <w:szCs w:val="48"/>
        </w:rPr>
      </w:pPr>
    </w:p>
    <w:p w14:paraId="26BAFE39" w14:textId="77777777" w:rsidR="00F2595A" w:rsidRPr="00D63064" w:rsidRDefault="00F2595A" w:rsidP="00F2595A">
      <w:pPr>
        <w:rPr>
          <w:sz w:val="48"/>
          <w:szCs w:val="48"/>
        </w:rPr>
      </w:pPr>
      <w:r w:rsidRPr="00D63064">
        <w:rPr>
          <w:sz w:val="48"/>
          <w:szCs w:val="48"/>
        </w:rPr>
        <w:t xml:space="preserve">One fundamental distinction in business channels lies in the route taken by products or </w:t>
      </w:r>
      <w:r w:rsidRPr="00D63064">
        <w:rPr>
          <w:sz w:val="48"/>
          <w:szCs w:val="48"/>
        </w:rPr>
        <w:lastRenderedPageBreak/>
        <w:t>services from the producer to the consumer. Direct channels involve the producer selling directly to the end-user without intermediaries. On the other hand, indirect channels incorporate intermediaries such as wholesalers, retailers, and agents. The choice between direct and indirect channels depends on factors such as product type, market conditions, and the producer's resources.</w:t>
      </w:r>
    </w:p>
    <w:p w14:paraId="6EB79065" w14:textId="77777777" w:rsidR="00F2595A" w:rsidRPr="00D63064" w:rsidRDefault="00F2595A" w:rsidP="00F2595A">
      <w:pPr>
        <w:rPr>
          <w:sz w:val="48"/>
          <w:szCs w:val="48"/>
        </w:rPr>
      </w:pPr>
    </w:p>
    <w:p w14:paraId="132B5BAB" w14:textId="77777777" w:rsidR="00F2595A" w:rsidRPr="00D63064" w:rsidRDefault="00F2595A" w:rsidP="00F2595A">
      <w:pPr>
        <w:rPr>
          <w:sz w:val="48"/>
          <w:szCs w:val="48"/>
        </w:rPr>
      </w:pPr>
      <w:r w:rsidRPr="00D63064">
        <w:rPr>
          <w:sz w:val="48"/>
          <w:szCs w:val="48"/>
        </w:rPr>
        <w:t>Direct channels offer greater control over the entire distribution process. Producers can establish a closer relationship with customers, gather direct feedback, and have more control over pricing and branding. However, direct channels may be costlier and more resource-intensive, particularly for smaller businesses.</w:t>
      </w:r>
    </w:p>
    <w:p w14:paraId="01687509" w14:textId="77777777" w:rsidR="00F2595A" w:rsidRPr="00D63064" w:rsidRDefault="00F2595A" w:rsidP="00F2595A">
      <w:pPr>
        <w:rPr>
          <w:sz w:val="48"/>
          <w:szCs w:val="48"/>
        </w:rPr>
      </w:pPr>
    </w:p>
    <w:p w14:paraId="1F5E7971" w14:textId="77777777" w:rsidR="00F2595A" w:rsidRPr="00D63064" w:rsidRDefault="00F2595A" w:rsidP="00F2595A">
      <w:pPr>
        <w:rPr>
          <w:sz w:val="48"/>
          <w:szCs w:val="48"/>
        </w:rPr>
      </w:pPr>
      <w:r w:rsidRPr="00D63064">
        <w:rPr>
          <w:sz w:val="48"/>
          <w:szCs w:val="48"/>
        </w:rPr>
        <w:t xml:space="preserve">Indirect channels, on the other hand, leverage intermediaries to reach a wider audience. Wholesalers and retailers add value by </w:t>
      </w:r>
      <w:r w:rsidRPr="00D63064">
        <w:rPr>
          <w:sz w:val="48"/>
          <w:szCs w:val="48"/>
        </w:rPr>
        <w:lastRenderedPageBreak/>
        <w:t>providing logistics, storage, and marketing services. This approach is often more cost-effective for producers, especially when dealing with large-scale distribution. However, the downside is reduced control over the customer experience and potential conflicts with intermediaries.</w:t>
      </w:r>
    </w:p>
    <w:p w14:paraId="0665AD1C" w14:textId="77777777" w:rsidR="00F2595A" w:rsidRPr="00D63064" w:rsidRDefault="00F2595A" w:rsidP="00F2595A">
      <w:pPr>
        <w:rPr>
          <w:sz w:val="48"/>
          <w:szCs w:val="48"/>
        </w:rPr>
      </w:pPr>
    </w:p>
    <w:p w14:paraId="05AECDF9" w14:textId="77777777" w:rsidR="00F2595A" w:rsidRPr="00D63064" w:rsidRDefault="00F2595A" w:rsidP="00F2595A">
      <w:pPr>
        <w:rPr>
          <w:i/>
          <w:iCs/>
          <w:color w:val="4472C4" w:themeColor="accent1"/>
          <w:sz w:val="48"/>
          <w:szCs w:val="48"/>
        </w:rPr>
      </w:pPr>
      <w:r w:rsidRPr="00D63064">
        <w:rPr>
          <w:i/>
          <w:iCs/>
          <w:color w:val="4472C4" w:themeColor="accent1"/>
          <w:sz w:val="48"/>
          <w:szCs w:val="48"/>
        </w:rPr>
        <w:t>Online vs. Offline Channels</w:t>
      </w:r>
    </w:p>
    <w:p w14:paraId="1E208D88" w14:textId="77777777" w:rsidR="00F2595A" w:rsidRPr="00D63064" w:rsidRDefault="00F2595A" w:rsidP="00F2595A">
      <w:pPr>
        <w:rPr>
          <w:sz w:val="48"/>
          <w:szCs w:val="48"/>
        </w:rPr>
      </w:pPr>
    </w:p>
    <w:p w14:paraId="61E261D9" w14:textId="77777777" w:rsidR="00F2595A" w:rsidRPr="00D63064" w:rsidRDefault="00F2595A" w:rsidP="00F2595A">
      <w:pPr>
        <w:rPr>
          <w:sz w:val="48"/>
          <w:szCs w:val="48"/>
        </w:rPr>
      </w:pPr>
      <w:r w:rsidRPr="00D63064">
        <w:rPr>
          <w:sz w:val="48"/>
          <w:szCs w:val="48"/>
        </w:rPr>
        <w:t>In the contemporary business landscape, the distinction between online and offline channels has become increasingly significant. Online channels involve the sale of products or services through the internet, while offline channels encompass traditional brick-and-mortar establishments.</w:t>
      </w:r>
    </w:p>
    <w:p w14:paraId="44D0B64F" w14:textId="77777777" w:rsidR="00F2595A" w:rsidRPr="00D63064" w:rsidRDefault="00F2595A" w:rsidP="00F2595A">
      <w:pPr>
        <w:rPr>
          <w:sz w:val="48"/>
          <w:szCs w:val="48"/>
        </w:rPr>
      </w:pPr>
    </w:p>
    <w:p w14:paraId="15EEC939" w14:textId="77777777" w:rsidR="00F2595A" w:rsidRPr="00D63064" w:rsidRDefault="00F2595A" w:rsidP="00F2595A">
      <w:pPr>
        <w:rPr>
          <w:sz w:val="48"/>
          <w:szCs w:val="48"/>
        </w:rPr>
      </w:pPr>
      <w:r w:rsidRPr="00D63064">
        <w:rPr>
          <w:sz w:val="48"/>
          <w:szCs w:val="48"/>
        </w:rPr>
        <w:t xml:space="preserve">Online channels offer the advantage of global reach, providing businesses with the </w:t>
      </w:r>
      <w:r w:rsidRPr="00D63064">
        <w:rPr>
          <w:sz w:val="48"/>
          <w:szCs w:val="48"/>
        </w:rPr>
        <w:lastRenderedPageBreak/>
        <w:t>opportunity to tap into a vast and diverse customer base. E-commerce platforms, social media, and other online channels enable convenient and efficient transactions. Additionally, online channels allow for targeted marketing and personalized customer experiences through data analytics.</w:t>
      </w:r>
    </w:p>
    <w:p w14:paraId="04AA3EFE" w14:textId="77777777" w:rsidR="00F2595A" w:rsidRPr="00D63064" w:rsidRDefault="00F2595A" w:rsidP="00F2595A">
      <w:pPr>
        <w:rPr>
          <w:sz w:val="48"/>
          <w:szCs w:val="48"/>
        </w:rPr>
      </w:pPr>
    </w:p>
    <w:p w14:paraId="123F3AFE" w14:textId="77777777" w:rsidR="00F2595A" w:rsidRPr="00D63064" w:rsidRDefault="00F2595A" w:rsidP="00F2595A">
      <w:pPr>
        <w:rPr>
          <w:sz w:val="48"/>
          <w:szCs w:val="48"/>
        </w:rPr>
      </w:pPr>
      <w:r w:rsidRPr="00D63064">
        <w:rPr>
          <w:sz w:val="48"/>
          <w:szCs w:val="48"/>
        </w:rPr>
        <w:t>Offline channels, on the other hand, cater to consumers who prefer in-person interactions and tangible shopping experiences. Brick-and-mortar stores, physical retail outlets, and traditional distribution networks remain crucial, especially for certain product categories where customers value hands-on experiences before making a purchase.</w:t>
      </w:r>
    </w:p>
    <w:p w14:paraId="1EC6D5E7" w14:textId="77777777" w:rsidR="00F2595A" w:rsidRPr="00D63064" w:rsidRDefault="00F2595A" w:rsidP="00F2595A">
      <w:pPr>
        <w:rPr>
          <w:sz w:val="48"/>
          <w:szCs w:val="48"/>
        </w:rPr>
      </w:pPr>
    </w:p>
    <w:p w14:paraId="4D08B82A" w14:textId="77777777" w:rsidR="00F2595A" w:rsidRPr="00D63064" w:rsidRDefault="00F2595A" w:rsidP="00F2595A">
      <w:pPr>
        <w:rPr>
          <w:sz w:val="48"/>
          <w:szCs w:val="48"/>
        </w:rPr>
      </w:pPr>
      <w:r w:rsidRPr="00D63064">
        <w:rPr>
          <w:sz w:val="48"/>
          <w:szCs w:val="48"/>
        </w:rPr>
        <w:t xml:space="preserve">The integration of both online and offline channels, known as </w:t>
      </w:r>
      <w:proofErr w:type="spellStart"/>
      <w:r w:rsidRPr="00D63064">
        <w:rPr>
          <w:sz w:val="48"/>
          <w:szCs w:val="48"/>
        </w:rPr>
        <w:t>omnichannel</w:t>
      </w:r>
      <w:proofErr w:type="spellEnd"/>
      <w:r w:rsidRPr="00D63064">
        <w:rPr>
          <w:sz w:val="48"/>
          <w:szCs w:val="48"/>
        </w:rPr>
        <w:t xml:space="preserve"> distribution, has gained prominence in recent years. This approach aims to provide a seamless and </w:t>
      </w:r>
      <w:r w:rsidRPr="00D63064">
        <w:rPr>
          <w:sz w:val="48"/>
          <w:szCs w:val="48"/>
        </w:rPr>
        <w:lastRenderedPageBreak/>
        <w:t xml:space="preserve">consistent customer experience across various </w:t>
      </w:r>
      <w:proofErr w:type="spellStart"/>
      <w:r w:rsidRPr="00D63064">
        <w:rPr>
          <w:sz w:val="48"/>
          <w:szCs w:val="48"/>
        </w:rPr>
        <w:t>touchpoints</w:t>
      </w:r>
      <w:proofErr w:type="spellEnd"/>
      <w:r w:rsidRPr="00D63064">
        <w:rPr>
          <w:sz w:val="48"/>
          <w:szCs w:val="48"/>
        </w:rPr>
        <w:t>, leveraging the strengths of both online and offline channels.</w:t>
      </w:r>
    </w:p>
    <w:p w14:paraId="628DF467" w14:textId="77777777" w:rsidR="00F2595A" w:rsidRPr="00D63064" w:rsidRDefault="00F2595A" w:rsidP="00F2595A">
      <w:pPr>
        <w:rPr>
          <w:sz w:val="48"/>
          <w:szCs w:val="48"/>
        </w:rPr>
      </w:pPr>
    </w:p>
    <w:p w14:paraId="7AE608C1" w14:textId="77777777" w:rsidR="00F2595A" w:rsidRPr="00D63064" w:rsidRDefault="00F2595A" w:rsidP="00F2595A">
      <w:pPr>
        <w:rPr>
          <w:i/>
          <w:iCs/>
          <w:color w:val="4472C4" w:themeColor="accent1"/>
          <w:sz w:val="48"/>
          <w:szCs w:val="48"/>
        </w:rPr>
      </w:pPr>
      <w:r w:rsidRPr="00D63064">
        <w:rPr>
          <w:i/>
          <w:iCs/>
          <w:color w:val="4472C4" w:themeColor="accent1"/>
          <w:sz w:val="48"/>
          <w:szCs w:val="48"/>
        </w:rPr>
        <w:t>Impact of Emerging Technologies</w:t>
      </w:r>
    </w:p>
    <w:p w14:paraId="65EABF2F" w14:textId="77777777" w:rsidR="00F2595A" w:rsidRPr="00D63064" w:rsidRDefault="00F2595A" w:rsidP="00F2595A">
      <w:pPr>
        <w:rPr>
          <w:sz w:val="48"/>
          <w:szCs w:val="48"/>
        </w:rPr>
      </w:pPr>
    </w:p>
    <w:p w14:paraId="79B55DA4" w14:textId="77777777" w:rsidR="00F2595A" w:rsidRPr="00D63064" w:rsidRDefault="00F2595A" w:rsidP="00F2595A">
      <w:pPr>
        <w:rPr>
          <w:sz w:val="48"/>
          <w:szCs w:val="48"/>
        </w:rPr>
      </w:pPr>
      <w:r w:rsidRPr="00D63064">
        <w:rPr>
          <w:sz w:val="48"/>
          <w:szCs w:val="48"/>
        </w:rPr>
        <w:t xml:space="preserve">The rapid evolution of technology has significantly impacted business channels, introducing new possibilities and transforming traditional distribution methods. Emerging technologies, such as artificial intelligence, </w:t>
      </w:r>
      <w:proofErr w:type="spellStart"/>
      <w:r w:rsidRPr="00D63064">
        <w:rPr>
          <w:sz w:val="48"/>
          <w:szCs w:val="48"/>
        </w:rPr>
        <w:t>blockchain</w:t>
      </w:r>
      <w:proofErr w:type="spellEnd"/>
      <w:r w:rsidRPr="00D63064">
        <w:rPr>
          <w:sz w:val="48"/>
          <w:szCs w:val="48"/>
        </w:rPr>
        <w:t>, and the Internet of Things (</w:t>
      </w:r>
      <w:proofErr w:type="spellStart"/>
      <w:r w:rsidRPr="00D63064">
        <w:rPr>
          <w:sz w:val="48"/>
          <w:szCs w:val="48"/>
        </w:rPr>
        <w:t>IoT</w:t>
      </w:r>
      <w:proofErr w:type="spellEnd"/>
      <w:r w:rsidRPr="00D63064">
        <w:rPr>
          <w:sz w:val="48"/>
          <w:szCs w:val="48"/>
        </w:rPr>
        <w:t>), have the potential to revolutionize how products move through the supply chain.</w:t>
      </w:r>
    </w:p>
    <w:p w14:paraId="3DD6482D" w14:textId="77777777" w:rsidR="00F2595A" w:rsidRPr="00D63064" w:rsidRDefault="00F2595A" w:rsidP="00F2595A">
      <w:pPr>
        <w:rPr>
          <w:sz w:val="48"/>
          <w:szCs w:val="48"/>
        </w:rPr>
      </w:pPr>
    </w:p>
    <w:p w14:paraId="609BB9E4" w14:textId="77777777" w:rsidR="00F2595A" w:rsidRPr="00D63064" w:rsidRDefault="00F2595A" w:rsidP="00F2595A">
      <w:pPr>
        <w:rPr>
          <w:sz w:val="48"/>
          <w:szCs w:val="48"/>
        </w:rPr>
      </w:pPr>
      <w:r w:rsidRPr="00D63064">
        <w:rPr>
          <w:sz w:val="48"/>
          <w:szCs w:val="48"/>
        </w:rPr>
        <w:t xml:space="preserve">Artificial intelligence (AI) is increasingly used in demand forecasting, inventory management, and personalized marketing. Machine learning algorithms can </w:t>
      </w:r>
      <w:proofErr w:type="spellStart"/>
      <w:r w:rsidRPr="00D63064">
        <w:rPr>
          <w:sz w:val="48"/>
          <w:szCs w:val="48"/>
        </w:rPr>
        <w:t>analyze</w:t>
      </w:r>
      <w:proofErr w:type="spellEnd"/>
      <w:r w:rsidRPr="00D63064">
        <w:rPr>
          <w:sz w:val="48"/>
          <w:szCs w:val="48"/>
        </w:rPr>
        <w:t xml:space="preserve"> vast amounts of data to predict consumer </w:t>
      </w:r>
      <w:proofErr w:type="spellStart"/>
      <w:r w:rsidRPr="00D63064">
        <w:rPr>
          <w:sz w:val="48"/>
          <w:szCs w:val="48"/>
        </w:rPr>
        <w:lastRenderedPageBreak/>
        <w:t>behavior</w:t>
      </w:r>
      <w:proofErr w:type="spellEnd"/>
      <w:r w:rsidRPr="00D63064">
        <w:rPr>
          <w:sz w:val="48"/>
          <w:szCs w:val="48"/>
        </w:rPr>
        <w:t>, optimize inventory levels, and enhance overall supply chain efficiency.</w:t>
      </w:r>
    </w:p>
    <w:p w14:paraId="51374DF9" w14:textId="77777777" w:rsidR="00F2595A" w:rsidRPr="00D63064" w:rsidRDefault="00F2595A" w:rsidP="00F2595A">
      <w:pPr>
        <w:rPr>
          <w:sz w:val="48"/>
          <w:szCs w:val="48"/>
        </w:rPr>
      </w:pPr>
    </w:p>
    <w:p w14:paraId="51B723BF" w14:textId="77777777" w:rsidR="00F2595A" w:rsidRPr="00D63064" w:rsidRDefault="00F2595A" w:rsidP="00F2595A">
      <w:pPr>
        <w:rPr>
          <w:sz w:val="48"/>
          <w:szCs w:val="48"/>
        </w:rPr>
      </w:pPr>
      <w:proofErr w:type="spellStart"/>
      <w:r w:rsidRPr="00D63064">
        <w:rPr>
          <w:sz w:val="48"/>
          <w:szCs w:val="48"/>
        </w:rPr>
        <w:t>Blockchain</w:t>
      </w:r>
      <w:proofErr w:type="spellEnd"/>
      <w:r w:rsidRPr="00D63064">
        <w:rPr>
          <w:sz w:val="48"/>
          <w:szCs w:val="48"/>
        </w:rPr>
        <w:t xml:space="preserve"> technology offers transparency and traceability in the supply chain. This is particularly crucial in industries where authenticity and provenance are paramount, such as the food and pharmaceutical sectors. </w:t>
      </w:r>
      <w:proofErr w:type="spellStart"/>
      <w:r w:rsidRPr="00D63064">
        <w:rPr>
          <w:sz w:val="48"/>
          <w:szCs w:val="48"/>
        </w:rPr>
        <w:t>Blockchain</w:t>
      </w:r>
      <w:proofErr w:type="spellEnd"/>
      <w:r w:rsidRPr="00D63064">
        <w:rPr>
          <w:sz w:val="48"/>
          <w:szCs w:val="48"/>
        </w:rPr>
        <w:t xml:space="preserve"> ensures the integrity of transactions and reduces the risk of counterfeiting.</w:t>
      </w:r>
    </w:p>
    <w:p w14:paraId="79E32B81" w14:textId="77777777" w:rsidR="00F2595A" w:rsidRPr="00D63064" w:rsidRDefault="00F2595A" w:rsidP="00F2595A">
      <w:pPr>
        <w:rPr>
          <w:sz w:val="48"/>
          <w:szCs w:val="48"/>
        </w:rPr>
      </w:pPr>
    </w:p>
    <w:p w14:paraId="1B08DAE4" w14:textId="77777777" w:rsidR="00F2595A" w:rsidRPr="00D63064" w:rsidRDefault="00F2595A" w:rsidP="00F2595A">
      <w:pPr>
        <w:rPr>
          <w:sz w:val="48"/>
          <w:szCs w:val="48"/>
        </w:rPr>
      </w:pPr>
      <w:r w:rsidRPr="00D63064">
        <w:rPr>
          <w:sz w:val="48"/>
          <w:szCs w:val="48"/>
        </w:rPr>
        <w:t>The Internet of Things (</w:t>
      </w:r>
      <w:proofErr w:type="spellStart"/>
      <w:r w:rsidRPr="00D63064">
        <w:rPr>
          <w:sz w:val="48"/>
          <w:szCs w:val="48"/>
        </w:rPr>
        <w:t>IoT</w:t>
      </w:r>
      <w:proofErr w:type="spellEnd"/>
      <w:r w:rsidRPr="00D63064">
        <w:rPr>
          <w:sz w:val="48"/>
          <w:szCs w:val="48"/>
        </w:rPr>
        <w:t>) enables real-time monitoring and communication between devices, enhancing supply chain visibility. Smart sensors and connected devices can track the location, condition, and status of products throughout the distribution process. This not only improves efficiency but also enables proactive management of potential issues such as delays or damage.</w:t>
      </w:r>
    </w:p>
    <w:p w14:paraId="3DC22D60" w14:textId="77777777" w:rsidR="00F2595A" w:rsidRPr="00D63064" w:rsidRDefault="00F2595A" w:rsidP="00F2595A">
      <w:pPr>
        <w:rPr>
          <w:sz w:val="48"/>
          <w:szCs w:val="48"/>
        </w:rPr>
      </w:pPr>
    </w:p>
    <w:p w14:paraId="5D539FD4" w14:textId="77777777" w:rsidR="00F2595A" w:rsidRPr="00D63064" w:rsidRDefault="00F2595A" w:rsidP="00F2595A">
      <w:pPr>
        <w:rPr>
          <w:i/>
          <w:iCs/>
          <w:color w:val="4472C4" w:themeColor="accent1"/>
          <w:sz w:val="48"/>
          <w:szCs w:val="48"/>
        </w:rPr>
      </w:pPr>
      <w:r w:rsidRPr="00D63064">
        <w:rPr>
          <w:i/>
          <w:iCs/>
          <w:color w:val="4472C4" w:themeColor="accent1"/>
          <w:sz w:val="48"/>
          <w:szCs w:val="48"/>
        </w:rPr>
        <w:t>Conclusion</w:t>
      </w:r>
    </w:p>
    <w:p w14:paraId="6C276DB1" w14:textId="77777777" w:rsidR="00F2595A" w:rsidRPr="00D63064" w:rsidRDefault="00F2595A" w:rsidP="00F2595A">
      <w:pPr>
        <w:rPr>
          <w:sz w:val="48"/>
          <w:szCs w:val="48"/>
        </w:rPr>
      </w:pPr>
    </w:p>
    <w:p w14:paraId="3FA80BCC" w14:textId="77777777" w:rsidR="00F2595A" w:rsidRPr="00D63064" w:rsidRDefault="00F2595A" w:rsidP="00F2595A">
      <w:pPr>
        <w:rPr>
          <w:sz w:val="48"/>
          <w:szCs w:val="48"/>
        </w:rPr>
      </w:pPr>
      <w:r w:rsidRPr="00D63064">
        <w:rPr>
          <w:sz w:val="48"/>
          <w:szCs w:val="48"/>
        </w:rPr>
        <w:t>In conclusion, distinguishing between business channels is a multifaceted task that requires a comprehensive understanding of the factors influencing distribution strategies. Direct vs. indirect channels, online vs. offline channels, and the impact of emerging technologies are key considerations for businesses aiming to optimize their distribution processes.</w:t>
      </w:r>
    </w:p>
    <w:p w14:paraId="2CD96B8D" w14:textId="77777777" w:rsidR="00F2595A" w:rsidRPr="00D63064" w:rsidRDefault="00F2595A" w:rsidP="00F2595A">
      <w:pPr>
        <w:rPr>
          <w:sz w:val="48"/>
          <w:szCs w:val="48"/>
        </w:rPr>
      </w:pPr>
    </w:p>
    <w:p w14:paraId="2BFFBCEB" w14:textId="77777777" w:rsidR="00F2595A" w:rsidRPr="00D63064" w:rsidRDefault="00F2595A" w:rsidP="00F2595A">
      <w:pPr>
        <w:rPr>
          <w:sz w:val="48"/>
          <w:szCs w:val="48"/>
        </w:rPr>
      </w:pPr>
      <w:r w:rsidRPr="00D63064">
        <w:rPr>
          <w:sz w:val="48"/>
          <w:szCs w:val="48"/>
        </w:rPr>
        <w:t xml:space="preserve">By carefully evaluating these factors, businesses can make informed decisions regarding the most suitable channels for their products or services. The dynamic nature of the business environment, coupled with ongoing technological advancements, necessitates a proactive approach to adapt </w:t>
      </w:r>
      <w:r w:rsidRPr="00D63064">
        <w:rPr>
          <w:sz w:val="48"/>
          <w:szCs w:val="48"/>
        </w:rPr>
        <w:lastRenderedPageBreak/>
        <w:t>and capitalize on emerging opportunities in the realm of distribution channels. As businesses continue to navigate this landscape, the ability to distinguish and strategically deploy various business channels will remain a critical determinant of success in the marketplace.</w:t>
      </w:r>
    </w:p>
    <w:p w14:paraId="0CFF3BCC" w14:textId="77777777" w:rsidR="00F2595A" w:rsidRPr="00D63064" w:rsidRDefault="00F2595A" w:rsidP="00F2595A">
      <w:pPr>
        <w:rPr>
          <w:sz w:val="48"/>
          <w:szCs w:val="48"/>
        </w:rPr>
      </w:pPr>
    </w:p>
    <w:p w14:paraId="36A5ABF8" w14:textId="77777777" w:rsidR="00F2595A" w:rsidRPr="00D63064" w:rsidRDefault="00F2595A" w:rsidP="00F2595A">
      <w:pPr>
        <w:rPr>
          <w:i/>
          <w:iCs/>
          <w:color w:val="4472C4" w:themeColor="accent1"/>
          <w:sz w:val="48"/>
          <w:szCs w:val="48"/>
        </w:rPr>
      </w:pPr>
      <w:r w:rsidRPr="00D63064">
        <w:rPr>
          <w:i/>
          <w:iCs/>
          <w:color w:val="4472C4" w:themeColor="accent1"/>
          <w:sz w:val="48"/>
          <w:szCs w:val="48"/>
        </w:rPr>
        <w:t>References</w:t>
      </w:r>
    </w:p>
    <w:p w14:paraId="0CC31F0A" w14:textId="77777777" w:rsidR="00F2595A" w:rsidRPr="00D63064" w:rsidRDefault="00F2595A" w:rsidP="00F2595A">
      <w:pPr>
        <w:rPr>
          <w:sz w:val="48"/>
          <w:szCs w:val="48"/>
        </w:rPr>
      </w:pPr>
    </w:p>
    <w:p w14:paraId="348A8339" w14:textId="77777777" w:rsidR="00F2595A" w:rsidRPr="00D63064" w:rsidRDefault="00F2595A" w:rsidP="00F2595A">
      <w:pPr>
        <w:rPr>
          <w:sz w:val="48"/>
          <w:szCs w:val="48"/>
        </w:rPr>
      </w:pPr>
      <w:r w:rsidRPr="00D63064">
        <w:rPr>
          <w:sz w:val="48"/>
          <w:szCs w:val="48"/>
        </w:rPr>
        <w:t>Author, A. A. (Year). Title of the article. *Title of the Journal, Volume*(Issue), page range. DOI/Publisher.</w:t>
      </w:r>
    </w:p>
    <w:p w14:paraId="40D8EB36" w14:textId="77777777" w:rsidR="00F2595A" w:rsidRPr="00D63064" w:rsidRDefault="00F2595A" w:rsidP="00F2595A">
      <w:pPr>
        <w:rPr>
          <w:sz w:val="48"/>
          <w:szCs w:val="48"/>
        </w:rPr>
      </w:pPr>
    </w:p>
    <w:p w14:paraId="5CC457B9" w14:textId="77777777" w:rsidR="00F2595A" w:rsidRPr="00D63064" w:rsidRDefault="00F2595A" w:rsidP="00F2595A">
      <w:pPr>
        <w:rPr>
          <w:sz w:val="48"/>
          <w:szCs w:val="48"/>
        </w:rPr>
      </w:pPr>
      <w:r w:rsidRPr="00D63064">
        <w:rPr>
          <w:sz w:val="48"/>
          <w:szCs w:val="48"/>
        </w:rPr>
        <w:t>Smith, J. (Year). *Book Title*. Publisher.</w:t>
      </w:r>
    </w:p>
    <w:p w14:paraId="73663DA1" w14:textId="77777777" w:rsidR="00F2595A" w:rsidRPr="00D63064" w:rsidRDefault="00F2595A" w:rsidP="00F2595A">
      <w:pPr>
        <w:rPr>
          <w:sz w:val="48"/>
          <w:szCs w:val="48"/>
        </w:rPr>
      </w:pPr>
    </w:p>
    <w:p w14:paraId="34573922" w14:textId="77777777" w:rsidR="00F2595A" w:rsidRPr="00D87103" w:rsidRDefault="00F2595A">
      <w:pPr>
        <w:rPr>
          <w:sz w:val="40"/>
          <w:szCs w:val="40"/>
        </w:rPr>
      </w:pPr>
      <w:r w:rsidRPr="00D63064">
        <w:rPr>
          <w:sz w:val="48"/>
          <w:szCs w:val="48"/>
        </w:rPr>
        <w:t>APA Style Guide (7th edition). (Year). American Psychological Associat</w:t>
      </w:r>
      <w:r w:rsidRPr="00D87103">
        <w:rPr>
          <w:sz w:val="40"/>
          <w:szCs w:val="40"/>
        </w:rPr>
        <w:t>ion.</w:t>
      </w:r>
    </w:p>
    <w:sectPr w:rsidR="00F2595A" w:rsidRPr="00D87103" w:rsidSect="006E5E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A"/>
    <w:rsid w:val="00182027"/>
    <w:rsid w:val="002F60C7"/>
    <w:rsid w:val="00444F84"/>
    <w:rsid w:val="004750E3"/>
    <w:rsid w:val="006E5EBE"/>
    <w:rsid w:val="00D63064"/>
    <w:rsid w:val="00D87103"/>
    <w:rsid w:val="00F25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4F678B"/>
  <w15:chartTrackingRefBased/>
  <w15:docId w15:val="{C5293B17-7DE4-0F47-91F0-C7E24F0B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945</Words>
  <Characters>5389</Characters>
  <Application>Microsoft Office Word</Application>
  <DocSecurity>0</DocSecurity>
  <Lines>44</Lines>
  <Paragraphs>12</Paragraphs>
  <ScaleCrop>false</ScaleCrop>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NYANAMBA</dc:creator>
  <cp:keywords/>
  <dc:description/>
  <cp:lastModifiedBy>MOSES NYANAMBA</cp:lastModifiedBy>
  <cp:revision>2</cp:revision>
  <dcterms:created xsi:type="dcterms:W3CDTF">2024-02-03T21:14:00Z</dcterms:created>
  <dcterms:modified xsi:type="dcterms:W3CDTF">2024-02-03T21:14:00Z</dcterms:modified>
</cp:coreProperties>
</file>