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</w:p>
    <w:p>
      <w:pPr>
        <w:pStyle w:val="style0"/>
        <w:jc w:val="center"/>
        <w:rPr>
          <w:b/>
          <w:bCs/>
        </w:rPr>
      </w:pPr>
      <w:r>
        <w:rPr>
          <w:b/>
          <w:bCs/>
        </w:rPr>
        <w:t>Health Effects Associated with A</w:t>
      </w:r>
      <w:r>
        <w:rPr>
          <w:b/>
          <w:bCs/>
        </w:rPr>
        <w:t>flatoxin</w:t>
      </w:r>
    </w:p>
    <w:p>
      <w:pPr>
        <w:pStyle w:val="style0"/>
        <w:jc w:val="center"/>
        <w:rPr>
          <w:b/>
          <w:bCs/>
        </w:rPr>
      </w:pPr>
    </w:p>
    <w:p>
      <w:pPr>
        <w:pStyle w:val="style0"/>
        <w:jc w:val="center"/>
        <w:rPr>
          <w:b/>
          <w:bCs/>
        </w:rPr>
      </w:pPr>
    </w:p>
    <w:p>
      <w:pPr>
        <w:pStyle w:val="style0"/>
        <w:jc w:val="center"/>
        <w:rPr>
          <w:szCs w:val="24"/>
        </w:rPr>
      </w:pPr>
      <w:r>
        <w:rPr>
          <w:szCs w:val="24"/>
        </w:rPr>
        <w:t>Student N</w:t>
      </w:r>
      <w:r>
        <w:rPr>
          <w:szCs w:val="24"/>
        </w:rPr>
        <w:t>ame</w:t>
      </w:r>
    </w:p>
    <w:p>
      <w:pPr>
        <w:pStyle w:val="style0"/>
        <w:jc w:val="center"/>
        <w:rPr>
          <w:szCs w:val="24"/>
        </w:rPr>
      </w:pPr>
      <w:r>
        <w:rPr>
          <w:szCs w:val="24"/>
        </w:rPr>
        <w:t>Course C</w:t>
      </w:r>
      <w:r>
        <w:rPr>
          <w:szCs w:val="24"/>
        </w:rPr>
        <w:t>ode</w:t>
      </w:r>
    </w:p>
    <w:p>
      <w:pPr>
        <w:pStyle w:val="style0"/>
        <w:jc w:val="center"/>
        <w:rPr>
          <w:szCs w:val="24"/>
        </w:rPr>
      </w:pPr>
      <w:r>
        <w:rPr>
          <w:szCs w:val="24"/>
        </w:rPr>
        <w:t>Lecturer N</w:t>
      </w:r>
      <w:r>
        <w:rPr>
          <w:szCs w:val="24"/>
        </w:rPr>
        <w:t>ame</w:t>
      </w:r>
    </w:p>
    <w:p>
      <w:pPr>
        <w:pStyle w:val="style0"/>
        <w:jc w:val="center"/>
        <w:rPr>
          <w:szCs w:val="24"/>
        </w:rPr>
      </w:pPr>
      <w:r>
        <w:rPr>
          <w:szCs w:val="24"/>
        </w:rPr>
        <w:t>Date</w:t>
      </w:r>
    </w:p>
    <w:p>
      <w:pPr>
        <w:pStyle w:val="style0"/>
        <w:jc w:val="center"/>
        <w:rPr>
          <w:szCs w:val="24"/>
        </w:rPr>
      </w:pPr>
    </w:p>
    <w:p>
      <w:pPr>
        <w:pStyle w:val="style0"/>
        <w:jc w:val="center"/>
        <w:rPr>
          <w:szCs w:val="24"/>
        </w:rPr>
      </w:pPr>
    </w:p>
    <w:p>
      <w:pPr>
        <w:pStyle w:val="style0"/>
        <w:jc w:val="center"/>
        <w:rPr>
          <w:szCs w:val="24"/>
        </w:rPr>
      </w:pPr>
    </w:p>
    <w:p>
      <w:pPr>
        <w:pStyle w:val="style0"/>
        <w:jc w:val="center"/>
        <w:rPr>
          <w:szCs w:val="24"/>
        </w:rPr>
      </w:pPr>
    </w:p>
    <w:p>
      <w:pPr>
        <w:pStyle w:val="style0"/>
        <w:jc w:val="center"/>
        <w:rPr>
          <w:szCs w:val="24"/>
        </w:rPr>
      </w:pPr>
    </w:p>
    <w:p>
      <w:pPr>
        <w:pStyle w:val="style0"/>
        <w:jc w:val="center"/>
        <w:rPr>
          <w:szCs w:val="24"/>
        </w:rPr>
      </w:pPr>
    </w:p>
    <w:p>
      <w:pPr>
        <w:pStyle w:val="style0"/>
        <w:rPr>
          <w:szCs w:val="24"/>
        </w:rPr>
      </w:pPr>
    </w:p>
    <w:p>
      <w:pPr>
        <w:pStyle w:val="style0"/>
        <w:rPr>
          <w:szCs w:val="24"/>
        </w:rPr>
      </w:pPr>
    </w:p>
    <w:p>
      <w:pPr>
        <w:pStyle w:val="style0"/>
        <w:rPr>
          <w:szCs w:val="24"/>
        </w:rPr>
      </w:pPr>
    </w:p>
    <w:p>
      <w:pPr>
        <w:pStyle w:val="style0"/>
        <w:rPr>
          <w:szCs w:val="24"/>
        </w:rPr>
      </w:pPr>
    </w:p>
    <w:p>
      <w:pPr>
        <w:pStyle w:val="style0"/>
        <w:rPr>
          <w:szCs w:val="24"/>
        </w:rPr>
      </w:pPr>
    </w:p>
    <w:p>
      <w:pPr>
        <w:pStyle w:val="style0"/>
        <w:jc w:val="center"/>
        <w:rPr>
          <w:b/>
          <w:szCs w:val="24"/>
        </w:rPr>
      </w:pPr>
      <w:r>
        <w:rPr>
          <w:b/>
          <w:szCs w:val="24"/>
        </w:rPr>
        <w:t>Adverse Effects Associated with A</w:t>
      </w:r>
      <w:r>
        <w:rPr>
          <w:b/>
          <w:szCs w:val="24"/>
        </w:rPr>
        <w:t>flatoxin</w:t>
      </w:r>
    </w:p>
    <w:p>
      <w:pPr>
        <w:pStyle w:val="style0"/>
        <w:rPr>
          <w:szCs w:val="24"/>
        </w:rPr>
      </w:pPr>
    </w:p>
    <w:p>
      <w:pPr>
        <w:pStyle w:val="style0"/>
        <w:ind w:firstLine="720"/>
        <w:rPr>
          <w:szCs w:val="24"/>
        </w:rPr>
      </w:pPr>
      <w:r>
        <w:rPr>
          <w:szCs w:val="24"/>
        </w:rPr>
        <w:t>Aflatoxin are secondary metabolites of fungi aspergillus. It occurs mostly on many stable food</w:t>
      </w:r>
      <w:r>
        <w:rPr>
          <w:szCs w:val="24"/>
        </w:rPr>
        <w:t>s</w:t>
      </w:r>
      <w:r>
        <w:rPr>
          <w:szCs w:val="24"/>
        </w:rPr>
        <w:t xml:space="preserve"> and course broad range of detrimental </w:t>
      </w:r>
      <w:r>
        <w:rPr>
          <w:szCs w:val="24"/>
        </w:rPr>
        <w:t>health effects</w:t>
      </w:r>
      <w:r>
        <w:rPr>
          <w:szCs w:val="24"/>
        </w:rPr>
        <w:t xml:space="preserve"> in animal and humans. As a consequence maximum related levels have been legistrated in m</w:t>
      </w:r>
      <w:r>
        <w:rPr>
          <w:szCs w:val="24"/>
        </w:rPr>
        <w:t>any countries. More strategies a</w:t>
      </w:r>
      <w:r>
        <w:rPr>
          <w:szCs w:val="24"/>
        </w:rPr>
        <w:t xml:space="preserve">re </w:t>
      </w:r>
      <w:r>
        <w:rPr>
          <w:szCs w:val="24"/>
        </w:rPr>
        <w:t>required</w:t>
      </w:r>
      <w:r>
        <w:rPr>
          <w:szCs w:val="24"/>
        </w:rPr>
        <w:t xml:space="preserve"> in developing countries to coup rising cases of aflatoxin, this is because most people purchase food </w:t>
      </w:r>
      <w:r>
        <w:rPr>
          <w:szCs w:val="24"/>
        </w:rPr>
        <w:t>staffs</w:t>
      </w:r>
      <w:r>
        <w:rPr>
          <w:szCs w:val="24"/>
        </w:rPr>
        <w:t xml:space="preserve"> from local market without proper compliance of food </w:t>
      </w:r>
      <w:r>
        <w:rPr>
          <w:szCs w:val="24"/>
        </w:rPr>
        <w:t>safety</w:t>
      </w:r>
      <w:r>
        <w:rPr>
          <w:szCs w:val="24"/>
        </w:rPr>
        <w:t xml:space="preserve"> rules. Risk management and risk communication is an effective tool to coup with this </w:t>
      </w:r>
      <w:r>
        <w:rPr>
          <w:szCs w:val="24"/>
        </w:rPr>
        <w:t>situation</w:t>
      </w:r>
      <w:r>
        <w:rPr>
          <w:szCs w:val="24"/>
        </w:rPr>
        <w:t>. Africa has been performing by using rules established by WHO to coup with consumption of highly contaminated foods. It</w:t>
      </w:r>
      <w:r>
        <w:rPr>
          <w:szCs w:val="24"/>
        </w:rPr>
        <w:t xml:space="preserve"> i</w:t>
      </w:r>
      <w:r>
        <w:rPr>
          <w:szCs w:val="24"/>
        </w:rPr>
        <w:t xml:space="preserve">s clear that even consumption of law level contaminated foods can course health implication due to higher consumption rate. Recent developments have </w:t>
      </w:r>
      <w:r>
        <w:rPr>
          <w:szCs w:val="24"/>
        </w:rPr>
        <w:t>highlighted</w:t>
      </w:r>
      <w:r>
        <w:rPr>
          <w:szCs w:val="24"/>
        </w:rPr>
        <w:t xml:space="preserve"> the growth of immune </w:t>
      </w:r>
      <w:r>
        <w:rPr>
          <w:szCs w:val="24"/>
        </w:rPr>
        <w:t>suppression</w:t>
      </w:r>
      <w:r>
        <w:rPr>
          <w:szCs w:val="24"/>
        </w:rPr>
        <w:t xml:space="preserve"> coursed by aflatoxin exposure. Using the limited data available on this both effects a first step has been taken to </w:t>
      </w:r>
      <w:r>
        <w:rPr>
          <w:szCs w:val="24"/>
        </w:rPr>
        <w:t>incorporate</w:t>
      </w:r>
      <w:r>
        <w:rPr>
          <w:szCs w:val="24"/>
        </w:rPr>
        <w:t xml:space="preserve"> them to a risk assessment (shephard, 2008)There are many adverse effects coursed by aflatoxin hazard health including, liver </w:t>
      </w:r>
      <w:r>
        <w:rPr>
          <w:szCs w:val="24"/>
        </w:rPr>
        <w:t>cancer, immunosuppression</w:t>
      </w:r>
      <w:r>
        <w:rPr>
          <w:szCs w:val="24"/>
        </w:rPr>
        <w:t xml:space="preserve"> on pathogenesis, stunted growth, effects on maternal health and many more.</w:t>
      </w:r>
    </w:p>
    <w:p>
      <w:pPr>
        <w:pStyle w:val="style0"/>
        <w:rPr>
          <w:szCs w:val="24"/>
        </w:rPr>
      </w:pPr>
    </w:p>
    <w:p>
      <w:pPr>
        <w:pStyle w:val="style0"/>
        <w:jc w:val="center"/>
        <w:rPr>
          <w:b/>
          <w:szCs w:val="24"/>
        </w:rPr>
      </w:pPr>
      <w:r>
        <w:rPr>
          <w:b/>
          <w:szCs w:val="24"/>
        </w:rPr>
        <w:t>Effects of Aflatoxin Induces</w:t>
      </w:r>
      <w:r>
        <w:rPr>
          <w:b/>
          <w:szCs w:val="24"/>
        </w:rPr>
        <w:t xml:space="preserve"> </w:t>
      </w:r>
      <w:r>
        <w:rPr>
          <w:b/>
          <w:szCs w:val="24"/>
        </w:rPr>
        <w:t>I</w:t>
      </w:r>
      <w:r>
        <w:rPr>
          <w:b/>
          <w:szCs w:val="24"/>
        </w:rPr>
        <w:t>mmunosuppression</w:t>
      </w:r>
      <w:r>
        <w:rPr>
          <w:b/>
          <w:szCs w:val="24"/>
        </w:rPr>
        <w:t xml:space="preserve"> on P</w:t>
      </w:r>
      <w:r>
        <w:rPr>
          <w:b/>
          <w:szCs w:val="24"/>
        </w:rPr>
        <w:t>athogenesis</w:t>
      </w:r>
    </w:p>
    <w:p>
      <w:pPr>
        <w:pStyle w:val="style0"/>
        <w:ind w:firstLine="720"/>
        <w:rPr>
          <w:szCs w:val="24"/>
        </w:rPr>
      </w:pPr>
      <w:r>
        <w:rPr>
          <w:szCs w:val="24"/>
        </w:rPr>
        <w:t xml:space="preserve">The H9N2 air has been isolated from chicken and reported </w:t>
      </w:r>
      <w:r>
        <w:rPr>
          <w:szCs w:val="24"/>
        </w:rPr>
        <w:t>many times</w:t>
      </w:r>
      <w:r>
        <w:rPr>
          <w:szCs w:val="24"/>
        </w:rPr>
        <w:t xml:space="preserve"> from various countries (Alexernder,2003) although the H9N2 influenza virus was reported to be of law </w:t>
      </w:r>
      <w:r>
        <w:rPr>
          <w:szCs w:val="24"/>
        </w:rPr>
        <w:t>pathogenicity</w:t>
      </w:r>
      <w:r>
        <w:rPr>
          <w:szCs w:val="24"/>
        </w:rPr>
        <w:t xml:space="preserve"> in chicken (Bano et al</w:t>
      </w:r>
      <w:r>
        <w:rPr>
          <w:szCs w:val="24"/>
        </w:rPr>
        <w:t>.</w:t>
      </w:r>
      <w:r>
        <w:rPr>
          <w:szCs w:val="24"/>
        </w:rPr>
        <w:t xml:space="preserve">,2003) it has been </w:t>
      </w:r>
      <w:r>
        <w:rPr>
          <w:szCs w:val="24"/>
        </w:rPr>
        <w:t>incriminated</w:t>
      </w:r>
      <w:r>
        <w:rPr>
          <w:szCs w:val="24"/>
        </w:rPr>
        <w:t xml:space="preserve"> in several out breaks since its first isolation (mo et al</w:t>
      </w:r>
      <w:r>
        <w:rPr>
          <w:szCs w:val="24"/>
        </w:rPr>
        <w:t>.</w:t>
      </w:r>
      <w:r>
        <w:rPr>
          <w:szCs w:val="24"/>
        </w:rPr>
        <w:t xml:space="preserve">,1998). More recently it was isolated in association with wide spread and serious disease problem in commercial chicken in </w:t>
      </w:r>
      <w:r>
        <w:rPr>
          <w:szCs w:val="24"/>
        </w:rPr>
        <w:t>Iran</w:t>
      </w:r>
      <w:r>
        <w:rPr>
          <w:szCs w:val="24"/>
        </w:rPr>
        <w:t xml:space="preserve"> and </w:t>
      </w:r>
      <w:r>
        <w:rPr>
          <w:szCs w:val="24"/>
        </w:rPr>
        <w:t>Pakistan</w:t>
      </w:r>
      <w:r>
        <w:rPr>
          <w:szCs w:val="24"/>
        </w:rPr>
        <w:t xml:space="preserve"> (Alexender, 2000). In </w:t>
      </w:r>
      <w:r>
        <w:rPr>
          <w:szCs w:val="24"/>
        </w:rPr>
        <w:t>Egypt</w:t>
      </w:r>
      <w:r>
        <w:rPr>
          <w:szCs w:val="24"/>
        </w:rPr>
        <w:t xml:space="preserve"> it </w:t>
      </w:r>
      <w:r>
        <w:rPr>
          <w:szCs w:val="24"/>
        </w:rPr>
        <w:t>seems</w:t>
      </w:r>
      <w:r>
        <w:rPr>
          <w:szCs w:val="24"/>
        </w:rPr>
        <w:t xml:space="preserve"> that H9N2 has been circulating in an understandable manner since a serological evidence of H9N2 spread through </w:t>
      </w:r>
      <w:r>
        <w:rPr>
          <w:szCs w:val="24"/>
        </w:rPr>
        <w:t>Egypt</w:t>
      </w:r>
      <w:r>
        <w:rPr>
          <w:szCs w:val="24"/>
        </w:rPr>
        <w:t xml:space="preserve"> was recorded in 2009 (Afifi et al</w:t>
      </w:r>
      <w:r>
        <w:rPr>
          <w:szCs w:val="24"/>
        </w:rPr>
        <w:t>.</w:t>
      </w:r>
      <w:r>
        <w:rPr>
          <w:szCs w:val="24"/>
        </w:rPr>
        <w:t xml:space="preserve">,2013).successively H9N2 air has been isolated from a broiler breeder farm found in northern part of </w:t>
      </w:r>
      <w:r>
        <w:rPr>
          <w:szCs w:val="24"/>
        </w:rPr>
        <w:t>Egypt</w:t>
      </w:r>
      <w:r>
        <w:rPr>
          <w:szCs w:val="24"/>
        </w:rPr>
        <w:t xml:space="preserve"> (moneim et al</w:t>
      </w:r>
      <w:r>
        <w:rPr>
          <w:szCs w:val="24"/>
        </w:rPr>
        <w:t>.</w:t>
      </w:r>
      <w:r>
        <w:rPr>
          <w:szCs w:val="24"/>
        </w:rPr>
        <w:t xml:space="preserve">,2012). Natural toxins produced by </w:t>
      </w:r>
      <w:r>
        <w:rPr>
          <w:szCs w:val="24"/>
        </w:rPr>
        <w:t>molds</w:t>
      </w:r>
      <w:r>
        <w:rPr>
          <w:szCs w:val="24"/>
        </w:rPr>
        <w:t xml:space="preserve"> have </w:t>
      </w:r>
      <w:r>
        <w:rPr>
          <w:szCs w:val="24"/>
        </w:rPr>
        <w:t>threatened</w:t>
      </w:r>
      <w:r>
        <w:rPr>
          <w:szCs w:val="24"/>
        </w:rPr>
        <w:t xml:space="preserve"> safety which has coursed severe loose in poultry industry (El miniavy et al</w:t>
      </w:r>
      <w:r>
        <w:rPr>
          <w:szCs w:val="24"/>
        </w:rPr>
        <w:t>.</w:t>
      </w:r>
      <w:r>
        <w:rPr>
          <w:szCs w:val="24"/>
        </w:rPr>
        <w:t>, 2014</w:t>
      </w:r>
      <w:r>
        <w:rPr>
          <w:szCs w:val="24"/>
        </w:rPr>
        <w:t>.</w:t>
      </w:r>
      <w:r>
        <w:rPr>
          <w:szCs w:val="24"/>
        </w:rPr>
        <w:t>)</w:t>
      </w:r>
      <w:r>
        <w:rPr>
          <w:szCs w:val="24"/>
        </w:rPr>
        <w:t xml:space="preserve"> </w:t>
      </w:r>
    </w:p>
    <w:p>
      <w:pPr>
        <w:pStyle w:val="style0"/>
        <w:rPr>
          <w:szCs w:val="24"/>
        </w:rPr>
      </w:pPr>
    </w:p>
    <w:p>
      <w:pPr>
        <w:pStyle w:val="style0"/>
        <w:jc w:val="center"/>
        <w:rPr>
          <w:b/>
          <w:szCs w:val="24"/>
        </w:rPr>
      </w:pPr>
      <w:r>
        <w:rPr>
          <w:b/>
          <w:szCs w:val="24"/>
        </w:rPr>
        <w:t>S</w:t>
      </w:r>
      <w:r>
        <w:rPr>
          <w:b/>
          <w:szCs w:val="24"/>
        </w:rPr>
        <w:t>tunted</w:t>
      </w:r>
      <w:r>
        <w:rPr>
          <w:b/>
          <w:szCs w:val="24"/>
        </w:rPr>
        <w:t xml:space="preserve"> G</w:t>
      </w:r>
      <w:r>
        <w:rPr>
          <w:b/>
          <w:szCs w:val="24"/>
        </w:rPr>
        <w:t>rowth</w:t>
      </w:r>
    </w:p>
    <w:p>
      <w:pPr>
        <w:pStyle w:val="style0"/>
        <w:ind w:firstLine="720"/>
        <w:rPr>
          <w:szCs w:val="24"/>
        </w:rPr>
      </w:pPr>
      <w:r>
        <w:rPr>
          <w:szCs w:val="24"/>
        </w:rPr>
        <w:t xml:space="preserve">Aflatoxin is dietary contaminant that is hepathegenic and immunotoxic and course growth reduction in animals. For example pathogenic exposure in </w:t>
      </w:r>
      <w:r>
        <w:rPr>
          <w:szCs w:val="24"/>
        </w:rPr>
        <w:t>West</w:t>
      </w:r>
      <w:r>
        <w:rPr>
          <w:szCs w:val="24"/>
        </w:rPr>
        <w:t xml:space="preserve"> </w:t>
      </w:r>
      <w:r>
        <w:rPr>
          <w:szCs w:val="24"/>
        </w:rPr>
        <w:t>Africa is</w:t>
      </w:r>
      <w:r>
        <w:rPr>
          <w:szCs w:val="24"/>
        </w:rPr>
        <w:t xml:space="preserve"> known to be high. A test was</w:t>
      </w:r>
      <w:r>
        <w:rPr>
          <w:szCs w:val="24"/>
        </w:rPr>
        <w:t xml:space="preserve"> </w:t>
      </w:r>
      <w:r>
        <w:rPr>
          <w:szCs w:val="24"/>
        </w:rPr>
        <w:t>carried</w:t>
      </w:r>
      <w:r>
        <w:rPr>
          <w:szCs w:val="24"/>
        </w:rPr>
        <w:t xml:space="preserve"> out where by two hundred children sixteen to </w:t>
      </w:r>
      <w:r>
        <w:rPr>
          <w:szCs w:val="24"/>
        </w:rPr>
        <w:t>thirty</w:t>
      </w:r>
      <w:r>
        <w:rPr>
          <w:szCs w:val="24"/>
        </w:rPr>
        <w:t xml:space="preserve"> seven months of age we recruited from four villages two with high and two with lower aflatoxin exposure rate the </w:t>
      </w:r>
      <w:r>
        <w:rPr>
          <w:szCs w:val="24"/>
        </w:rPr>
        <w:t>research</w:t>
      </w:r>
      <w:r>
        <w:rPr>
          <w:szCs w:val="24"/>
        </w:rPr>
        <w:t xml:space="preserve"> showed that the major </w:t>
      </w:r>
      <w:r>
        <w:rPr>
          <w:szCs w:val="24"/>
        </w:rPr>
        <w:t>Couse</w:t>
      </w:r>
      <w:r>
        <w:rPr>
          <w:szCs w:val="24"/>
        </w:rPr>
        <w:t xml:space="preserve"> of aflatoxin was maize since the children used to consume </w:t>
      </w:r>
      <w:r>
        <w:rPr>
          <w:szCs w:val="24"/>
        </w:rPr>
        <w:t>porridge</w:t>
      </w:r>
      <w:r>
        <w:rPr>
          <w:szCs w:val="24"/>
        </w:rPr>
        <w:t xml:space="preserve">. </w:t>
      </w:r>
      <w:r>
        <w:rPr>
          <w:szCs w:val="24"/>
        </w:rPr>
        <w:t>According</w:t>
      </w:r>
      <w:r>
        <w:rPr>
          <w:szCs w:val="24"/>
        </w:rPr>
        <w:t xml:space="preserve"> to Hunsa</w:t>
      </w:r>
      <w:r>
        <w:rPr>
          <w:szCs w:val="24"/>
        </w:rPr>
        <w:t xml:space="preserve"> </w:t>
      </w:r>
      <w:r>
        <w:rPr>
          <w:szCs w:val="24"/>
        </w:rPr>
        <w:t>(2004) aflatoxins are metabolites that contaminate dietary stable food such as maize and ground nuts.</w:t>
      </w:r>
      <w:r>
        <w:rPr>
          <w:szCs w:val="24"/>
        </w:rPr>
        <w:t xml:space="preserve"> </w:t>
      </w:r>
    </w:p>
    <w:p>
      <w:pPr>
        <w:pStyle w:val="style0"/>
        <w:ind w:firstLine="720"/>
        <w:rPr>
          <w:szCs w:val="24"/>
        </w:rPr>
      </w:pPr>
      <w:r>
        <w:rPr>
          <w:szCs w:val="24"/>
        </w:rPr>
        <w:t>A</w:t>
      </w:r>
      <w:r>
        <w:rPr>
          <w:szCs w:val="24"/>
        </w:rPr>
        <w:t xml:space="preserve">flatoxins are proven hepatocasinogens in many animal species. In </w:t>
      </w:r>
      <w:r>
        <w:rPr>
          <w:szCs w:val="24"/>
        </w:rPr>
        <w:t>populations</w:t>
      </w:r>
      <w:r>
        <w:rPr>
          <w:szCs w:val="24"/>
        </w:rPr>
        <w:t xml:space="preserve"> in </w:t>
      </w:r>
      <w:r>
        <w:rPr>
          <w:szCs w:val="24"/>
        </w:rPr>
        <w:t>Africa</w:t>
      </w:r>
      <w:r>
        <w:rPr>
          <w:szCs w:val="24"/>
        </w:rPr>
        <w:t xml:space="preserve"> and southern </w:t>
      </w:r>
      <w:r>
        <w:rPr>
          <w:szCs w:val="24"/>
        </w:rPr>
        <w:t>Asia</w:t>
      </w:r>
      <w:r>
        <w:rPr>
          <w:szCs w:val="24"/>
        </w:rPr>
        <w:t xml:space="preserve"> there are increased risks of </w:t>
      </w:r>
      <w:r>
        <w:rPr>
          <w:szCs w:val="24"/>
        </w:rPr>
        <w:t>stunted</w:t>
      </w:r>
      <w:r>
        <w:rPr>
          <w:szCs w:val="24"/>
        </w:rPr>
        <w:t xml:space="preserve"> growth due to aflatoxin exposure (Hall and wild,1984) aflatoxin </w:t>
      </w:r>
      <w:r>
        <w:rPr>
          <w:szCs w:val="24"/>
        </w:rPr>
        <w:t>Couse</w:t>
      </w:r>
      <w:r>
        <w:rPr>
          <w:szCs w:val="24"/>
        </w:rPr>
        <w:t xml:space="preserve"> </w:t>
      </w:r>
      <w:r>
        <w:rPr>
          <w:szCs w:val="24"/>
        </w:rPr>
        <w:t>retardation</w:t>
      </w:r>
      <w:r>
        <w:rPr>
          <w:szCs w:val="24"/>
        </w:rPr>
        <w:t xml:space="preserve"> and impairment of immune function in animal hence </w:t>
      </w:r>
      <w:r>
        <w:rPr>
          <w:szCs w:val="24"/>
        </w:rPr>
        <w:t>stunted</w:t>
      </w:r>
      <w:r>
        <w:rPr>
          <w:szCs w:val="24"/>
        </w:rPr>
        <w:t xml:space="preserve"> growth (Gong et al, 2004)</w:t>
      </w:r>
    </w:p>
    <w:p>
      <w:pPr>
        <w:pStyle w:val="style0"/>
        <w:rPr>
          <w:szCs w:val="24"/>
        </w:rPr>
      </w:pPr>
    </w:p>
    <w:p>
      <w:pPr>
        <w:pStyle w:val="style0"/>
        <w:jc w:val="center"/>
        <w:rPr>
          <w:b/>
          <w:szCs w:val="24"/>
        </w:rPr>
      </w:pPr>
      <w:r>
        <w:rPr>
          <w:b/>
          <w:szCs w:val="24"/>
        </w:rPr>
        <w:t>Maternal Health</w:t>
      </w:r>
    </w:p>
    <w:p>
      <w:pPr>
        <w:pStyle w:val="style0"/>
        <w:rPr>
          <w:szCs w:val="24"/>
        </w:rPr>
      </w:pPr>
    </w:p>
    <w:p>
      <w:pPr>
        <w:pStyle w:val="style0"/>
        <w:ind w:firstLine="720"/>
        <w:rPr>
          <w:szCs w:val="24"/>
        </w:rPr>
      </w:pPr>
      <w:r>
        <w:rPr>
          <w:szCs w:val="24"/>
        </w:rPr>
        <w:t xml:space="preserve">Pregnant </w:t>
      </w:r>
      <w:r>
        <w:rPr>
          <w:szCs w:val="24"/>
        </w:rPr>
        <w:t>women</w:t>
      </w:r>
      <w:r>
        <w:rPr>
          <w:szCs w:val="24"/>
        </w:rPr>
        <w:t xml:space="preserve"> and their developing </w:t>
      </w:r>
      <w:r>
        <w:rPr>
          <w:szCs w:val="24"/>
        </w:rPr>
        <w:t>fetus</w:t>
      </w:r>
      <w:r>
        <w:rPr>
          <w:szCs w:val="24"/>
        </w:rPr>
        <w:t xml:space="preserve"> are </w:t>
      </w:r>
      <w:r>
        <w:rPr>
          <w:szCs w:val="24"/>
        </w:rPr>
        <w:t>venerable</w:t>
      </w:r>
      <w:r>
        <w:rPr>
          <w:szCs w:val="24"/>
        </w:rPr>
        <w:t xml:space="preserve"> to multiple environmental insults including aflatoxin. Study show that aflatoxin exposure during </w:t>
      </w:r>
      <w:r>
        <w:rPr>
          <w:szCs w:val="24"/>
        </w:rPr>
        <w:t>pregnancy</w:t>
      </w:r>
      <w:r>
        <w:rPr>
          <w:szCs w:val="24"/>
        </w:rPr>
        <w:t xml:space="preserve"> </w:t>
      </w:r>
      <w:r>
        <w:rPr>
          <w:szCs w:val="24"/>
        </w:rPr>
        <w:t>courses</w:t>
      </w:r>
      <w:r>
        <w:rPr>
          <w:szCs w:val="24"/>
        </w:rPr>
        <w:t xml:space="preserve"> adverse </w:t>
      </w:r>
      <w:r>
        <w:rPr>
          <w:szCs w:val="24"/>
        </w:rPr>
        <w:t>pregnancy</w:t>
      </w:r>
      <w:r>
        <w:rPr>
          <w:szCs w:val="24"/>
        </w:rPr>
        <w:t xml:space="preserve"> outcomes including </w:t>
      </w:r>
      <w:r>
        <w:rPr>
          <w:szCs w:val="24"/>
        </w:rPr>
        <w:t>impaired</w:t>
      </w:r>
      <w:r>
        <w:rPr>
          <w:szCs w:val="24"/>
        </w:rPr>
        <w:t xml:space="preserve"> foetus growth.in animals investigated aflatoxon exposure may course prematurity or pregnancy loose. The foetus could be affected by maternal aflatoxin exposure through maternal systematic inflammation. </w:t>
      </w:r>
      <w:r>
        <w:rPr>
          <w:szCs w:val="24"/>
        </w:rPr>
        <w:t>Impaired</w:t>
      </w:r>
      <w:r>
        <w:rPr>
          <w:szCs w:val="24"/>
        </w:rPr>
        <w:t xml:space="preserve"> placenta </w:t>
      </w:r>
      <w:r>
        <w:rPr>
          <w:szCs w:val="24"/>
        </w:rPr>
        <w:t>growth</w:t>
      </w:r>
      <w:r>
        <w:rPr>
          <w:szCs w:val="24"/>
        </w:rPr>
        <w:t xml:space="preserve"> or </w:t>
      </w:r>
      <w:r>
        <w:rPr>
          <w:szCs w:val="24"/>
        </w:rPr>
        <w:t>elevation</w:t>
      </w:r>
      <w:r>
        <w:rPr>
          <w:szCs w:val="24"/>
        </w:rPr>
        <w:t xml:space="preserve"> of placenta cytokines effects of aflatoxin could </w:t>
      </w:r>
      <w:r>
        <w:rPr>
          <w:szCs w:val="24"/>
        </w:rPr>
        <w:t>possibly</w:t>
      </w:r>
      <w:r>
        <w:rPr>
          <w:szCs w:val="24"/>
        </w:rPr>
        <w:t xml:space="preserve"> mediate maternal </w:t>
      </w:r>
      <w:r>
        <w:rPr>
          <w:szCs w:val="24"/>
        </w:rPr>
        <w:t>anemia, growth</w:t>
      </w:r>
      <w:r>
        <w:rPr>
          <w:szCs w:val="24"/>
        </w:rPr>
        <w:t xml:space="preserve"> restriction, fetal loss and preterm birth. In developing countries pregnant women are needed to provide stronger evidence for the role aflatoxin in </w:t>
      </w:r>
      <w:r>
        <w:rPr>
          <w:szCs w:val="24"/>
        </w:rPr>
        <w:t>advance</w:t>
      </w:r>
      <w:r>
        <w:rPr>
          <w:szCs w:val="24"/>
        </w:rPr>
        <w:t xml:space="preserve"> pregnant outcomes</w:t>
      </w:r>
      <w:r>
        <w:rPr>
          <w:szCs w:val="24"/>
        </w:rPr>
        <w:t>. (</w:t>
      </w:r>
      <w:r>
        <w:rPr>
          <w:szCs w:val="24"/>
        </w:rPr>
        <w:t>smith et al, 2017)</w:t>
      </w:r>
    </w:p>
    <w:p>
      <w:pPr>
        <w:pStyle w:val="style0"/>
        <w:jc w:val="center"/>
        <w:rPr>
          <w:b/>
          <w:szCs w:val="24"/>
        </w:rPr>
      </w:pPr>
      <w:r>
        <w:rPr>
          <w:b/>
          <w:szCs w:val="24"/>
        </w:rPr>
        <w:t>Carcinogesis</w:t>
      </w:r>
    </w:p>
    <w:p>
      <w:pPr>
        <w:pStyle w:val="style0"/>
        <w:ind w:firstLine="720"/>
        <w:rPr>
          <w:szCs w:val="24"/>
        </w:rPr>
      </w:pPr>
      <w:r>
        <w:rPr>
          <w:szCs w:val="24"/>
        </w:rPr>
        <w:t xml:space="preserve">Aflatoxin is said to </w:t>
      </w:r>
      <w:r>
        <w:rPr>
          <w:szCs w:val="24"/>
        </w:rPr>
        <w:t>cause</w:t>
      </w:r>
      <w:r>
        <w:rPr>
          <w:szCs w:val="24"/>
        </w:rPr>
        <w:t xml:space="preserve"> carsinogesis, it has been found in milk of animals which are said to have consumed aflatoxin contaminated foods. This products from the animals were found </w:t>
      </w:r>
      <w:r>
        <w:rPr>
          <w:szCs w:val="24"/>
        </w:rPr>
        <w:t>to be</w:t>
      </w:r>
      <w:r>
        <w:rPr>
          <w:szCs w:val="24"/>
        </w:rPr>
        <w:t xml:space="preserve"> casinogenic.  In the test which was carried out shows that </w:t>
      </w:r>
      <w:r>
        <w:rPr>
          <w:szCs w:val="24"/>
        </w:rPr>
        <w:t>diet</w:t>
      </w:r>
      <w:r>
        <w:rPr>
          <w:szCs w:val="24"/>
        </w:rPr>
        <w:t xml:space="preserve"> given </w:t>
      </w:r>
      <w:r>
        <w:rPr>
          <w:szCs w:val="24"/>
        </w:rPr>
        <w:t>to animals which has aflatoxin contains cyclopropenoid fatty acids which promote casinogenicity</w:t>
      </w:r>
      <w:r>
        <w:rPr>
          <w:szCs w:val="24"/>
        </w:rPr>
        <w:t xml:space="preserve"> </w:t>
      </w:r>
      <w:r>
        <w:rPr>
          <w:szCs w:val="24"/>
        </w:rPr>
        <w:t xml:space="preserve">(sunhuber at el, </w:t>
      </w:r>
      <w:r>
        <w:rPr>
          <w:szCs w:val="24"/>
        </w:rPr>
        <w:t>1774)</w:t>
      </w:r>
      <w:r>
        <w:rPr>
          <w:szCs w:val="24"/>
        </w:rPr>
        <w:t xml:space="preserve">. </w:t>
      </w:r>
    </w:p>
    <w:p>
      <w:pPr>
        <w:pStyle w:val="style0"/>
        <w:jc w:val="center"/>
        <w:rPr>
          <w:b/>
          <w:szCs w:val="24"/>
        </w:rPr>
      </w:pPr>
      <w:r>
        <w:rPr>
          <w:b/>
          <w:szCs w:val="24"/>
        </w:rPr>
        <w:t xml:space="preserve">Liver </w:t>
      </w:r>
      <w:r>
        <w:rPr>
          <w:b/>
          <w:szCs w:val="24"/>
        </w:rPr>
        <w:t>D</w:t>
      </w:r>
      <w:r>
        <w:rPr>
          <w:b/>
          <w:szCs w:val="24"/>
        </w:rPr>
        <w:t>amage</w:t>
      </w:r>
    </w:p>
    <w:p>
      <w:pPr>
        <w:pStyle w:val="style0"/>
        <w:ind w:firstLine="720"/>
        <w:rPr>
          <w:szCs w:val="24"/>
        </w:rPr>
      </w:pPr>
      <w:r>
        <w:rPr>
          <w:szCs w:val="24"/>
        </w:rPr>
        <w:t xml:space="preserve">Liver cirrhosis is characterized by fibrosis and nodule formation in the liver due to chronic injury. A significant number of cases are said to be from sub Saharan Africa where there is a large </w:t>
      </w:r>
      <w:r>
        <w:rPr>
          <w:szCs w:val="24"/>
        </w:rPr>
        <w:t>exposure</w:t>
      </w:r>
      <w:r>
        <w:rPr>
          <w:szCs w:val="24"/>
        </w:rPr>
        <w:t xml:space="preserve"> of aflatoxin. Aflatoxin is known to </w:t>
      </w:r>
      <w:r>
        <w:rPr>
          <w:szCs w:val="24"/>
        </w:rPr>
        <w:t>cause</w:t>
      </w:r>
      <w:r>
        <w:rPr>
          <w:szCs w:val="24"/>
        </w:rPr>
        <w:t xml:space="preserve"> </w:t>
      </w:r>
      <w:r>
        <w:rPr>
          <w:szCs w:val="24"/>
        </w:rPr>
        <w:t xml:space="preserve">hepatocellular carcinoma which share common signs with liver </w:t>
      </w:r>
      <w:r>
        <w:rPr>
          <w:szCs w:val="24"/>
        </w:rPr>
        <w:t>cirrhosis. Recent</w:t>
      </w:r>
      <w:r>
        <w:rPr>
          <w:szCs w:val="24"/>
        </w:rPr>
        <w:t xml:space="preserve"> studies show that significant increase </w:t>
      </w:r>
      <w:r>
        <w:rPr>
          <w:szCs w:val="24"/>
        </w:rPr>
        <w:t>in risk</w:t>
      </w:r>
      <w:r>
        <w:rPr>
          <w:szCs w:val="24"/>
        </w:rPr>
        <w:t xml:space="preserve"> of aflatoxin</w:t>
      </w:r>
    </w:p>
    <w:p>
      <w:pPr>
        <w:pStyle w:val="style0"/>
        <w:rPr>
          <w:szCs w:val="24"/>
        </w:rPr>
      </w:pPr>
    </w:p>
    <w:p>
      <w:pPr>
        <w:pStyle w:val="style0"/>
        <w:jc w:val="center"/>
        <w:rPr>
          <w:b/>
          <w:szCs w:val="24"/>
        </w:rPr>
      </w:pPr>
      <w:r>
        <w:rPr>
          <w:b/>
          <w:szCs w:val="24"/>
        </w:rPr>
        <w:t xml:space="preserve">Liver </w:t>
      </w:r>
      <w:r>
        <w:rPr>
          <w:b/>
          <w:szCs w:val="24"/>
        </w:rPr>
        <w:t>C</w:t>
      </w:r>
      <w:r>
        <w:rPr>
          <w:b/>
          <w:szCs w:val="24"/>
        </w:rPr>
        <w:t>ancer</w:t>
      </w:r>
    </w:p>
    <w:p>
      <w:pPr>
        <w:pStyle w:val="style0"/>
        <w:rPr>
          <w:szCs w:val="24"/>
        </w:rPr>
      </w:pPr>
      <w:r>
        <w:rPr>
          <w:szCs w:val="24"/>
        </w:rPr>
        <w:t xml:space="preserve">   </w:t>
      </w:r>
      <w:r>
        <w:rPr>
          <w:szCs w:val="24"/>
          <w:lang w:val="en-US"/>
        </w:rPr>
        <w:t xml:space="preserve">   </w:t>
      </w:r>
    </w:p>
    <w:p>
      <w:pPr>
        <w:pStyle w:val="style0"/>
        <w:rPr>
          <w:szCs w:val="24"/>
        </w:rPr>
      </w:pPr>
      <w:r>
        <w:rPr>
          <w:szCs w:val="24"/>
          <w:lang w:val="en-US"/>
        </w:rPr>
        <w:t xml:space="preserve">            </w:t>
      </w:r>
      <w:r>
        <w:rPr>
          <w:szCs w:val="24"/>
        </w:rPr>
        <w:t xml:space="preserve">  Liver cancer is a public </w:t>
      </w:r>
      <w:r>
        <w:rPr>
          <w:szCs w:val="24"/>
        </w:rPr>
        <w:t>health</w:t>
      </w:r>
      <w:r>
        <w:rPr>
          <w:szCs w:val="24"/>
        </w:rPr>
        <w:t xml:space="preserve"> problem </w:t>
      </w:r>
      <w:r>
        <w:rPr>
          <w:szCs w:val="24"/>
        </w:rPr>
        <w:t xml:space="preserve">ranked fifth frequently cancer </w:t>
      </w:r>
      <w:r>
        <w:rPr>
          <w:szCs w:val="24"/>
        </w:rPr>
        <w:t>worldwide</w:t>
      </w:r>
      <w:r>
        <w:rPr>
          <w:szCs w:val="24"/>
        </w:rPr>
        <w:t xml:space="preserve"> with several deaths. Developing countries are more affected by this </w:t>
      </w:r>
      <w:r>
        <w:rPr>
          <w:szCs w:val="24"/>
        </w:rPr>
        <w:t>disease</w:t>
      </w:r>
      <w:r>
        <w:rPr>
          <w:szCs w:val="24"/>
        </w:rPr>
        <w:t xml:space="preserve"> than developed countries. There are many risky factors including exposure to </w:t>
      </w:r>
      <w:r>
        <w:rPr>
          <w:szCs w:val="24"/>
        </w:rPr>
        <w:t>aflatoxin. Recently</w:t>
      </w:r>
      <w:r>
        <w:rPr>
          <w:szCs w:val="24"/>
        </w:rPr>
        <w:t xml:space="preserve"> a united nation organization (codex) </w:t>
      </w:r>
      <w:r>
        <w:rPr>
          <w:szCs w:val="24"/>
        </w:rPr>
        <w:t>requested</w:t>
      </w:r>
      <w:r>
        <w:rPr>
          <w:szCs w:val="24"/>
        </w:rPr>
        <w:t xml:space="preserve"> quantitative risk assessment to evaluate risk </w:t>
      </w:r>
      <w:r>
        <w:rPr>
          <w:szCs w:val="24"/>
        </w:rPr>
        <w:t>caused</w:t>
      </w:r>
      <w:r>
        <w:rPr>
          <w:szCs w:val="24"/>
        </w:rPr>
        <w:t xml:space="preserve"> by aflatoxin contaminated foods. </w:t>
      </w:r>
      <w:r>
        <w:rPr>
          <w:szCs w:val="24"/>
        </w:rPr>
        <w:t xml:space="preserve">The results were that liver cancer is among the top </w:t>
      </w:r>
      <w:r>
        <w:rPr>
          <w:szCs w:val="24"/>
        </w:rPr>
        <w:t>diseases</w:t>
      </w:r>
      <w:r>
        <w:rPr>
          <w:szCs w:val="24"/>
        </w:rPr>
        <w:t xml:space="preserve"> </w:t>
      </w:r>
      <w:r>
        <w:rPr>
          <w:szCs w:val="24"/>
        </w:rPr>
        <w:t>caused</w:t>
      </w:r>
      <w:r>
        <w:rPr>
          <w:szCs w:val="24"/>
        </w:rPr>
        <w:t xml:space="preserve"> by </w:t>
      </w:r>
      <w:r>
        <w:rPr>
          <w:szCs w:val="24"/>
        </w:rPr>
        <w:t>aflatoxin (</w:t>
      </w:r>
      <w:r>
        <w:rPr>
          <w:szCs w:val="24"/>
        </w:rPr>
        <w:t>henry at ei</w:t>
      </w:r>
      <w:r>
        <w:rPr>
          <w:szCs w:val="24"/>
        </w:rPr>
        <w:t>, 1999</w:t>
      </w:r>
      <w:r>
        <w:rPr>
          <w:szCs w:val="24"/>
        </w:rPr>
        <w:t xml:space="preserve">). Over 30 years there has been extensive efforts to reduce the risk liver cancer associated with aflatoxin. The results have been </w:t>
      </w:r>
      <w:r>
        <w:rPr>
          <w:szCs w:val="24"/>
        </w:rPr>
        <w:t>hindered</w:t>
      </w:r>
      <w:r>
        <w:rPr>
          <w:szCs w:val="24"/>
        </w:rPr>
        <w:t xml:space="preserve"> by lack of adequate domestic data on aflatoxin intake. </w:t>
      </w:r>
      <w:r>
        <w:rPr>
          <w:szCs w:val="24"/>
        </w:rPr>
        <w:t>Excretion</w:t>
      </w:r>
      <w:r>
        <w:rPr>
          <w:szCs w:val="24"/>
        </w:rPr>
        <w:t xml:space="preserve"> and metabolism in people as well as poor </w:t>
      </w:r>
      <w:r>
        <w:rPr>
          <w:szCs w:val="24"/>
        </w:rPr>
        <w:t>mortality</w:t>
      </w:r>
      <w:r>
        <w:rPr>
          <w:szCs w:val="24"/>
        </w:rPr>
        <w:t xml:space="preserve"> </w:t>
      </w:r>
      <w:r>
        <w:rPr>
          <w:szCs w:val="24"/>
        </w:rPr>
        <w:t>statistics. This</w:t>
      </w:r>
      <w:r>
        <w:rPr>
          <w:szCs w:val="24"/>
        </w:rPr>
        <w:t xml:space="preserve"> realities have reduced the effort </w:t>
      </w:r>
      <w:r>
        <w:rPr>
          <w:szCs w:val="24"/>
        </w:rPr>
        <w:t xml:space="preserve">to develop new technologies to access exposure status and risk for </w:t>
      </w:r>
      <w:r>
        <w:rPr>
          <w:szCs w:val="24"/>
        </w:rPr>
        <w:t>aflatoxin.</w:t>
      </w:r>
    </w:p>
    <w:p>
      <w:pPr>
        <w:pStyle w:val="style0"/>
        <w:jc w:val="center"/>
        <w:rPr>
          <w:b/>
          <w:szCs w:val="24"/>
        </w:rPr>
      </w:pPr>
      <w:r>
        <w:rPr>
          <w:b/>
          <w:szCs w:val="24"/>
        </w:rPr>
        <w:t>Conclusion</w:t>
      </w:r>
    </w:p>
    <w:p>
      <w:pPr>
        <w:pStyle w:val="style0"/>
        <w:rPr>
          <w:szCs w:val="24"/>
        </w:rPr>
      </w:pPr>
    </w:p>
    <w:p>
      <w:pPr>
        <w:pStyle w:val="style0"/>
        <w:rPr/>
      </w:pPr>
      <w:r>
        <w:t xml:space="preserve"> </w:t>
      </w:r>
      <w:r>
        <w:rPr>
          <w:lang w:val="en-US"/>
        </w:rPr>
        <w:t xml:space="preserve">       </w:t>
      </w:r>
      <w:r>
        <w:t xml:space="preserve">In </w:t>
      </w:r>
      <w:r>
        <w:t>conclusion</w:t>
      </w:r>
      <w:r>
        <w:t xml:space="preserve"> aflatoxin </w:t>
      </w:r>
      <w:r>
        <w:t>has many</w:t>
      </w:r>
      <w:r>
        <w:t xml:space="preserve"> </w:t>
      </w:r>
      <w:r>
        <w:t>adverse</w:t>
      </w:r>
      <w:r>
        <w:t xml:space="preserve"> </w:t>
      </w:r>
      <w:r>
        <w:t>effects</w:t>
      </w:r>
      <w:r>
        <w:t xml:space="preserve"> which have to be addressed. Health workers are </w:t>
      </w:r>
      <w:r>
        <w:t>support</w:t>
      </w:r>
      <w:r>
        <w:t xml:space="preserve"> to work extra hard to come up with </w:t>
      </w:r>
      <w:r>
        <w:t>solutions</w:t>
      </w:r>
      <w:r>
        <w:t xml:space="preserve"> to this aflatoxin menace. </w:t>
      </w:r>
      <w:r>
        <w:t>Wearer</w:t>
      </w:r>
      <w:r>
        <w:t xml:space="preserve"> </w:t>
      </w:r>
      <w:r>
        <w:t xml:space="preserve">urged to ensure that food safety is maintained to reduce effects of aflatoxin. The government has to pump more resources to </w:t>
      </w:r>
      <w:r>
        <w:t>research</w:t>
      </w:r>
      <w:r>
        <w:t xml:space="preserve"> institutes to enable proper </w:t>
      </w:r>
      <w:r>
        <w:t>research.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bookmarkStart w:id="0" w:name="_GoBack"/>
    <w:bookmarkEnd w:id="0"/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center"/>
        <w:rPr>
          <w:b/>
        </w:rPr>
      </w:pPr>
      <w:r>
        <w:rPr>
          <w:b/>
        </w:rPr>
        <w:t>Reference</w:t>
      </w:r>
    </w:p>
    <w:p>
      <w:pPr>
        <w:pStyle w:val="style0"/>
        <w:ind w:left="720" w:hanging="720"/>
        <w:rPr>
          <w:i/>
        </w:rPr>
      </w:pPr>
      <w:r>
        <w:rPr>
          <w:i/>
        </w:rPr>
        <w:t>Shephard, G. S. (2008). Risk assessment of aflatoxins in food in Africa. Food Additives and Contaminants, 25(10), 1246-1256.</w:t>
      </w:r>
    </w:p>
    <w:p>
      <w:pPr>
        <w:pStyle w:val="style0"/>
        <w:ind w:left="720" w:hanging="720"/>
        <w:rPr>
          <w:i/>
        </w:rPr>
      </w:pPr>
      <w:r>
        <w:rPr>
          <w:i/>
        </w:rPr>
        <w:t xml:space="preserve">https://www.tandfonline.com/doi/abs/10.1080/02652030802036222 </w:t>
      </w:r>
    </w:p>
    <w:p>
      <w:pPr>
        <w:pStyle w:val="style0"/>
        <w:ind w:left="720" w:hanging="720"/>
        <w:rPr>
          <w:i/>
        </w:rPr>
      </w:pPr>
      <w:r>
        <w:rPr>
          <w:i/>
        </w:rPr>
        <w:t>Kimanya, M. E., Routledge, M. N., Mpolya, E., Ezekiel, C. N., Shirima, C. P., &amp; Gong, Y. Y. (2021). Estimating the risk of aflatoxin-induced liver cancer in Tanzania based on biomarker data. Plos one, 16(3), e0247281.</w:t>
      </w:r>
    </w:p>
    <w:p>
      <w:pPr>
        <w:pStyle w:val="style0"/>
        <w:ind w:left="720" w:hanging="720"/>
        <w:rPr>
          <w:i/>
        </w:rPr>
      </w:pPr>
      <w:r>
        <w:rPr>
          <w:i/>
        </w:rPr>
        <w:t>https://journals.plos.org/plosone/article?id=10.1371/journal.pone.0247281</w:t>
      </w:r>
    </w:p>
    <w:p>
      <w:pPr>
        <w:pStyle w:val="style0"/>
        <w:ind w:left="720" w:hanging="720"/>
        <w:rPr>
          <w:i/>
        </w:rPr>
      </w:pPr>
      <w:r>
        <w:rPr>
          <w:i/>
        </w:rPr>
        <w:t>El Miniawy, H. M., Ahmed, K. A., El-Sanousi, A. A., &amp; Khattab, M. M. S. (2014). Effect of aflatoxin induced immunosuppression on pathogenesis of H9N2 avian influenza virus. Pak Vet J, 34(2), 234-8.</w:t>
      </w:r>
    </w:p>
    <w:p>
      <w:pPr>
        <w:pStyle w:val="style0"/>
        <w:ind w:left="720" w:hanging="720"/>
        <w:rPr>
          <w:i/>
        </w:rPr>
      </w:pPr>
      <w:r>
        <w:rPr>
          <w:i/>
        </w:rPr>
        <w:t>https://www.researchgate.net/profile/Hala-El-Miniawy/publication/260188485_Effect_of_Aflatoxin_Induced_Immunosuppression_on_Pathogenesis_of_H9N2_Avian_Influenza_Virus/links/562d301308ae518e3482492d/Effect-of-Aflatoxin-Induced-Immunosuppression-on-Pathogenesis-of-H9N2-Avian-Influenza-Virus.pdf</w:t>
      </w:r>
    </w:p>
    <w:p>
      <w:pPr>
        <w:pStyle w:val="style0"/>
        <w:ind w:left="720" w:hanging="720"/>
        <w:rPr>
          <w:i/>
        </w:rPr>
      </w:pPr>
      <w:r>
        <w:rPr>
          <w:i/>
        </w:rPr>
        <w:t>Gong, Y., Hounsa, A., Egal, S., Turner, P. C., Sutcliffe, A. E., Hall, A. J., ... &amp; Wild, C. P. (2004). Postweaning exposure to aflatoxin results in impaired child growth: a longitudinal study in Benin, West Africa. Environmental health perspectives, 112(13), 1334-1338.</w:t>
      </w:r>
    </w:p>
    <w:p>
      <w:pPr>
        <w:pStyle w:val="style0"/>
        <w:ind w:left="720" w:hanging="720"/>
        <w:rPr>
          <w:i/>
        </w:rPr>
      </w:pPr>
      <w:r>
        <w:rPr>
          <w:i/>
        </w:rPr>
        <w:t>https://ehp.niehs.nih.gov/doi/abs/10.1289/ehp.6954</w:t>
      </w:r>
    </w:p>
    <w:p>
      <w:pPr>
        <w:pStyle w:val="style0"/>
        <w:ind w:left="720" w:hanging="720"/>
        <w:rPr>
          <w:i/>
        </w:rPr>
      </w:pPr>
      <w:r>
        <w:rPr>
          <w:i/>
        </w:rPr>
        <w:t>Smith, L. E., Prendergast, A. J., Turner, P. C., Humphrey, J. H., &amp; Stoltzfus, R. J. (2017). Aflatoxin exposure during pregnancy, maternal anemia, and adverse birth outcomes. The American journal of tropical medicine and hygiene, 96(4), 770.</w:t>
      </w:r>
    </w:p>
    <w:p>
      <w:pPr>
        <w:pStyle w:val="style0"/>
        <w:ind w:left="720" w:hanging="720"/>
        <w:rPr>
          <w:i/>
        </w:rPr>
      </w:pPr>
      <w:r>
        <w:rPr>
          <w:i/>
        </w:rPr>
        <w:t>https://www.ncbi.nlm.nih.gov/pmc/articles/PMC5392618/</w:t>
      </w:r>
    </w:p>
    <w:p>
      <w:pPr>
        <w:pStyle w:val="style0"/>
        <w:ind w:left="720" w:hanging="720"/>
        <w:rPr>
          <w:i/>
        </w:rPr>
      </w:pPr>
      <w:r>
        <w:rPr>
          <w:i/>
          <w:lang w:val="en-US"/>
        </w:rPr>
        <w:t>innhuber, R. O., Lee, D. J., Wales, J. H., Landers, M. K., &amp; Keyl, A. C. (1974). Hepatic carcinogenesis of aflatoxin M1 in rainbow trout (Salmo gairdneri) and its enchancement by cyclopropene fatty acids. Journal of the National Cancer Institute, 53(5), 1285-1288.</w:t>
      </w:r>
    </w:p>
    <w:p>
      <w:pPr>
        <w:pStyle w:val="style0"/>
        <w:ind w:left="720" w:hanging="720"/>
        <w:rPr>
          <w:i/>
        </w:rPr>
      </w:pPr>
      <w:r>
        <w:rPr>
          <w:i/>
          <w:lang w:val="en-US"/>
        </w:rPr>
        <w:t>https://academic.oup.com/jnci/article-abstract/53/5/1285/93239</w:t>
      </w:r>
    </w:p>
    <w:p>
      <w:pPr>
        <w:pStyle w:val="style0"/>
        <w:ind w:left="720" w:hanging="720"/>
        <w:rPr>
          <w:i/>
        </w:rPr>
      </w:pPr>
      <w:r>
        <w:rPr>
          <w:i/>
          <w:lang w:val="en-US"/>
        </w:rPr>
        <w:t>a risk factor for liver cirrhosis: a systematic review and meta-analysis. BMC Pharmacol Toxicol 21, 39 (2020). https://doi.org/10.1186/s40360-020-00420-7</w:t>
      </w:r>
    </w:p>
    <w:p>
      <w:pPr>
        <w:pStyle w:val="style0"/>
        <w:ind w:left="720" w:hanging="720"/>
        <w:rPr>
          <w:i/>
        </w:rPr>
      </w:pPr>
    </w:p>
    <w:p>
      <w:pPr>
        <w:pStyle w:val="style0"/>
        <w:ind w:left="720" w:hanging="720"/>
        <w:rPr>
          <w:i/>
        </w:rPr>
      </w:pPr>
      <w:r>
        <w:rPr>
          <w:i/>
          <w:lang w:val="en-US"/>
        </w:rPr>
        <w:t>Henry, S. H., Bosch, F. X., Troxell, T. C., &amp; Bolger, P. M. (1999). Reducing liver cancer--global control of aflatoxin. Science, 286(5449), 2453-2454.</w:t>
      </w:r>
    </w:p>
    <w:p>
      <w:pPr>
        <w:pStyle w:val="style0"/>
        <w:ind w:left="720" w:hanging="720"/>
        <w:rPr>
          <w:i/>
        </w:rPr>
      </w:pPr>
      <w:r>
        <w:rPr>
          <w:i/>
          <w:lang w:val="en-US"/>
        </w:rPr>
        <w:t>https://www.science.org/doi/pdf/10.1126/science.286.5449.2453</w:t>
      </w: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right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ShadeFormData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SimSun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80" w:lineRule="auto" w:line="480"/>
    </w:pPr>
    <w:rPr>
      <w:rFonts w:ascii="Times New Roman" w:hAnsi="Times New Roman"/>
      <w:sz w:val="24"/>
      <w:szCs w:val="22"/>
      <w:lang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d398b85c-d11c-4590-a317-5b117b9461d7"/>
    <w:next w:val="style4097"/>
    <w:link w:val="style31"/>
    <w:uiPriority w:val="99"/>
    <w:rPr>
      <w:rFonts w:ascii="Times New Roman" w:hAnsi="Times New Roman"/>
      <w:sz w:val="24"/>
      <w:szCs w:val="22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bd9aa6d9-53af-4348-8b64-63db125af84c"/>
    <w:next w:val="style4098"/>
    <w:link w:val="style32"/>
    <w:uiPriority w:val="99"/>
    <w:rPr>
      <w:rFonts w:ascii="Times New Roman" w:hAnsi="Times New Roman"/>
      <w:sz w:val="24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Words>1163</Words>
  <Pages>8</Pages>
  <Characters>7130</Characters>
  <Application>WPS Office</Application>
  <DocSecurity>0</DocSecurity>
  <Paragraphs>84</Paragraphs>
  <ScaleCrop>false</ScaleCrop>
  <LinksUpToDate>false</LinksUpToDate>
  <CharactersWithSpaces>8286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2023-08-10T21:30:00Z</dcterms:created>
  <dc:creator>SM-A022F</dc:creator>
  <lastModifiedBy>SM-A022F</lastModifiedBy>
  <dcterms:modified xsi:type="dcterms:W3CDTF">2023-08-10T22:44:09Z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590b70b966b64e13874d18fb83f16b1b</vt:lpwstr>
  </property>
  <property fmtid="{D5CDD505-2E9C-101B-9397-08002B2CF9AE}" pid="3" name="GrammarlyDocumentId">
    <vt:lpwstr>c297f703c34cf6c11f254998c90092ac4dd41eb13f1c9f6cec326b3d1a35e253</vt:lpwstr>
  </property>
</Properties>
</file>