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3539C" w14:textId="77777777" w:rsidR="00B821C3" w:rsidRPr="00AD5DEB" w:rsidRDefault="00B821C3" w:rsidP="00315AA0">
      <w:pPr>
        <w:spacing w:line="480" w:lineRule="auto"/>
        <w:jc w:val="center"/>
        <w:rPr>
          <w:rFonts w:ascii="Times New Roman" w:hAnsi="Times New Roman" w:cs="Times New Roman"/>
          <w:sz w:val="24"/>
          <w:szCs w:val="24"/>
        </w:rPr>
      </w:pPr>
    </w:p>
    <w:p w14:paraId="3E1B59DE" w14:textId="77777777" w:rsidR="00B821C3" w:rsidRPr="00AD5DEB" w:rsidRDefault="00B821C3" w:rsidP="00315AA0">
      <w:pPr>
        <w:spacing w:line="480" w:lineRule="auto"/>
        <w:jc w:val="center"/>
        <w:rPr>
          <w:rFonts w:ascii="Times New Roman" w:hAnsi="Times New Roman" w:cs="Times New Roman"/>
          <w:sz w:val="24"/>
          <w:szCs w:val="24"/>
        </w:rPr>
      </w:pPr>
    </w:p>
    <w:p w14:paraId="3A537D74" w14:textId="77777777" w:rsidR="00B821C3" w:rsidRPr="00AD5DEB" w:rsidRDefault="00B821C3" w:rsidP="00315AA0">
      <w:pPr>
        <w:spacing w:line="480" w:lineRule="auto"/>
        <w:jc w:val="center"/>
        <w:rPr>
          <w:rFonts w:ascii="Times New Roman" w:hAnsi="Times New Roman" w:cs="Times New Roman"/>
          <w:sz w:val="24"/>
          <w:szCs w:val="24"/>
        </w:rPr>
      </w:pPr>
    </w:p>
    <w:p w14:paraId="3000A2E2" w14:textId="77777777" w:rsidR="00B821C3" w:rsidRPr="00AD5DEB" w:rsidRDefault="00B821C3" w:rsidP="00315AA0">
      <w:pPr>
        <w:spacing w:line="480" w:lineRule="auto"/>
        <w:jc w:val="center"/>
        <w:rPr>
          <w:rFonts w:ascii="Times New Roman" w:hAnsi="Times New Roman" w:cs="Times New Roman"/>
          <w:sz w:val="24"/>
          <w:szCs w:val="24"/>
        </w:rPr>
      </w:pPr>
    </w:p>
    <w:p w14:paraId="2375867B" w14:textId="77777777" w:rsidR="00B821C3" w:rsidRPr="00AD5DEB" w:rsidRDefault="00B821C3" w:rsidP="00AD5DEB">
      <w:pPr>
        <w:spacing w:line="480" w:lineRule="auto"/>
        <w:jc w:val="center"/>
        <w:rPr>
          <w:rFonts w:ascii="Times New Roman" w:hAnsi="Times New Roman" w:cs="Times New Roman"/>
          <w:b/>
          <w:sz w:val="24"/>
          <w:szCs w:val="24"/>
        </w:rPr>
      </w:pPr>
      <w:r w:rsidRPr="00AD5DEB">
        <w:rPr>
          <w:rFonts w:ascii="Times New Roman" w:hAnsi="Times New Roman" w:cs="Times New Roman"/>
          <w:b/>
          <w:sz w:val="24"/>
          <w:szCs w:val="24"/>
        </w:rPr>
        <w:t>The Significance of Taking Care of Oneself in the Work Environment</w:t>
      </w:r>
    </w:p>
    <w:p w14:paraId="6EB4D002" w14:textId="77777777" w:rsidR="00B821C3" w:rsidRDefault="00B821C3" w:rsidP="00AD5DEB">
      <w:pPr>
        <w:spacing w:line="480" w:lineRule="auto"/>
        <w:jc w:val="center"/>
        <w:rPr>
          <w:rFonts w:ascii="Times New Roman" w:hAnsi="Times New Roman" w:cs="Times New Roman"/>
          <w:b/>
          <w:sz w:val="24"/>
          <w:szCs w:val="24"/>
        </w:rPr>
      </w:pPr>
    </w:p>
    <w:p w14:paraId="5E8E1E44" w14:textId="77777777" w:rsidR="00315AA0" w:rsidRPr="00AD5DEB" w:rsidRDefault="00315AA0" w:rsidP="00AD5DEB">
      <w:pPr>
        <w:spacing w:line="480" w:lineRule="auto"/>
        <w:jc w:val="center"/>
        <w:rPr>
          <w:rFonts w:ascii="Times New Roman" w:hAnsi="Times New Roman" w:cs="Times New Roman"/>
          <w:b/>
          <w:sz w:val="24"/>
          <w:szCs w:val="24"/>
        </w:rPr>
      </w:pPr>
    </w:p>
    <w:p w14:paraId="299CC6D4" w14:textId="77777777" w:rsidR="00B821C3" w:rsidRPr="00AD5DEB" w:rsidRDefault="00B821C3" w:rsidP="00AD5DEB">
      <w:pPr>
        <w:spacing w:line="480" w:lineRule="auto"/>
        <w:jc w:val="center"/>
        <w:rPr>
          <w:rFonts w:ascii="Times New Roman" w:hAnsi="Times New Roman" w:cs="Times New Roman"/>
          <w:b/>
          <w:sz w:val="24"/>
          <w:szCs w:val="24"/>
        </w:rPr>
      </w:pPr>
      <w:r w:rsidRPr="00AD5DEB">
        <w:rPr>
          <w:rFonts w:ascii="Times New Roman" w:hAnsi="Times New Roman" w:cs="Times New Roman"/>
          <w:sz w:val="24"/>
          <w:szCs w:val="24"/>
        </w:rPr>
        <w:t>Student’s Name</w:t>
      </w:r>
    </w:p>
    <w:p w14:paraId="7E846E48" w14:textId="77777777" w:rsidR="00B821C3" w:rsidRPr="00AD5DEB" w:rsidRDefault="00B821C3" w:rsidP="00AD5DEB">
      <w:pPr>
        <w:spacing w:line="480" w:lineRule="auto"/>
        <w:jc w:val="center"/>
        <w:rPr>
          <w:rFonts w:ascii="Times New Roman" w:hAnsi="Times New Roman" w:cs="Times New Roman"/>
          <w:sz w:val="24"/>
          <w:szCs w:val="24"/>
        </w:rPr>
      </w:pPr>
      <w:r w:rsidRPr="00AD5DEB">
        <w:rPr>
          <w:rFonts w:ascii="Times New Roman" w:hAnsi="Times New Roman" w:cs="Times New Roman"/>
          <w:sz w:val="24"/>
          <w:szCs w:val="24"/>
        </w:rPr>
        <w:t>Institutional Affiliation</w:t>
      </w:r>
    </w:p>
    <w:p w14:paraId="3987B3FF" w14:textId="77777777" w:rsidR="00B821C3" w:rsidRPr="00AD5DEB" w:rsidRDefault="00B821C3" w:rsidP="00AD5DEB">
      <w:pPr>
        <w:spacing w:line="480" w:lineRule="auto"/>
        <w:jc w:val="center"/>
        <w:rPr>
          <w:rFonts w:ascii="Times New Roman" w:hAnsi="Times New Roman" w:cs="Times New Roman"/>
          <w:sz w:val="24"/>
          <w:szCs w:val="24"/>
        </w:rPr>
      </w:pPr>
      <w:r w:rsidRPr="00AD5DEB">
        <w:rPr>
          <w:rFonts w:ascii="Times New Roman" w:hAnsi="Times New Roman" w:cs="Times New Roman"/>
          <w:sz w:val="24"/>
          <w:szCs w:val="24"/>
        </w:rPr>
        <w:t>Course Name</w:t>
      </w:r>
    </w:p>
    <w:p w14:paraId="26111096" w14:textId="77777777" w:rsidR="00B821C3" w:rsidRPr="00AD5DEB" w:rsidRDefault="00B821C3" w:rsidP="00AD5DEB">
      <w:pPr>
        <w:spacing w:line="480" w:lineRule="auto"/>
        <w:jc w:val="center"/>
        <w:rPr>
          <w:rFonts w:ascii="Times New Roman" w:hAnsi="Times New Roman" w:cs="Times New Roman"/>
          <w:sz w:val="24"/>
          <w:szCs w:val="24"/>
        </w:rPr>
      </w:pPr>
      <w:r w:rsidRPr="00AD5DEB">
        <w:rPr>
          <w:rFonts w:ascii="Times New Roman" w:hAnsi="Times New Roman" w:cs="Times New Roman"/>
          <w:sz w:val="24"/>
          <w:szCs w:val="24"/>
        </w:rPr>
        <w:t>Instructor’s Name</w:t>
      </w:r>
    </w:p>
    <w:p w14:paraId="77B600E3" w14:textId="77777777" w:rsidR="00B821C3" w:rsidRPr="00AD5DEB" w:rsidRDefault="00B821C3" w:rsidP="00AD5DEB">
      <w:pPr>
        <w:spacing w:line="480" w:lineRule="auto"/>
        <w:jc w:val="center"/>
        <w:rPr>
          <w:rFonts w:ascii="Times New Roman" w:hAnsi="Times New Roman" w:cs="Times New Roman"/>
          <w:sz w:val="24"/>
          <w:szCs w:val="24"/>
        </w:rPr>
      </w:pPr>
      <w:r w:rsidRPr="00AD5DEB">
        <w:rPr>
          <w:rFonts w:ascii="Times New Roman" w:hAnsi="Times New Roman" w:cs="Times New Roman"/>
          <w:sz w:val="24"/>
          <w:szCs w:val="24"/>
        </w:rPr>
        <w:t>Due Date</w:t>
      </w:r>
    </w:p>
    <w:p w14:paraId="1C4CFFB9" w14:textId="77777777" w:rsidR="00B821C3" w:rsidRPr="00AD5DEB" w:rsidRDefault="00B821C3" w:rsidP="00AD5DEB">
      <w:pPr>
        <w:spacing w:line="480" w:lineRule="auto"/>
        <w:rPr>
          <w:rFonts w:ascii="Times New Roman" w:hAnsi="Times New Roman" w:cs="Times New Roman"/>
          <w:sz w:val="24"/>
          <w:szCs w:val="24"/>
        </w:rPr>
      </w:pPr>
    </w:p>
    <w:p w14:paraId="50FB2E67" w14:textId="77777777" w:rsidR="00B821C3" w:rsidRPr="00AD5DEB" w:rsidRDefault="00B821C3" w:rsidP="00AD5DEB">
      <w:pPr>
        <w:spacing w:line="480" w:lineRule="auto"/>
        <w:rPr>
          <w:rFonts w:ascii="Times New Roman" w:hAnsi="Times New Roman" w:cs="Times New Roman"/>
          <w:sz w:val="24"/>
          <w:szCs w:val="24"/>
        </w:rPr>
      </w:pPr>
    </w:p>
    <w:p w14:paraId="4F300939" w14:textId="77777777" w:rsidR="00B821C3" w:rsidRPr="00AD5DEB" w:rsidRDefault="00B821C3" w:rsidP="00AD5DEB">
      <w:pPr>
        <w:spacing w:line="480" w:lineRule="auto"/>
        <w:rPr>
          <w:rFonts w:ascii="Times New Roman" w:hAnsi="Times New Roman" w:cs="Times New Roman"/>
          <w:sz w:val="24"/>
          <w:szCs w:val="24"/>
        </w:rPr>
      </w:pPr>
    </w:p>
    <w:p w14:paraId="00DEA774" w14:textId="77777777" w:rsidR="00B821C3" w:rsidRPr="00AD5DEB" w:rsidRDefault="00B821C3" w:rsidP="00AD5DEB">
      <w:pPr>
        <w:spacing w:line="480" w:lineRule="auto"/>
        <w:rPr>
          <w:rFonts w:ascii="Times New Roman" w:hAnsi="Times New Roman" w:cs="Times New Roman"/>
          <w:sz w:val="24"/>
          <w:szCs w:val="24"/>
        </w:rPr>
      </w:pPr>
    </w:p>
    <w:p w14:paraId="78CAB526" w14:textId="77777777" w:rsidR="00B821C3" w:rsidRPr="00AD5DEB" w:rsidRDefault="00B821C3" w:rsidP="00AD5DEB">
      <w:pPr>
        <w:spacing w:line="480" w:lineRule="auto"/>
        <w:rPr>
          <w:rFonts w:ascii="Times New Roman" w:hAnsi="Times New Roman" w:cs="Times New Roman"/>
          <w:sz w:val="24"/>
          <w:szCs w:val="24"/>
        </w:rPr>
      </w:pPr>
    </w:p>
    <w:p w14:paraId="41073145" w14:textId="77777777" w:rsidR="000448A3" w:rsidRDefault="000448A3" w:rsidP="00AD5DEB">
      <w:pPr>
        <w:spacing w:line="480" w:lineRule="auto"/>
        <w:rPr>
          <w:rFonts w:ascii="Times New Roman" w:hAnsi="Times New Roman" w:cs="Times New Roman"/>
          <w:sz w:val="24"/>
          <w:szCs w:val="24"/>
        </w:rPr>
      </w:pPr>
    </w:p>
    <w:p w14:paraId="4BFA0B9E" w14:textId="77777777" w:rsidR="001D569E" w:rsidRPr="00AD5DEB" w:rsidRDefault="004F6EAE" w:rsidP="00315AA0">
      <w:pPr>
        <w:spacing w:line="480" w:lineRule="auto"/>
        <w:jc w:val="center"/>
        <w:rPr>
          <w:rFonts w:ascii="Times New Roman" w:hAnsi="Times New Roman" w:cs="Times New Roman"/>
          <w:b/>
          <w:sz w:val="24"/>
          <w:szCs w:val="24"/>
        </w:rPr>
      </w:pPr>
      <w:r w:rsidRPr="00AD5DEB">
        <w:rPr>
          <w:rFonts w:ascii="Times New Roman" w:hAnsi="Times New Roman" w:cs="Times New Roman"/>
          <w:b/>
          <w:sz w:val="24"/>
          <w:szCs w:val="24"/>
        </w:rPr>
        <w:lastRenderedPageBreak/>
        <w:t>The Significance of Taking Care of Oneself in the Work Environment</w:t>
      </w:r>
    </w:p>
    <w:p w14:paraId="529C8749"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 xml:space="preserve">Taking Care of oneself in the work environment alludes to purposeful activities and practices that people participate in to advance their physical, mental, and close-to-home prosperity while exploring the requests of their expert lives. It includes different techniques and exercises that people embrace to keep a sound balance between fun and serious activities, oversee pressure, and focus on their requirements. Taking Care of oneself has earned critical respect and significance in high-speed and cutthroat workplaces. The conventional idea of working for extended periods and forfeiting individual prosperity for proficient achievement is being tested. Businesses and workers understand that disregarding taking Care of oneself can </w:t>
      </w:r>
      <w:r w:rsidR="00B821C3" w:rsidRPr="00AD5DEB">
        <w:rPr>
          <w:rFonts w:ascii="Times New Roman" w:hAnsi="Times New Roman" w:cs="Times New Roman"/>
          <w:sz w:val="24"/>
          <w:szCs w:val="24"/>
        </w:rPr>
        <w:t>unfavorably</w:t>
      </w:r>
      <w:r w:rsidRPr="00AD5DEB">
        <w:rPr>
          <w:rFonts w:ascii="Times New Roman" w:hAnsi="Times New Roman" w:cs="Times New Roman"/>
          <w:sz w:val="24"/>
          <w:szCs w:val="24"/>
        </w:rPr>
        <w:t xml:space="preserve"> affect people's well-being, position fulfilment, efficiency, and generally hierarchical achievement.</w:t>
      </w:r>
    </w:p>
    <w:p w14:paraId="59FEE205"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A few elements add to the significance of taking Care of oneself in the workplace. Right off the bat, the predominance of work environment stress and burnout has reached disturbing levels. The requests for tight cutoff times, high jobs, and consistent availability have prompted expanded feelings of anxiety among representatives</w:t>
      </w:r>
      <w:r w:rsidR="00AD5DEB" w:rsidRPr="00AD5DEB">
        <w:rPr>
          <w:rFonts w:ascii="Times New Roman" w:hAnsi="Times New Roman" w:cs="Times New Roman"/>
          <w:sz w:val="24"/>
          <w:szCs w:val="24"/>
        </w:rPr>
        <w:t xml:space="preserve"> (</w:t>
      </w:r>
      <w:r w:rsidR="00AD5DEB" w:rsidRPr="00AD5DEB">
        <w:rPr>
          <w:rFonts w:ascii="Times New Roman" w:hAnsi="Times New Roman" w:cs="Times New Roman"/>
          <w:color w:val="222222"/>
          <w:sz w:val="24"/>
          <w:szCs w:val="24"/>
          <w:shd w:val="clear" w:color="auto" w:fill="FFFFFF"/>
        </w:rPr>
        <w:t>Al‐Hamdan, 2022)</w:t>
      </w:r>
      <w:r w:rsidRPr="00AD5DEB">
        <w:rPr>
          <w:rFonts w:ascii="Times New Roman" w:hAnsi="Times New Roman" w:cs="Times New Roman"/>
          <w:sz w:val="24"/>
          <w:szCs w:val="24"/>
        </w:rPr>
        <w:t xml:space="preserve">. This has incited associations to perceive the requirement for taking Care of oneself practices to alleviate the adverse consequence of weight on their </w:t>
      </w:r>
      <w:r w:rsidR="00B821C3" w:rsidRPr="00AD5DEB">
        <w:rPr>
          <w:rFonts w:ascii="Times New Roman" w:hAnsi="Times New Roman" w:cs="Times New Roman"/>
          <w:sz w:val="24"/>
          <w:szCs w:val="24"/>
        </w:rPr>
        <w:t>labor</w:t>
      </w:r>
      <w:r w:rsidRPr="00AD5DEB">
        <w:rPr>
          <w:rFonts w:ascii="Times New Roman" w:hAnsi="Times New Roman" w:cs="Times New Roman"/>
          <w:sz w:val="24"/>
          <w:szCs w:val="24"/>
        </w:rPr>
        <w:t xml:space="preserve"> force. Also, research has shown that representative prosperity is straightforwardly connected to execution and efficiency. At the point when people focus on taking Care of themselves, they are better prepared to oversee pressure, keep up with concentration, and use wise judgment. By putting resources into taking Care of oneself drives, associations can establish a positive workplace that encourages representative commitment, work fulfilment, and generally hierarchical achievement.</w:t>
      </w:r>
    </w:p>
    <w:p w14:paraId="2231C63D"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lastRenderedPageBreak/>
        <w:t>Besides, the changing elements of work and individual life coordination have made taking Care of oneself necessary. As work-life limits become progressively obscured, representatives face the test of shuffling numerous obligations. Without satisfactorily taking Care of oneself, people can encounter burnout, prompting diminished efficiency, expanded truancy, and higher turnover rates. Perceiving these difficulties, groundbreaking associations embrace taking Care of oneself as a critical part of their working environment culture. They carry out approaches and drives focusing on representative prosperity, emotional wellness, and balance between serious and fun activities. This way, these associations improve worker fulfilment and maintenance and receive the drawn-out rewards of a solid and strong labour force.</w:t>
      </w:r>
    </w:p>
    <w:p w14:paraId="6A8EE5A1"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Work environment stress has become a common issue in workplaces, and its effect on representative prosperity can't be disregarded. Elevated degrees of stress can prompt physical, mental, and profound medical issues, including nervousness, sadness, sleep deprivation, and cardiovascular problems. Also, delayed openness to stress can lessen work fulfilment, decline inspiration, and weaken general execution. Taking Care of oneself is essential in overseeing and forestalling work environment stress. By participating in taking Care of oneself practices, people can foster survival strategies, decrease feelings of anxiety, and improve their flexibility. Taking Care of oneself exercises like activity, Care, and side interests give an outlet to stretch alleviation, permitting workers to re-energize and restore. Additionally, taking Care of oneself advances mindfulness, assisting people with perceiving early stress indications and finding proactive ways to address them.</w:t>
      </w:r>
    </w:p>
    <w:p w14:paraId="070C38AB"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 xml:space="preserve">Advancing emotional wellness in the work environment is essential for a strong and flourishing workplace. Here are a few techniques for associations to consider, Empower open correspondence, where cultivating a culture of open correspondence permits representatives to </w:t>
      </w:r>
      <w:r w:rsidRPr="00AD5DEB">
        <w:rPr>
          <w:rFonts w:ascii="Times New Roman" w:hAnsi="Times New Roman" w:cs="Times New Roman"/>
          <w:sz w:val="24"/>
          <w:szCs w:val="24"/>
        </w:rPr>
        <w:lastRenderedPageBreak/>
        <w:t>communicate their interests, look for help, and offer encounters connected with psychological wellness. Businesses can lay out channels for secret discussions, give assets to psychological well-being backing, and train chiefs to be receptive and sympathetic; Focus on the balance between fun and serious activities where Advancing balance between fun and serious activities empowers workers to designate investment to their own lives, lessening the gamble of burnout. Associations can offer adaptable work game plans, energize breaks and get-</w:t>
      </w:r>
      <w:r w:rsidR="00F77488" w:rsidRPr="00AD5DEB">
        <w:rPr>
          <w:rFonts w:ascii="Times New Roman" w:hAnsi="Times New Roman" w:cs="Times New Roman"/>
          <w:sz w:val="24"/>
          <w:szCs w:val="24"/>
        </w:rPr>
        <w:t>away</w:t>
      </w:r>
      <w:r w:rsidRPr="00AD5DEB">
        <w:rPr>
          <w:rFonts w:ascii="Times New Roman" w:hAnsi="Times New Roman" w:cs="Times New Roman"/>
          <w:sz w:val="24"/>
          <w:szCs w:val="24"/>
        </w:rPr>
        <w:t>s, and deter unreasonable extra time to help representatives' prosperity and taking Care of oneself practices, Give psychological well-being assets, Advance a positive workplace and Prepare and schooling where giving preparation and training on the pressure the executives, versatility, and Taking Care of oneself can engage workers to make proactive strides in keeping up with their psychological wellness</w:t>
      </w:r>
      <w:r w:rsidR="00AD5DEB" w:rsidRPr="00AD5DEB">
        <w:rPr>
          <w:rFonts w:ascii="Times New Roman" w:hAnsi="Times New Roman" w:cs="Times New Roman"/>
          <w:sz w:val="24"/>
          <w:szCs w:val="24"/>
        </w:rPr>
        <w:t xml:space="preserve"> (</w:t>
      </w:r>
      <w:r w:rsidR="00AD5DEB" w:rsidRPr="00AD5DEB">
        <w:rPr>
          <w:rFonts w:ascii="Times New Roman" w:hAnsi="Times New Roman" w:cs="Times New Roman"/>
          <w:color w:val="222222"/>
          <w:sz w:val="24"/>
          <w:szCs w:val="24"/>
          <w:shd w:val="clear" w:color="auto" w:fill="FFFFFF"/>
        </w:rPr>
        <w:t>Anggraini, 2022)</w:t>
      </w:r>
      <w:r w:rsidRPr="00AD5DEB">
        <w:rPr>
          <w:rFonts w:ascii="Times New Roman" w:hAnsi="Times New Roman" w:cs="Times New Roman"/>
          <w:sz w:val="24"/>
          <w:szCs w:val="24"/>
        </w:rPr>
        <w:t>. Studios, workshops, and online assets can offer useful devices and procedures for adapting to pressure, defining limits, and rehearsing taking Care of oneself.</w:t>
      </w:r>
    </w:p>
    <w:p w14:paraId="7AE6B02A"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Taking Care of oneself straightforwardly affects efficiency in the working environment. At the point when workers focus on their prosperity and take part in taking Care of their practices, they experience a few advantages that upgrade their efficiency</w:t>
      </w:r>
      <w:r w:rsidR="00AD5DEB" w:rsidRPr="00AD5DEB">
        <w:rPr>
          <w:rFonts w:ascii="Times New Roman" w:hAnsi="Times New Roman" w:cs="Times New Roman"/>
          <w:sz w:val="24"/>
          <w:szCs w:val="24"/>
        </w:rPr>
        <w:t xml:space="preserve"> (</w:t>
      </w:r>
      <w:r w:rsidR="00AD5DEB" w:rsidRPr="00AD5DEB">
        <w:rPr>
          <w:rFonts w:ascii="Times New Roman" w:hAnsi="Times New Roman" w:cs="Times New Roman"/>
          <w:color w:val="222222"/>
          <w:sz w:val="24"/>
          <w:szCs w:val="24"/>
          <w:shd w:val="clear" w:color="auto" w:fill="FFFFFF"/>
        </w:rPr>
        <w:t>Hasanah, 2022)</w:t>
      </w:r>
      <w:r w:rsidRPr="00AD5DEB">
        <w:rPr>
          <w:rFonts w:ascii="Times New Roman" w:hAnsi="Times New Roman" w:cs="Times New Roman"/>
          <w:sz w:val="24"/>
          <w:szCs w:val="24"/>
        </w:rPr>
        <w:t xml:space="preserve">. Enjoying standard reprieves, balancing fun and serious activities, and overseeing pressure add to further developed concentration, innovativeness, and general execution. By putting time and exertion into taking Care of themselves, representatives can re-energize their energy, diminish burnout, and move toward their work with reestablished life. Taking Care of oneself is pivotal in upgrading concentration and focus, key elements in accomplishing elevated degrees of efficiency. At the point when people take part in taking Care of themselves, exercises like activity, legitimate sustenance, and sufficient rest, they upgrade their mental capacities and </w:t>
      </w:r>
      <w:r w:rsidRPr="00AD5DEB">
        <w:rPr>
          <w:rFonts w:ascii="Times New Roman" w:hAnsi="Times New Roman" w:cs="Times New Roman"/>
          <w:sz w:val="24"/>
          <w:szCs w:val="24"/>
        </w:rPr>
        <w:lastRenderedPageBreak/>
        <w:t>mental clearness. Ordinary actual work further develops blood course and deliveries endorphins, which advance sharpness and work on mental working. Also, legitimate nourishment and adequate rest are essential to ideal mind capability, permitting workers to keep up with the centre, pursue better choices, and deal with their undertakings proficiently.</w:t>
      </w:r>
    </w:p>
    <w:p w14:paraId="7F01365D"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There are a few examples of taking Care of oneself practices that can fundamentally support efficiency in the work environment, Customary breaks, Care and stress decrease procedures, Using time productively and prioritization, Active work and development and laying out limits among work and individual life, which is vital for keeping a sound balance between fun and serious activities.</w:t>
      </w:r>
    </w:p>
    <w:p w14:paraId="6C8F7868"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 xml:space="preserve">Taking Care of oneself assumes a huge part in impacting position fulfilment and, by and large, joy at work. At the point when people focus on their prosperity and participate in taking Care of themselves practices, they experience a positive effect on their work fulfilment levels. Dealing with physical, mental, and close-to-home necessities makes workers feel more satisfied, content, and spurred in their jobs. Taking Care of oneself practices assist people with overseeing pressure, balancing serious and fun activities, and forestalling burnout, prompting more significant levels of occupation fulfilment and, generally speaking, satisfaction in the work environment. Taking Care of oneself drives to add to establishing a positive workplace that upholds representative prosperity. At the point when associations focus on and put resources into taking Care of their projects, they communicate something specific that worker prosperity is esteemed. This encourages a culture of help, Care, and sympathy, improving the general workplace. By offering assets, advancing balance between fun and serious activities, and empowering taking Care of oneself practices, associations show their obligation to create a working environment supporting representatives' physical and emotional wellness. Like this, this </w:t>
      </w:r>
      <w:r w:rsidRPr="00AD5DEB">
        <w:rPr>
          <w:rFonts w:ascii="Times New Roman" w:hAnsi="Times New Roman" w:cs="Times New Roman"/>
          <w:sz w:val="24"/>
          <w:szCs w:val="24"/>
        </w:rPr>
        <w:lastRenderedPageBreak/>
        <w:t>positive workplace encourages more significant levels of occupation fulfilment, commitment, and a feeling of having a place among representatives.</w:t>
      </w:r>
    </w:p>
    <w:p w14:paraId="570B19E7"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 xml:space="preserve">Taking Care of oneself is firmly connected to representative commitment and maintenance. Drawn-in, representatives are more dedicated, persuaded, and put resources into their work. By focusing on taking Care of themselves, representatives feel upheld, esteemed, and regarded, which undoubtedly influences their commitment levels. At the point when people have the devices and assets to deal with their prosperity, they are bound to feel fulfilled in their jobs, perform at their best, and stay focused on their association. Taking Care of oneself drives additionally adds to representative maintenance. Workers who feel upheld in their taking Care of oneself practices are less inclined to encounter burnout and look for open doors elsewhere. They foster a feeling of dedication and connection to an association that perceives their requirement for balance between serious and fun activities and general prosperity. By putting resources into taking Care of oneself projects, associations can diminish turnover rates, hold top ability, and fabricate a positive standing as a business that values its representatives' </w:t>
      </w:r>
      <w:r w:rsidR="00F77488" w:rsidRPr="00AD5DEB">
        <w:rPr>
          <w:rFonts w:ascii="Times New Roman" w:hAnsi="Times New Roman" w:cs="Times New Roman"/>
          <w:sz w:val="24"/>
          <w:szCs w:val="24"/>
        </w:rPr>
        <w:t>all-encompassing</w:t>
      </w:r>
      <w:r w:rsidRPr="00AD5DEB">
        <w:rPr>
          <w:rFonts w:ascii="Times New Roman" w:hAnsi="Times New Roman" w:cs="Times New Roman"/>
          <w:sz w:val="24"/>
          <w:szCs w:val="24"/>
        </w:rPr>
        <w:t xml:space="preserve"> prosperity.</w:t>
      </w:r>
    </w:p>
    <w:p w14:paraId="5FED90F4" w14:textId="77777777" w:rsidR="001D569E"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 xml:space="preserve">Representative prosperity is complicatedly associated with hierarchical achievement. When representatives are genuinely, intellectually, and sincerely sound, they are bound to perform at their best, participate in their work, and contribute absolutely to the association's objectives. Solid and cheerful workers are more useful, creative, and propelled, prompting expanded productivity and viability. Besides, a positive workplace focusing on representative prosperity encourages a culture of coordinated effort, trust, and faithfulness, further upgrading hierarchical achievement. Worker burnout and turnover have massive expense suggestions for associations. Burnout results from persistent business-related pressure and can prompt </w:t>
      </w:r>
      <w:r w:rsidRPr="00AD5DEB">
        <w:rPr>
          <w:rFonts w:ascii="Times New Roman" w:hAnsi="Times New Roman" w:cs="Times New Roman"/>
          <w:sz w:val="24"/>
          <w:szCs w:val="24"/>
        </w:rPr>
        <w:lastRenderedPageBreak/>
        <w:t>diminished efficiency, expanded truancy, and higher medical services costs. Burnout can likewise adversely influence camaraderie and cooperation, further influencing the general presentation of the association. Also, high turnover rates bring about enrollment and preparation costs, loss of institutional information, and disturbance in the work process. Furthermore, associations with standing for high turnover might confront difficulties in drawing in and holding top ability. Consequently, ignoring worker prosperity and taking Care of oneself can have significant monetary ramifications for associations.</w:t>
      </w:r>
    </w:p>
    <w:p w14:paraId="37DEB8E8" w14:textId="77777777" w:rsidR="00F77488"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Putting resources into taking Care of oneself projects yields critical monetary advantages for associations. By focusing on representative prosperity and executing taking Care of oneself drives, associations can diminish the event of burnout, prompting higher efficiency and execution levels. Drawn-in and fulfilled workers are bound to exceed all expectations, bringing about better consumer loyalty, expanded deals, and improved benefits. Moreover, putting resources into taking Care of oneself projects shows a promise to representative maintenance, decreasing turnover costs related to enlistment, onboarding, and preparing. It likewise assists associations with building a positive manager brand, drawing in top ability and decreasing enrollment costs.</w:t>
      </w:r>
    </w:p>
    <w:p w14:paraId="76687511" w14:textId="77777777" w:rsidR="00F77488"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Authority support is pivotal in cultivating a culture of taking Care of oneself in the work environment. At the point when pioneers focus on their own taking Care of themselves and straightforwardly advocate for its significance, it sets a strong model for representatives</w:t>
      </w:r>
      <w:r w:rsidR="00AD5DEB" w:rsidRPr="00AD5DEB">
        <w:rPr>
          <w:rFonts w:ascii="Times New Roman" w:hAnsi="Times New Roman" w:cs="Times New Roman"/>
          <w:sz w:val="24"/>
          <w:szCs w:val="24"/>
        </w:rPr>
        <w:t xml:space="preserve"> (</w:t>
      </w:r>
      <w:r w:rsidR="00AD5DEB" w:rsidRPr="00AD5DEB">
        <w:rPr>
          <w:rFonts w:ascii="Times New Roman" w:hAnsi="Times New Roman" w:cs="Times New Roman"/>
          <w:color w:val="222222"/>
          <w:sz w:val="24"/>
          <w:szCs w:val="24"/>
          <w:shd w:val="clear" w:color="auto" w:fill="FFFFFF"/>
        </w:rPr>
        <w:t>Kaluza, 2022)</w:t>
      </w:r>
      <w:r w:rsidRPr="00AD5DEB">
        <w:rPr>
          <w:rFonts w:ascii="Times New Roman" w:hAnsi="Times New Roman" w:cs="Times New Roman"/>
          <w:sz w:val="24"/>
          <w:szCs w:val="24"/>
        </w:rPr>
        <w:t xml:space="preserve">. Pioneers can show their help by empowering breaks, advancing balance between fun and serious activities, and straightforwardly talking about the worth of taking Care of oneself. At the point when workers see their chiefs rehearsing taking Care of themselves, it communicates something specific that prosperity is fundamentally important inside the association, empowering </w:t>
      </w:r>
      <w:r w:rsidRPr="00AD5DEB">
        <w:rPr>
          <w:rFonts w:ascii="Times New Roman" w:hAnsi="Times New Roman" w:cs="Times New Roman"/>
          <w:sz w:val="24"/>
          <w:szCs w:val="24"/>
        </w:rPr>
        <w:lastRenderedPageBreak/>
        <w:t>representatives to stick to this same pattern. Associations can lay out arrangements that help balance fun and serious activities, empowering representatives to focus on their own prosperity close to their work liabilities. These strategies can incorporate adaptable work plans, for example, remote work or adaptable bookings that oblige individual responsibilities and consider a sound work-life mix. Clear rules on responsibility assumptions, extra time cutoff points, and relaxation strategies can add to a more adjusted and strong workplace.</w:t>
      </w:r>
    </w:p>
    <w:p w14:paraId="206016BF" w14:textId="77777777" w:rsidR="00F77488"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A strong and comprehensive work culture is fundamental for advancing taking Care of oneself. Associations should encourage a climate where workers feel open to discussing their prosperity, looking for help, and defining limits. This can be accomplished through customary correspondence channels, open-entryway approaches, and advancing mental security. Developing a culture that qualities and regards different necessities and encounters permit people to rehearse, taking Care of themselves unafraid of judgment or pessimistic results. Associations can give assets and support for taking Care of oneself exercises. This can incorporate well-being programs, for example, yoga or care classes, nearby wellness offices, or admittance to emotional well-being assets. Businesses can offer instructive studios on the pressure of the board, versatility, and Taking Care of oneself methods. Giving workers important apparatuses, data, and assets enables them to focus on their prosperity and participate in self-care practices.</w:t>
      </w:r>
    </w:p>
    <w:p w14:paraId="215563BF" w14:textId="77777777" w:rsidR="00F77488"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Executing taking Care of oneself drives in the working environment can confront moves and obstructions because of normal confusion. A few representatives might see taking Care of oneself as a childish or ineffective utilization of time, accepting that work ought to continuously outweigh everything else</w:t>
      </w:r>
      <w:r w:rsidR="00AD5DEB" w:rsidRPr="00AD5DEB">
        <w:rPr>
          <w:rFonts w:ascii="Times New Roman" w:hAnsi="Times New Roman" w:cs="Times New Roman"/>
          <w:sz w:val="24"/>
          <w:szCs w:val="24"/>
        </w:rPr>
        <w:t xml:space="preserve"> (</w:t>
      </w:r>
      <w:r w:rsidR="00AD5DEB" w:rsidRPr="00AD5DEB">
        <w:rPr>
          <w:rFonts w:ascii="Times New Roman" w:hAnsi="Times New Roman" w:cs="Times New Roman"/>
          <w:color w:val="222222"/>
          <w:sz w:val="24"/>
          <w:szCs w:val="24"/>
          <w:shd w:val="clear" w:color="auto" w:fill="FFFFFF"/>
        </w:rPr>
        <w:t>Nixon, 2022)</w:t>
      </w:r>
      <w:r w:rsidRPr="00AD5DEB">
        <w:rPr>
          <w:rFonts w:ascii="Times New Roman" w:hAnsi="Times New Roman" w:cs="Times New Roman"/>
          <w:sz w:val="24"/>
          <w:szCs w:val="24"/>
        </w:rPr>
        <w:t xml:space="preserve">. To beat these confusions, associations need to instruct representatives about the advantages of taking Care of oneself and its positive effect on efficiency, work fulfilment, and, by and large, prosperity. Giving proof-based data, sharing </w:t>
      </w:r>
      <w:r w:rsidRPr="00AD5DEB">
        <w:rPr>
          <w:rFonts w:ascii="Times New Roman" w:hAnsi="Times New Roman" w:cs="Times New Roman"/>
          <w:sz w:val="24"/>
          <w:szCs w:val="24"/>
        </w:rPr>
        <w:lastRenderedPageBreak/>
        <w:t>examples of overcoming adversity, and participating in open conversations can assist with dispersing misguided judgments and cultivating a more sure view of taking Care of oneself.</w:t>
      </w:r>
    </w:p>
    <w:p w14:paraId="63E05F5D" w14:textId="77777777" w:rsidR="00F77488" w:rsidRPr="00AD5DEB" w:rsidRDefault="004F6EAE" w:rsidP="00315AA0">
      <w:pPr>
        <w:spacing w:line="480" w:lineRule="auto"/>
        <w:ind w:firstLine="720"/>
        <w:contextualSpacing/>
        <w:rPr>
          <w:rFonts w:ascii="Times New Roman" w:hAnsi="Times New Roman" w:cs="Times New Roman"/>
          <w:sz w:val="24"/>
          <w:szCs w:val="24"/>
        </w:rPr>
      </w:pPr>
      <w:r w:rsidRPr="00AD5DEB">
        <w:rPr>
          <w:rFonts w:ascii="Times New Roman" w:hAnsi="Times New Roman" w:cs="Times New Roman"/>
          <w:sz w:val="24"/>
          <w:szCs w:val="24"/>
        </w:rPr>
        <w:t>To encourage a culture of taking Care of oneself, associations can execute the accompanying systems:</w:t>
      </w:r>
    </w:p>
    <w:p w14:paraId="31B76FD7" w14:textId="77777777" w:rsidR="00F77488" w:rsidRPr="00AD5DEB" w:rsidRDefault="004F6EAE" w:rsidP="00AD5DEB">
      <w:pPr>
        <w:pStyle w:val="ListParagraph"/>
        <w:numPr>
          <w:ilvl w:val="0"/>
          <w:numId w:val="2"/>
        </w:numPr>
        <w:spacing w:line="480" w:lineRule="auto"/>
        <w:rPr>
          <w:rFonts w:ascii="Times New Roman" w:hAnsi="Times New Roman" w:cs="Times New Roman"/>
          <w:sz w:val="24"/>
          <w:szCs w:val="24"/>
        </w:rPr>
      </w:pPr>
      <w:r w:rsidRPr="00AD5DEB">
        <w:rPr>
          <w:rFonts w:ascii="Times New Roman" w:hAnsi="Times New Roman" w:cs="Times New Roman"/>
          <w:sz w:val="24"/>
          <w:szCs w:val="24"/>
        </w:rPr>
        <w:t>Education and mindfulness: Lead studios, instructional meetings, or enlightening efforts to teach representatives about the significance of taking Care of oneself and its association with prosperity and execution. Give assets and tips on taking Care of oneself practices that are effectively open and pertinent to various jobs and workplaces.</w:t>
      </w:r>
    </w:p>
    <w:p w14:paraId="654A6B03" w14:textId="77777777" w:rsidR="00F77488" w:rsidRPr="00AD5DEB" w:rsidRDefault="004F6EAE" w:rsidP="00AD5DEB">
      <w:pPr>
        <w:pStyle w:val="ListParagraph"/>
        <w:numPr>
          <w:ilvl w:val="0"/>
          <w:numId w:val="2"/>
        </w:numPr>
        <w:spacing w:line="480" w:lineRule="auto"/>
        <w:rPr>
          <w:rFonts w:ascii="Times New Roman" w:hAnsi="Times New Roman" w:cs="Times New Roman"/>
          <w:sz w:val="24"/>
          <w:szCs w:val="24"/>
        </w:rPr>
      </w:pPr>
      <w:r w:rsidRPr="00AD5DEB">
        <w:rPr>
          <w:rFonts w:ascii="Times New Roman" w:hAnsi="Times New Roman" w:cs="Times New Roman"/>
          <w:sz w:val="24"/>
          <w:szCs w:val="24"/>
        </w:rPr>
        <w:t>Policy support: Create and impart approaches that expressly support taking Care of oneself, balancing fun and serious activities, and stressing the board. Guarantee these strategies are executed and coordinated into the association's way of life and everyday tasks.</w:t>
      </w:r>
    </w:p>
    <w:p w14:paraId="72F83F1C" w14:textId="77777777" w:rsidR="00F77488" w:rsidRPr="00AD5DEB" w:rsidRDefault="004F6EAE" w:rsidP="00AD5DEB">
      <w:pPr>
        <w:pStyle w:val="ListParagraph"/>
        <w:numPr>
          <w:ilvl w:val="0"/>
          <w:numId w:val="2"/>
        </w:numPr>
        <w:spacing w:line="480" w:lineRule="auto"/>
        <w:rPr>
          <w:rFonts w:ascii="Times New Roman" w:hAnsi="Times New Roman" w:cs="Times New Roman"/>
          <w:sz w:val="24"/>
          <w:szCs w:val="24"/>
        </w:rPr>
      </w:pPr>
      <w:r w:rsidRPr="00AD5DEB">
        <w:rPr>
          <w:rFonts w:ascii="Times New Roman" w:hAnsi="Times New Roman" w:cs="Times New Roman"/>
          <w:sz w:val="24"/>
          <w:szCs w:val="24"/>
        </w:rPr>
        <w:t>Flexible work game plans: Offer adaptable work courses that permit representatives to deal with their jobs and individual obligations. This can incorporate choices like adaptable planning, remote work, or packed work-filled weeks, furnishing representatives with more noteworthy command throughout their time and advancing balance between serious and fun activities.</w:t>
      </w:r>
    </w:p>
    <w:p w14:paraId="3899FA07" w14:textId="77777777" w:rsidR="00F77488" w:rsidRPr="00AD5DEB" w:rsidRDefault="004F6EAE" w:rsidP="00AD5DEB">
      <w:pPr>
        <w:pStyle w:val="ListParagraph"/>
        <w:numPr>
          <w:ilvl w:val="0"/>
          <w:numId w:val="2"/>
        </w:numPr>
        <w:spacing w:line="480" w:lineRule="auto"/>
        <w:rPr>
          <w:rFonts w:ascii="Times New Roman" w:hAnsi="Times New Roman" w:cs="Times New Roman"/>
          <w:sz w:val="24"/>
          <w:szCs w:val="24"/>
        </w:rPr>
      </w:pPr>
      <w:r w:rsidRPr="00AD5DEB">
        <w:rPr>
          <w:rFonts w:ascii="Times New Roman" w:hAnsi="Times New Roman" w:cs="Times New Roman"/>
          <w:sz w:val="24"/>
          <w:szCs w:val="24"/>
        </w:rPr>
        <w:t>Leadership purchase in and job demonstrating: Urge pioneers to support and good example taking Care of oneself practices effectively. At the point when pioneers focus on their prosperity and participate in taking Care of themselves, it sets a positive model for workers and urges them to do likewise.</w:t>
      </w:r>
    </w:p>
    <w:p w14:paraId="20D7FAE6" w14:textId="3479FAB5" w:rsidR="00F77488" w:rsidRPr="00315AA0" w:rsidRDefault="004F6EAE" w:rsidP="00AD5DEB">
      <w:pPr>
        <w:pStyle w:val="ListParagraph"/>
        <w:numPr>
          <w:ilvl w:val="0"/>
          <w:numId w:val="2"/>
        </w:numPr>
        <w:spacing w:line="480" w:lineRule="auto"/>
        <w:rPr>
          <w:rFonts w:ascii="Times New Roman" w:hAnsi="Times New Roman" w:cs="Times New Roman"/>
          <w:sz w:val="24"/>
          <w:szCs w:val="24"/>
        </w:rPr>
      </w:pPr>
      <w:r w:rsidRPr="00AD5DEB">
        <w:rPr>
          <w:rFonts w:ascii="Times New Roman" w:hAnsi="Times New Roman" w:cs="Times New Roman"/>
          <w:sz w:val="24"/>
          <w:szCs w:val="24"/>
        </w:rPr>
        <w:t xml:space="preserve">Supportive correspondence channels: Make open and steady channels where workers can talk about their prosperity, seek help, and offer encounters. Urge supervisors to have </w:t>
      </w:r>
      <w:r w:rsidRPr="00AD5DEB">
        <w:rPr>
          <w:rFonts w:ascii="Times New Roman" w:hAnsi="Times New Roman" w:cs="Times New Roman"/>
          <w:sz w:val="24"/>
          <w:szCs w:val="24"/>
        </w:rPr>
        <w:lastRenderedPageBreak/>
        <w:t>standard registrations with their colleagues to address any difficulties or concerns connected with taking Care of oneself.</w:t>
      </w:r>
    </w:p>
    <w:p w14:paraId="18C12040" w14:textId="77777777" w:rsidR="00573992" w:rsidRPr="00AD5DEB" w:rsidRDefault="004F6EAE" w:rsidP="00AD5DEB">
      <w:pPr>
        <w:spacing w:line="480" w:lineRule="auto"/>
        <w:ind w:firstLine="360"/>
        <w:rPr>
          <w:rFonts w:ascii="Times New Roman" w:hAnsi="Times New Roman" w:cs="Times New Roman"/>
          <w:sz w:val="24"/>
          <w:szCs w:val="24"/>
        </w:rPr>
      </w:pPr>
      <w:r w:rsidRPr="00AD5DEB">
        <w:rPr>
          <w:rFonts w:ascii="Times New Roman" w:hAnsi="Times New Roman" w:cs="Times New Roman"/>
          <w:sz w:val="24"/>
          <w:szCs w:val="24"/>
        </w:rPr>
        <w:t>Overall, the significance of taking Care of oneself in the work environment couldn't be more significant. It is a basic part of worker prosperity, efficiency, work fulfilment, and hierarchical achievement. By focusing on taking Care of oneself, associations establish a workplace that qualities and supports the comprehensive prosperity of representatives. Taking Care of oneself in the work environment is pertinent and significant in current workplaces because of the rising commonness of work environment stress and the acknowledgment of its unfavourable</w:t>
      </w:r>
      <w:bookmarkStart w:id="0" w:name="_GoBack"/>
      <w:bookmarkEnd w:id="0"/>
      <w:r w:rsidRPr="00AD5DEB">
        <w:rPr>
          <w:rFonts w:ascii="Times New Roman" w:hAnsi="Times New Roman" w:cs="Times New Roman"/>
          <w:sz w:val="24"/>
          <w:szCs w:val="24"/>
        </w:rPr>
        <w:t xml:space="preserve"> consequences for people and associations. It is imperative to recognize the effect of work environment weight on representative prosperity and the job taking Care of oneself plays in overseeing and forestalling pressure. Techniques for advancing emotional wellness in the working environment are vital to establishing a steady and sustaining climate. Taking Care of oneself is additionally personally associated with efficiency and execution. When representatives take Care of themselves practices, they upgrade their concentration, fixation, and general mental working, prompting further developed efficiency. Associations can advance taking Care of oneself practices that help efficiency by giving assets, empowering breaks, and encouraging a culture of balance between serious and fun activities.</w:t>
      </w:r>
    </w:p>
    <w:p w14:paraId="43FEF0CC" w14:textId="77777777" w:rsidR="00B821C3" w:rsidRDefault="00B821C3" w:rsidP="00F77488"/>
    <w:p w14:paraId="266888C5" w14:textId="77777777" w:rsidR="00B821C3" w:rsidRDefault="00B821C3" w:rsidP="00F77488"/>
    <w:p w14:paraId="1353AC0F" w14:textId="77777777" w:rsidR="00B821C3" w:rsidRDefault="00B821C3" w:rsidP="00F77488"/>
    <w:p w14:paraId="0BFC81A9" w14:textId="77777777" w:rsidR="00B821C3" w:rsidRDefault="00B821C3" w:rsidP="00F77488">
      <w:pPr>
        <w:rPr>
          <w:rFonts w:ascii="Arial" w:hAnsi="Arial" w:cs="Arial"/>
          <w:color w:val="222222"/>
          <w:sz w:val="20"/>
          <w:szCs w:val="20"/>
          <w:shd w:val="clear" w:color="auto" w:fill="FFFFFF"/>
        </w:rPr>
      </w:pPr>
    </w:p>
    <w:p w14:paraId="7106EB6F" w14:textId="77777777" w:rsidR="00B821C3" w:rsidRDefault="00B821C3" w:rsidP="00F77488">
      <w:pPr>
        <w:rPr>
          <w:rFonts w:ascii="Arial" w:hAnsi="Arial" w:cs="Arial"/>
          <w:color w:val="222222"/>
          <w:sz w:val="20"/>
          <w:szCs w:val="20"/>
          <w:shd w:val="clear" w:color="auto" w:fill="FFFFFF"/>
        </w:rPr>
      </w:pPr>
    </w:p>
    <w:p w14:paraId="3183069F" w14:textId="77777777" w:rsidR="000448A3" w:rsidRDefault="000448A3" w:rsidP="00B821C3">
      <w:pPr>
        <w:jc w:val="center"/>
        <w:rPr>
          <w:rFonts w:ascii="Arial" w:hAnsi="Arial" w:cs="Arial"/>
          <w:color w:val="222222"/>
          <w:sz w:val="20"/>
          <w:szCs w:val="20"/>
          <w:shd w:val="clear" w:color="auto" w:fill="FFFFFF"/>
        </w:rPr>
      </w:pPr>
    </w:p>
    <w:p w14:paraId="2D35EC11" w14:textId="77777777" w:rsidR="00315AA0" w:rsidRDefault="00315AA0">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14:paraId="0AA1E100" w14:textId="4693BFE7" w:rsidR="00B821C3" w:rsidRPr="000448A3" w:rsidRDefault="00B821C3" w:rsidP="000448A3">
      <w:pPr>
        <w:spacing w:line="480" w:lineRule="auto"/>
        <w:jc w:val="center"/>
        <w:rPr>
          <w:rFonts w:ascii="Times New Roman" w:hAnsi="Times New Roman" w:cs="Times New Roman"/>
          <w:b/>
          <w:color w:val="222222"/>
          <w:sz w:val="24"/>
          <w:szCs w:val="24"/>
          <w:shd w:val="clear" w:color="auto" w:fill="FFFFFF"/>
        </w:rPr>
      </w:pPr>
      <w:r w:rsidRPr="000448A3">
        <w:rPr>
          <w:rFonts w:ascii="Times New Roman" w:hAnsi="Times New Roman" w:cs="Times New Roman"/>
          <w:b/>
          <w:color w:val="222222"/>
          <w:sz w:val="24"/>
          <w:szCs w:val="24"/>
          <w:shd w:val="clear" w:color="auto" w:fill="FFFFFF"/>
        </w:rPr>
        <w:lastRenderedPageBreak/>
        <w:t>References</w:t>
      </w:r>
    </w:p>
    <w:p w14:paraId="7F416B4D" w14:textId="77777777" w:rsidR="00B821C3" w:rsidRPr="000448A3" w:rsidRDefault="00B821C3" w:rsidP="00315AA0">
      <w:pPr>
        <w:spacing w:line="480" w:lineRule="auto"/>
        <w:ind w:left="720" w:hanging="720"/>
        <w:contextualSpacing/>
        <w:jc w:val="both"/>
        <w:rPr>
          <w:rFonts w:ascii="Times New Roman" w:hAnsi="Times New Roman" w:cs="Times New Roman"/>
          <w:color w:val="222222"/>
          <w:sz w:val="24"/>
          <w:szCs w:val="24"/>
          <w:shd w:val="clear" w:color="auto" w:fill="FFFFFF"/>
        </w:rPr>
      </w:pPr>
      <w:r w:rsidRPr="000448A3">
        <w:rPr>
          <w:rFonts w:ascii="Times New Roman" w:hAnsi="Times New Roman" w:cs="Times New Roman"/>
          <w:color w:val="222222"/>
          <w:sz w:val="24"/>
          <w:szCs w:val="24"/>
          <w:shd w:val="clear" w:color="auto" w:fill="FFFFFF"/>
        </w:rPr>
        <w:t>Al‐Hamdan, Z., &amp; Bani Issa, H. (2022). The role of organizational support and self‐efficacy on work engagement among registered nurses in Jordan: A descriptive study. </w:t>
      </w:r>
      <w:r w:rsidRPr="000448A3">
        <w:rPr>
          <w:rFonts w:ascii="Times New Roman" w:hAnsi="Times New Roman" w:cs="Times New Roman"/>
          <w:i/>
          <w:iCs/>
          <w:color w:val="222222"/>
          <w:sz w:val="24"/>
          <w:szCs w:val="24"/>
          <w:shd w:val="clear" w:color="auto" w:fill="FFFFFF"/>
        </w:rPr>
        <w:t>Journal of Nursing Management</w:t>
      </w:r>
      <w:r w:rsidRPr="000448A3">
        <w:rPr>
          <w:rFonts w:ascii="Times New Roman" w:hAnsi="Times New Roman" w:cs="Times New Roman"/>
          <w:color w:val="222222"/>
          <w:sz w:val="24"/>
          <w:szCs w:val="24"/>
          <w:shd w:val="clear" w:color="auto" w:fill="FFFFFF"/>
        </w:rPr>
        <w:t>, </w:t>
      </w:r>
      <w:r w:rsidRPr="000448A3">
        <w:rPr>
          <w:rFonts w:ascii="Times New Roman" w:hAnsi="Times New Roman" w:cs="Times New Roman"/>
          <w:i/>
          <w:iCs/>
          <w:color w:val="222222"/>
          <w:sz w:val="24"/>
          <w:szCs w:val="24"/>
          <w:shd w:val="clear" w:color="auto" w:fill="FFFFFF"/>
        </w:rPr>
        <w:t>30</w:t>
      </w:r>
      <w:r w:rsidRPr="000448A3">
        <w:rPr>
          <w:rFonts w:ascii="Times New Roman" w:hAnsi="Times New Roman" w:cs="Times New Roman"/>
          <w:color w:val="222222"/>
          <w:sz w:val="24"/>
          <w:szCs w:val="24"/>
          <w:shd w:val="clear" w:color="auto" w:fill="FFFFFF"/>
        </w:rPr>
        <w:t>(7), 2154-2164.</w:t>
      </w:r>
    </w:p>
    <w:p w14:paraId="0BBE72EB" w14:textId="77777777" w:rsidR="00B821C3" w:rsidRPr="000448A3" w:rsidRDefault="00B821C3" w:rsidP="00315AA0">
      <w:pPr>
        <w:spacing w:line="480" w:lineRule="auto"/>
        <w:ind w:left="720" w:hanging="720"/>
        <w:contextualSpacing/>
        <w:jc w:val="both"/>
        <w:rPr>
          <w:rFonts w:ascii="Times New Roman" w:hAnsi="Times New Roman" w:cs="Times New Roman"/>
          <w:color w:val="222222"/>
          <w:sz w:val="24"/>
          <w:szCs w:val="24"/>
          <w:shd w:val="clear" w:color="auto" w:fill="FFFFFF"/>
        </w:rPr>
      </w:pPr>
      <w:r w:rsidRPr="000448A3">
        <w:rPr>
          <w:rFonts w:ascii="Times New Roman" w:hAnsi="Times New Roman" w:cs="Times New Roman"/>
          <w:color w:val="222222"/>
          <w:sz w:val="24"/>
          <w:szCs w:val="24"/>
          <w:shd w:val="clear" w:color="auto" w:fill="FFFFFF"/>
        </w:rPr>
        <w:t>Anggraini, F. N. (2022). PERFORMANCE: Self, Management, and Organizational Social Perspectives. </w:t>
      </w:r>
      <w:r w:rsidRPr="000448A3">
        <w:rPr>
          <w:rFonts w:ascii="Times New Roman" w:hAnsi="Times New Roman" w:cs="Times New Roman"/>
          <w:i/>
          <w:iCs/>
          <w:color w:val="222222"/>
          <w:sz w:val="24"/>
          <w:szCs w:val="24"/>
          <w:shd w:val="clear" w:color="auto" w:fill="FFFFFF"/>
        </w:rPr>
        <w:t>PRODUKTIF: Jurnal Kepegawaian dan Organisasi</w:t>
      </w:r>
      <w:r w:rsidRPr="000448A3">
        <w:rPr>
          <w:rFonts w:ascii="Times New Roman" w:hAnsi="Times New Roman" w:cs="Times New Roman"/>
          <w:color w:val="222222"/>
          <w:sz w:val="24"/>
          <w:szCs w:val="24"/>
          <w:shd w:val="clear" w:color="auto" w:fill="FFFFFF"/>
        </w:rPr>
        <w:t>, </w:t>
      </w:r>
      <w:r w:rsidRPr="000448A3">
        <w:rPr>
          <w:rFonts w:ascii="Times New Roman" w:hAnsi="Times New Roman" w:cs="Times New Roman"/>
          <w:i/>
          <w:iCs/>
          <w:color w:val="222222"/>
          <w:sz w:val="24"/>
          <w:szCs w:val="24"/>
          <w:shd w:val="clear" w:color="auto" w:fill="FFFFFF"/>
        </w:rPr>
        <w:t>1</w:t>
      </w:r>
      <w:r w:rsidRPr="000448A3">
        <w:rPr>
          <w:rFonts w:ascii="Times New Roman" w:hAnsi="Times New Roman" w:cs="Times New Roman"/>
          <w:color w:val="222222"/>
          <w:sz w:val="24"/>
          <w:szCs w:val="24"/>
          <w:shd w:val="clear" w:color="auto" w:fill="FFFFFF"/>
        </w:rPr>
        <w:t>(1), 1-9.</w:t>
      </w:r>
    </w:p>
    <w:p w14:paraId="244B6449" w14:textId="77777777" w:rsidR="00B821C3" w:rsidRPr="000448A3" w:rsidRDefault="00B821C3" w:rsidP="00315AA0">
      <w:pPr>
        <w:spacing w:line="480" w:lineRule="auto"/>
        <w:ind w:left="720" w:hanging="720"/>
        <w:contextualSpacing/>
        <w:jc w:val="both"/>
        <w:rPr>
          <w:rFonts w:ascii="Times New Roman" w:hAnsi="Times New Roman" w:cs="Times New Roman"/>
          <w:sz w:val="24"/>
          <w:szCs w:val="24"/>
        </w:rPr>
      </w:pPr>
      <w:r w:rsidRPr="000448A3">
        <w:rPr>
          <w:rFonts w:ascii="Times New Roman" w:hAnsi="Times New Roman" w:cs="Times New Roman"/>
          <w:color w:val="222222"/>
          <w:sz w:val="24"/>
          <w:szCs w:val="24"/>
          <w:shd w:val="clear" w:color="auto" w:fill="FFFFFF"/>
        </w:rPr>
        <w:t>Hasanah, U. (2022). Negative Work Psychology Perspective and Work Environment on Performance. </w:t>
      </w:r>
      <w:r w:rsidRPr="000448A3">
        <w:rPr>
          <w:rFonts w:ascii="Times New Roman" w:hAnsi="Times New Roman" w:cs="Times New Roman"/>
          <w:i/>
          <w:iCs/>
          <w:color w:val="222222"/>
          <w:sz w:val="24"/>
          <w:szCs w:val="24"/>
          <w:shd w:val="clear" w:color="auto" w:fill="FFFFFF"/>
        </w:rPr>
        <w:t>PRODUKTIF: Jurnal Kepegawaian dan Organisasi</w:t>
      </w:r>
      <w:r w:rsidRPr="000448A3">
        <w:rPr>
          <w:rFonts w:ascii="Times New Roman" w:hAnsi="Times New Roman" w:cs="Times New Roman"/>
          <w:color w:val="222222"/>
          <w:sz w:val="24"/>
          <w:szCs w:val="24"/>
          <w:shd w:val="clear" w:color="auto" w:fill="FFFFFF"/>
        </w:rPr>
        <w:t>, </w:t>
      </w:r>
      <w:r w:rsidRPr="000448A3">
        <w:rPr>
          <w:rFonts w:ascii="Times New Roman" w:hAnsi="Times New Roman" w:cs="Times New Roman"/>
          <w:i/>
          <w:iCs/>
          <w:color w:val="222222"/>
          <w:sz w:val="24"/>
          <w:szCs w:val="24"/>
          <w:shd w:val="clear" w:color="auto" w:fill="FFFFFF"/>
        </w:rPr>
        <w:t>1</w:t>
      </w:r>
      <w:r w:rsidRPr="000448A3">
        <w:rPr>
          <w:rFonts w:ascii="Times New Roman" w:hAnsi="Times New Roman" w:cs="Times New Roman"/>
          <w:color w:val="222222"/>
          <w:sz w:val="24"/>
          <w:szCs w:val="24"/>
          <w:shd w:val="clear" w:color="auto" w:fill="FFFFFF"/>
        </w:rPr>
        <w:t>(1), 19-27.</w:t>
      </w:r>
    </w:p>
    <w:p w14:paraId="7B52FFDC" w14:textId="77777777" w:rsidR="00B821C3" w:rsidRPr="000448A3" w:rsidRDefault="00B821C3" w:rsidP="00315AA0">
      <w:pPr>
        <w:spacing w:line="480" w:lineRule="auto"/>
        <w:ind w:left="720" w:hanging="720"/>
        <w:contextualSpacing/>
        <w:jc w:val="both"/>
        <w:rPr>
          <w:rFonts w:ascii="Times New Roman" w:hAnsi="Times New Roman" w:cs="Times New Roman"/>
          <w:color w:val="222222"/>
          <w:sz w:val="24"/>
          <w:szCs w:val="24"/>
          <w:shd w:val="clear" w:color="auto" w:fill="FFFFFF"/>
        </w:rPr>
      </w:pPr>
      <w:r w:rsidRPr="000448A3">
        <w:rPr>
          <w:rFonts w:ascii="Times New Roman" w:hAnsi="Times New Roman" w:cs="Times New Roman"/>
          <w:color w:val="222222"/>
          <w:sz w:val="24"/>
          <w:szCs w:val="24"/>
          <w:shd w:val="clear" w:color="auto" w:fill="FFFFFF"/>
        </w:rPr>
        <w:t>Kaluza, A. J., &amp; Junker, N. M. (2022). Caring for yourself and for others: team health climate and self-care explain the relationship between health-oriented leadership and exhaustion. </w:t>
      </w:r>
      <w:r w:rsidRPr="000448A3">
        <w:rPr>
          <w:rFonts w:ascii="Times New Roman" w:hAnsi="Times New Roman" w:cs="Times New Roman"/>
          <w:i/>
          <w:iCs/>
          <w:color w:val="222222"/>
          <w:sz w:val="24"/>
          <w:szCs w:val="24"/>
          <w:shd w:val="clear" w:color="auto" w:fill="FFFFFF"/>
        </w:rPr>
        <w:t>Journal of Managerial Psychology</w:t>
      </w:r>
      <w:r w:rsidRPr="000448A3">
        <w:rPr>
          <w:rFonts w:ascii="Times New Roman" w:hAnsi="Times New Roman" w:cs="Times New Roman"/>
          <w:color w:val="222222"/>
          <w:sz w:val="24"/>
          <w:szCs w:val="24"/>
          <w:shd w:val="clear" w:color="auto" w:fill="FFFFFF"/>
        </w:rPr>
        <w:t>, (ahead-of-print).</w:t>
      </w:r>
    </w:p>
    <w:p w14:paraId="3A2E95BB" w14:textId="77777777" w:rsidR="00B821C3" w:rsidRPr="000448A3" w:rsidRDefault="00B821C3" w:rsidP="00315AA0">
      <w:pPr>
        <w:spacing w:line="480" w:lineRule="auto"/>
        <w:ind w:left="720" w:hanging="720"/>
        <w:contextualSpacing/>
        <w:jc w:val="both"/>
        <w:rPr>
          <w:rFonts w:ascii="Times New Roman" w:hAnsi="Times New Roman" w:cs="Times New Roman"/>
          <w:color w:val="222222"/>
          <w:sz w:val="24"/>
          <w:szCs w:val="24"/>
          <w:shd w:val="clear" w:color="auto" w:fill="FFFFFF"/>
        </w:rPr>
      </w:pPr>
      <w:r w:rsidRPr="000448A3">
        <w:rPr>
          <w:rFonts w:ascii="Times New Roman" w:hAnsi="Times New Roman" w:cs="Times New Roman"/>
          <w:color w:val="222222"/>
          <w:sz w:val="24"/>
          <w:szCs w:val="24"/>
          <w:shd w:val="clear" w:color="auto" w:fill="FFFFFF"/>
        </w:rPr>
        <w:t>Nixon, P., Ebert, D. D., Boß, L., Angerer, P., Dragano, N., &amp; Lehr, D. (2022). The Efficacy of a Web-Based Stress Management Intervention for Employees Experiencing Adverse Working Conditions and Occupational Self-efficacy as a Mediator: Randomized Controlled Trial. </w:t>
      </w:r>
      <w:r w:rsidRPr="000448A3">
        <w:rPr>
          <w:rFonts w:ascii="Times New Roman" w:hAnsi="Times New Roman" w:cs="Times New Roman"/>
          <w:i/>
          <w:iCs/>
          <w:color w:val="222222"/>
          <w:sz w:val="24"/>
          <w:szCs w:val="24"/>
          <w:shd w:val="clear" w:color="auto" w:fill="FFFFFF"/>
        </w:rPr>
        <w:t>Journal of Medical Internet Research</w:t>
      </w:r>
      <w:r w:rsidRPr="000448A3">
        <w:rPr>
          <w:rFonts w:ascii="Times New Roman" w:hAnsi="Times New Roman" w:cs="Times New Roman"/>
          <w:color w:val="222222"/>
          <w:sz w:val="24"/>
          <w:szCs w:val="24"/>
          <w:shd w:val="clear" w:color="auto" w:fill="FFFFFF"/>
        </w:rPr>
        <w:t>, </w:t>
      </w:r>
      <w:r w:rsidRPr="000448A3">
        <w:rPr>
          <w:rFonts w:ascii="Times New Roman" w:hAnsi="Times New Roman" w:cs="Times New Roman"/>
          <w:i/>
          <w:iCs/>
          <w:color w:val="222222"/>
          <w:sz w:val="24"/>
          <w:szCs w:val="24"/>
          <w:shd w:val="clear" w:color="auto" w:fill="FFFFFF"/>
        </w:rPr>
        <w:t>24</w:t>
      </w:r>
      <w:r w:rsidRPr="000448A3">
        <w:rPr>
          <w:rFonts w:ascii="Times New Roman" w:hAnsi="Times New Roman" w:cs="Times New Roman"/>
          <w:color w:val="222222"/>
          <w:sz w:val="24"/>
          <w:szCs w:val="24"/>
          <w:shd w:val="clear" w:color="auto" w:fill="FFFFFF"/>
        </w:rPr>
        <w:t>(10), e40488.</w:t>
      </w:r>
    </w:p>
    <w:sectPr w:rsidR="00B821C3" w:rsidRPr="000448A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E261" w14:textId="77777777" w:rsidR="00437929" w:rsidRDefault="00437929">
      <w:pPr>
        <w:spacing w:after="0" w:line="240" w:lineRule="auto"/>
      </w:pPr>
      <w:r>
        <w:separator/>
      </w:r>
    </w:p>
  </w:endnote>
  <w:endnote w:type="continuationSeparator" w:id="0">
    <w:p w14:paraId="172DBA67" w14:textId="77777777" w:rsidR="00437929" w:rsidRDefault="0043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7F3E7" w14:textId="77777777" w:rsidR="00437929" w:rsidRDefault="00437929">
      <w:pPr>
        <w:spacing w:after="0" w:line="240" w:lineRule="auto"/>
      </w:pPr>
      <w:r>
        <w:separator/>
      </w:r>
    </w:p>
  </w:footnote>
  <w:footnote w:type="continuationSeparator" w:id="0">
    <w:p w14:paraId="511B49A2" w14:textId="77777777" w:rsidR="00437929" w:rsidRDefault="0043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2145"/>
      <w:docPartObj>
        <w:docPartGallery w:val="Page Numbers (Top of Page)"/>
        <w:docPartUnique/>
      </w:docPartObj>
    </w:sdtPr>
    <w:sdtEndPr>
      <w:rPr>
        <w:noProof/>
      </w:rPr>
    </w:sdtEndPr>
    <w:sdtContent>
      <w:p w14:paraId="6B3886D0" w14:textId="683E4C2C" w:rsidR="00110664" w:rsidRDefault="004F6EAE">
        <w:pPr>
          <w:pStyle w:val="Header"/>
          <w:jc w:val="right"/>
        </w:pPr>
        <w:r>
          <w:fldChar w:fldCharType="begin"/>
        </w:r>
        <w:r>
          <w:instrText xml:space="preserve"> PAGE   \* MERGEFORMAT </w:instrText>
        </w:r>
        <w:r>
          <w:fldChar w:fldCharType="separate"/>
        </w:r>
        <w:r w:rsidR="00D068AA">
          <w:rPr>
            <w:noProof/>
          </w:rPr>
          <w:t>1</w:t>
        </w:r>
        <w:r>
          <w:rPr>
            <w:noProof/>
          </w:rPr>
          <w:fldChar w:fldCharType="end"/>
        </w:r>
      </w:p>
    </w:sdtContent>
  </w:sdt>
  <w:p w14:paraId="7298BA24" w14:textId="77777777" w:rsidR="00110664" w:rsidRDefault="00110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AB8"/>
    <w:multiLevelType w:val="hybridMultilevel"/>
    <w:tmpl w:val="7B8286C8"/>
    <w:lvl w:ilvl="0" w:tplc="2346B34A">
      <w:start w:val="1"/>
      <w:numFmt w:val="lowerRoman"/>
      <w:lvlText w:val="%1."/>
      <w:lvlJc w:val="right"/>
      <w:pPr>
        <w:ind w:left="720" w:hanging="360"/>
      </w:pPr>
    </w:lvl>
    <w:lvl w:ilvl="1" w:tplc="D06C5E5E" w:tentative="1">
      <w:start w:val="1"/>
      <w:numFmt w:val="lowerLetter"/>
      <w:lvlText w:val="%2."/>
      <w:lvlJc w:val="left"/>
      <w:pPr>
        <w:ind w:left="1440" w:hanging="360"/>
      </w:pPr>
    </w:lvl>
    <w:lvl w:ilvl="2" w:tplc="BCCA2016" w:tentative="1">
      <w:start w:val="1"/>
      <w:numFmt w:val="lowerRoman"/>
      <w:lvlText w:val="%3."/>
      <w:lvlJc w:val="right"/>
      <w:pPr>
        <w:ind w:left="2160" w:hanging="180"/>
      </w:pPr>
    </w:lvl>
    <w:lvl w:ilvl="3" w:tplc="709A26D6" w:tentative="1">
      <w:start w:val="1"/>
      <w:numFmt w:val="decimal"/>
      <w:lvlText w:val="%4."/>
      <w:lvlJc w:val="left"/>
      <w:pPr>
        <w:ind w:left="2880" w:hanging="360"/>
      </w:pPr>
    </w:lvl>
    <w:lvl w:ilvl="4" w:tplc="5EFA1318" w:tentative="1">
      <w:start w:val="1"/>
      <w:numFmt w:val="lowerLetter"/>
      <w:lvlText w:val="%5."/>
      <w:lvlJc w:val="left"/>
      <w:pPr>
        <w:ind w:left="3600" w:hanging="360"/>
      </w:pPr>
    </w:lvl>
    <w:lvl w:ilvl="5" w:tplc="EF8209C8" w:tentative="1">
      <w:start w:val="1"/>
      <w:numFmt w:val="lowerRoman"/>
      <w:lvlText w:val="%6."/>
      <w:lvlJc w:val="right"/>
      <w:pPr>
        <w:ind w:left="4320" w:hanging="180"/>
      </w:pPr>
    </w:lvl>
    <w:lvl w:ilvl="6" w:tplc="85E2C55A" w:tentative="1">
      <w:start w:val="1"/>
      <w:numFmt w:val="decimal"/>
      <w:lvlText w:val="%7."/>
      <w:lvlJc w:val="left"/>
      <w:pPr>
        <w:ind w:left="5040" w:hanging="360"/>
      </w:pPr>
    </w:lvl>
    <w:lvl w:ilvl="7" w:tplc="9B4EA448" w:tentative="1">
      <w:start w:val="1"/>
      <w:numFmt w:val="lowerLetter"/>
      <w:lvlText w:val="%8."/>
      <w:lvlJc w:val="left"/>
      <w:pPr>
        <w:ind w:left="5760" w:hanging="360"/>
      </w:pPr>
    </w:lvl>
    <w:lvl w:ilvl="8" w:tplc="E0A4B772" w:tentative="1">
      <w:start w:val="1"/>
      <w:numFmt w:val="lowerRoman"/>
      <w:lvlText w:val="%9."/>
      <w:lvlJc w:val="right"/>
      <w:pPr>
        <w:ind w:left="6480" w:hanging="180"/>
      </w:pPr>
    </w:lvl>
  </w:abstractNum>
  <w:abstractNum w:abstractNumId="1" w15:restartNumberingAfterBreak="0">
    <w:nsid w:val="0F8B768F"/>
    <w:multiLevelType w:val="hybridMultilevel"/>
    <w:tmpl w:val="A9E89B2E"/>
    <w:lvl w:ilvl="0" w:tplc="31141C30">
      <w:start w:val="1"/>
      <w:numFmt w:val="upperRoman"/>
      <w:lvlText w:val="%1."/>
      <w:lvlJc w:val="left"/>
      <w:pPr>
        <w:ind w:left="1080" w:hanging="720"/>
      </w:pPr>
      <w:rPr>
        <w:rFonts w:hint="default"/>
      </w:rPr>
    </w:lvl>
    <w:lvl w:ilvl="1" w:tplc="D5744CE6" w:tentative="1">
      <w:start w:val="1"/>
      <w:numFmt w:val="lowerLetter"/>
      <w:lvlText w:val="%2."/>
      <w:lvlJc w:val="left"/>
      <w:pPr>
        <w:ind w:left="1440" w:hanging="360"/>
      </w:pPr>
    </w:lvl>
    <w:lvl w:ilvl="2" w:tplc="9704FA50" w:tentative="1">
      <w:start w:val="1"/>
      <w:numFmt w:val="lowerRoman"/>
      <w:lvlText w:val="%3."/>
      <w:lvlJc w:val="right"/>
      <w:pPr>
        <w:ind w:left="2160" w:hanging="180"/>
      </w:pPr>
    </w:lvl>
    <w:lvl w:ilvl="3" w:tplc="660E8CE8" w:tentative="1">
      <w:start w:val="1"/>
      <w:numFmt w:val="decimal"/>
      <w:lvlText w:val="%4."/>
      <w:lvlJc w:val="left"/>
      <w:pPr>
        <w:ind w:left="2880" w:hanging="360"/>
      </w:pPr>
    </w:lvl>
    <w:lvl w:ilvl="4" w:tplc="0F989290" w:tentative="1">
      <w:start w:val="1"/>
      <w:numFmt w:val="lowerLetter"/>
      <w:lvlText w:val="%5."/>
      <w:lvlJc w:val="left"/>
      <w:pPr>
        <w:ind w:left="3600" w:hanging="360"/>
      </w:pPr>
    </w:lvl>
    <w:lvl w:ilvl="5" w:tplc="47C60B6A" w:tentative="1">
      <w:start w:val="1"/>
      <w:numFmt w:val="lowerRoman"/>
      <w:lvlText w:val="%6."/>
      <w:lvlJc w:val="right"/>
      <w:pPr>
        <w:ind w:left="4320" w:hanging="180"/>
      </w:pPr>
    </w:lvl>
    <w:lvl w:ilvl="6" w:tplc="2FFE7188" w:tentative="1">
      <w:start w:val="1"/>
      <w:numFmt w:val="decimal"/>
      <w:lvlText w:val="%7."/>
      <w:lvlJc w:val="left"/>
      <w:pPr>
        <w:ind w:left="5040" w:hanging="360"/>
      </w:pPr>
    </w:lvl>
    <w:lvl w:ilvl="7" w:tplc="E6B65E4C" w:tentative="1">
      <w:start w:val="1"/>
      <w:numFmt w:val="lowerLetter"/>
      <w:lvlText w:val="%8."/>
      <w:lvlJc w:val="left"/>
      <w:pPr>
        <w:ind w:left="5760" w:hanging="360"/>
      </w:pPr>
    </w:lvl>
    <w:lvl w:ilvl="8" w:tplc="0D5CC83A" w:tentative="1">
      <w:start w:val="1"/>
      <w:numFmt w:val="lowerRoman"/>
      <w:lvlText w:val="%9."/>
      <w:lvlJc w:val="right"/>
      <w:pPr>
        <w:ind w:left="6480" w:hanging="180"/>
      </w:pPr>
    </w:lvl>
  </w:abstractNum>
  <w:abstractNum w:abstractNumId="2" w15:restartNumberingAfterBreak="0">
    <w:nsid w:val="74792570"/>
    <w:multiLevelType w:val="hybridMultilevel"/>
    <w:tmpl w:val="FE2A5EA4"/>
    <w:lvl w:ilvl="0" w:tplc="8B9C84BC">
      <w:start w:val="1"/>
      <w:numFmt w:val="lowerRoman"/>
      <w:lvlText w:val="%1."/>
      <w:lvlJc w:val="right"/>
      <w:pPr>
        <w:ind w:left="720" w:hanging="360"/>
      </w:pPr>
    </w:lvl>
    <w:lvl w:ilvl="1" w:tplc="C3B0B748" w:tentative="1">
      <w:start w:val="1"/>
      <w:numFmt w:val="lowerLetter"/>
      <w:lvlText w:val="%2."/>
      <w:lvlJc w:val="left"/>
      <w:pPr>
        <w:ind w:left="1440" w:hanging="360"/>
      </w:pPr>
    </w:lvl>
    <w:lvl w:ilvl="2" w:tplc="DAB4BE1A" w:tentative="1">
      <w:start w:val="1"/>
      <w:numFmt w:val="lowerRoman"/>
      <w:lvlText w:val="%3."/>
      <w:lvlJc w:val="right"/>
      <w:pPr>
        <w:ind w:left="2160" w:hanging="180"/>
      </w:pPr>
    </w:lvl>
    <w:lvl w:ilvl="3" w:tplc="71B21520" w:tentative="1">
      <w:start w:val="1"/>
      <w:numFmt w:val="decimal"/>
      <w:lvlText w:val="%4."/>
      <w:lvlJc w:val="left"/>
      <w:pPr>
        <w:ind w:left="2880" w:hanging="360"/>
      </w:pPr>
    </w:lvl>
    <w:lvl w:ilvl="4" w:tplc="B8B23072" w:tentative="1">
      <w:start w:val="1"/>
      <w:numFmt w:val="lowerLetter"/>
      <w:lvlText w:val="%5."/>
      <w:lvlJc w:val="left"/>
      <w:pPr>
        <w:ind w:left="3600" w:hanging="360"/>
      </w:pPr>
    </w:lvl>
    <w:lvl w:ilvl="5" w:tplc="F27E7B5C" w:tentative="1">
      <w:start w:val="1"/>
      <w:numFmt w:val="lowerRoman"/>
      <w:lvlText w:val="%6."/>
      <w:lvlJc w:val="right"/>
      <w:pPr>
        <w:ind w:left="4320" w:hanging="180"/>
      </w:pPr>
    </w:lvl>
    <w:lvl w:ilvl="6" w:tplc="FF249A0E" w:tentative="1">
      <w:start w:val="1"/>
      <w:numFmt w:val="decimal"/>
      <w:lvlText w:val="%7."/>
      <w:lvlJc w:val="left"/>
      <w:pPr>
        <w:ind w:left="5040" w:hanging="360"/>
      </w:pPr>
    </w:lvl>
    <w:lvl w:ilvl="7" w:tplc="B448D30E" w:tentative="1">
      <w:start w:val="1"/>
      <w:numFmt w:val="lowerLetter"/>
      <w:lvlText w:val="%8."/>
      <w:lvlJc w:val="left"/>
      <w:pPr>
        <w:ind w:left="5760" w:hanging="360"/>
      </w:pPr>
    </w:lvl>
    <w:lvl w:ilvl="8" w:tplc="7D00F684"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64"/>
    <w:rsid w:val="000448A3"/>
    <w:rsid w:val="00110664"/>
    <w:rsid w:val="001D569E"/>
    <w:rsid w:val="00315AA0"/>
    <w:rsid w:val="00437929"/>
    <w:rsid w:val="004F2482"/>
    <w:rsid w:val="004F6EAE"/>
    <w:rsid w:val="00573992"/>
    <w:rsid w:val="00644DDF"/>
    <w:rsid w:val="006D2B36"/>
    <w:rsid w:val="008153C6"/>
    <w:rsid w:val="009B52C3"/>
    <w:rsid w:val="00AD5DEB"/>
    <w:rsid w:val="00B60C41"/>
    <w:rsid w:val="00B821C3"/>
    <w:rsid w:val="00D068AA"/>
    <w:rsid w:val="00E536C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BA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64"/>
  </w:style>
  <w:style w:type="paragraph" w:styleId="Footer">
    <w:name w:val="footer"/>
    <w:basedOn w:val="Normal"/>
    <w:link w:val="FooterChar"/>
    <w:uiPriority w:val="99"/>
    <w:unhideWhenUsed/>
    <w:rsid w:val="0011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64"/>
  </w:style>
  <w:style w:type="paragraph" w:styleId="ListParagraph">
    <w:name w:val="List Paragraph"/>
    <w:basedOn w:val="Normal"/>
    <w:uiPriority w:val="34"/>
    <w:qFormat/>
    <w:rsid w:val="001D5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5D82-E92E-4C1D-BB30-5387CC65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2023-06-23T19:09:00Z</dcterms:created>
  <dcterms:modified xsi:type="dcterms:W3CDTF">2023-06-23T09:23:00Z</dcterms:modified>
</cp:coreProperties>
</file>