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7E76B" w14:textId="77777777" w:rsidR="00741103" w:rsidRDefault="00741103" w:rsidP="00741103">
      <w:pPr>
        <w:pStyle w:val="NormalWeb"/>
        <w:spacing w:before="240" w:beforeAutospacing="0" w:after="240" w:afterAutospacing="0"/>
      </w:pPr>
      <w:r>
        <w:rPr>
          <w:rFonts w:ascii="Arial" w:hAnsi="Arial" w:cs="Arial"/>
          <w:b/>
          <w:bCs/>
          <w:color w:val="000000"/>
          <w:sz w:val="36"/>
          <w:szCs w:val="36"/>
        </w:rPr>
        <w:t>What is a policy review?</w:t>
      </w:r>
    </w:p>
    <w:p w14:paraId="06A5ADCB" w14:textId="77777777" w:rsidR="00741103" w:rsidRDefault="00741103" w:rsidP="00741103">
      <w:pPr>
        <w:pStyle w:val="NormalWeb"/>
        <w:spacing w:before="240" w:beforeAutospacing="0" w:after="240" w:afterAutospacing="0"/>
      </w:pPr>
      <w:r>
        <w:rPr>
          <w:rFonts w:ascii="Arial" w:hAnsi="Arial" w:cs="Arial"/>
          <w:color w:val="000000"/>
          <w:sz w:val="28"/>
          <w:szCs w:val="28"/>
        </w:rPr>
        <w:t>A policy review is a systematic and critical examination of existing policies or regulations. It involves analyzing the effectiveness, relevance, and impact of a policy in achieving its objectives. The purpose of a policy review is to evaluate the strengths and weaknesses of current policies, identify gaps or areas for improvement, and provide recommendations for policy reforms or changes.</w:t>
      </w:r>
    </w:p>
    <w:p w14:paraId="1D0907E2" w14:textId="77777777" w:rsidR="00741103" w:rsidRDefault="00741103" w:rsidP="00741103">
      <w:pPr>
        <w:pStyle w:val="NormalWeb"/>
        <w:spacing w:before="240" w:beforeAutospacing="0" w:after="240" w:afterAutospacing="0"/>
      </w:pPr>
      <w:r>
        <w:rPr>
          <w:rFonts w:ascii="Arial" w:hAnsi="Arial" w:cs="Arial"/>
          <w:color w:val="000000"/>
          <w:sz w:val="28"/>
          <w:szCs w:val="28"/>
        </w:rPr>
        <w:t>A policy review typically involves gathering and analyzing relevant data, conducting literature reviews, consulting with experts and stakeholders, and assessing the implementation and outcomes of policies. It may also involve comparing policies with best practices from other countries.</w:t>
      </w:r>
    </w:p>
    <w:p w14:paraId="7E803959" w14:textId="77777777" w:rsidR="00741103" w:rsidRDefault="00741103" w:rsidP="00741103">
      <w:pPr>
        <w:pStyle w:val="NormalWeb"/>
        <w:spacing w:before="240" w:beforeAutospacing="0" w:after="240" w:afterAutospacing="0"/>
      </w:pPr>
      <w:r>
        <w:rPr>
          <w:rFonts w:ascii="Arial" w:hAnsi="Arial" w:cs="Arial"/>
          <w:color w:val="000000"/>
          <w:sz w:val="22"/>
          <w:szCs w:val="22"/>
        </w:rPr>
        <w:t>,</w:t>
      </w:r>
    </w:p>
    <w:p w14:paraId="1824F9C7" w14:textId="77777777" w:rsidR="00741103" w:rsidRDefault="00741103" w:rsidP="00741103">
      <w:pPr>
        <w:pStyle w:val="NormalWeb"/>
        <w:spacing w:before="240" w:beforeAutospacing="0" w:after="240" w:afterAutospacing="0"/>
      </w:pPr>
      <w:r>
        <w:rPr>
          <w:rFonts w:ascii="Arial" w:hAnsi="Arial" w:cs="Arial"/>
          <w:b/>
          <w:bCs/>
          <w:color w:val="000000"/>
          <w:sz w:val="28"/>
          <w:szCs w:val="28"/>
        </w:rPr>
        <w:t>A Policy Review of Environmental Regulations to Address Air Pollution in Urban Areas</w:t>
      </w:r>
    </w:p>
    <w:p w14:paraId="5D8F173D" w14:textId="77777777" w:rsidR="00741103" w:rsidRDefault="00741103" w:rsidP="00741103">
      <w:pPr>
        <w:pStyle w:val="NormalWeb"/>
        <w:spacing w:before="240" w:beforeAutospacing="0" w:after="240" w:afterAutospacing="0"/>
      </w:pPr>
      <w:r>
        <w:rPr>
          <w:rFonts w:ascii="Arial" w:hAnsi="Arial" w:cs="Arial"/>
          <w:color w:val="000000"/>
          <w:sz w:val="28"/>
          <w:szCs w:val="28"/>
        </w:rPr>
        <w:t>Air pollution is a pressing issue in urban areas, posing significant threats to public health, the environment, and overall quality of life. As cities continue to grow and industrial activities expand, the need for effective environmental regulations becomes increasingly crucial. This policy review aims to examine the existing environmental policies and regulations in place to mitigate air pollution in urban areas, evaluate their effectiveness, and propose recommendations for improvements.</w:t>
      </w:r>
    </w:p>
    <w:p w14:paraId="557B7818" w14:textId="77777777" w:rsidR="00741103" w:rsidRDefault="00741103" w:rsidP="00741103">
      <w:pPr>
        <w:pStyle w:val="NormalWeb"/>
        <w:spacing w:before="240" w:beforeAutospacing="0" w:after="240" w:afterAutospacing="0"/>
      </w:pPr>
      <w:r>
        <w:rPr>
          <w:rFonts w:ascii="Arial" w:hAnsi="Arial" w:cs="Arial"/>
          <w:color w:val="000000"/>
          <w:sz w:val="28"/>
          <w:szCs w:val="28"/>
        </w:rPr>
        <w:t>This policy review will critically analyze the current environment regarding air pollution in urban areas, evaluate their impact on public health and environmental sustainability, and recommend policy reforms to address the growing concerns of air pollution effectively</w:t>
      </w:r>
      <w:r>
        <w:rPr>
          <w:rFonts w:ascii="Arial" w:hAnsi="Arial" w:cs="Arial"/>
          <w:color w:val="000000"/>
          <w:sz w:val="22"/>
          <w:szCs w:val="22"/>
        </w:rPr>
        <w:t>.</w:t>
      </w:r>
    </w:p>
    <w:p w14:paraId="7CBB1100" w14:textId="77777777" w:rsidR="00741103" w:rsidRDefault="00741103" w:rsidP="00741103">
      <w:pPr>
        <w:pStyle w:val="NormalWeb"/>
        <w:spacing w:before="240" w:beforeAutospacing="0" w:after="240" w:afterAutospacing="0"/>
      </w:pPr>
      <w:r>
        <w:rPr>
          <w:rFonts w:ascii="Arial" w:hAnsi="Arial" w:cs="Arial"/>
          <w:b/>
          <w:bCs/>
          <w:color w:val="000000"/>
          <w:sz w:val="28"/>
          <w:szCs w:val="28"/>
        </w:rPr>
        <w:t>Overview and Highlighting the Need for Policy Review</w:t>
      </w:r>
      <w:r>
        <w:rPr>
          <w:rFonts w:ascii="Arial" w:hAnsi="Arial" w:cs="Arial"/>
          <w:b/>
          <w:bCs/>
          <w:color w:val="000000"/>
          <w:sz w:val="22"/>
          <w:szCs w:val="22"/>
        </w:rPr>
        <w:t>.</w:t>
      </w:r>
    </w:p>
    <w:p w14:paraId="2F881680" w14:textId="3CD4E282" w:rsidR="00741103" w:rsidRPr="000536E5" w:rsidRDefault="00741103" w:rsidP="00741103">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Studies have investigated the sources and composition of air pollutants in urban areas. Research has identified emissions and residential combustion as major contributors to air pollution. Studies have explored the adverse health effects of air pollution, including respiratory diseases</w:t>
      </w:r>
      <w:r w:rsidR="000536E5">
        <w:rPr>
          <w:rFonts w:ascii="Arial" w:hAnsi="Arial" w:cs="Arial"/>
          <w:color w:val="000000"/>
          <w:sz w:val="28"/>
          <w:szCs w:val="28"/>
        </w:rPr>
        <w:t xml:space="preserve"> such as asthma and pneumonia which weakens the respiratory system’s defenses, making individuals more susceptible to respiratory infections </w:t>
      </w:r>
      <w:r>
        <w:rPr>
          <w:rFonts w:ascii="Arial" w:hAnsi="Arial" w:cs="Arial"/>
          <w:color w:val="000000"/>
          <w:sz w:val="28"/>
          <w:szCs w:val="28"/>
        </w:rPr>
        <w:t xml:space="preserve">and increased mortality rates. It has examined, the environmental consequences of air </w:t>
      </w:r>
      <w:r>
        <w:rPr>
          <w:rFonts w:ascii="Arial" w:hAnsi="Arial" w:cs="Arial"/>
          <w:color w:val="000000"/>
          <w:sz w:val="28"/>
          <w:szCs w:val="28"/>
        </w:rPr>
        <w:lastRenderedPageBreak/>
        <w:t>pollution, such as climate change</w:t>
      </w:r>
      <w:r w:rsidR="000536E5">
        <w:rPr>
          <w:rFonts w:ascii="Arial" w:hAnsi="Arial" w:cs="Arial"/>
          <w:color w:val="000000"/>
          <w:sz w:val="28"/>
          <w:szCs w:val="28"/>
        </w:rPr>
        <w:t>, acid rain, and also water and soil pollution which</w:t>
      </w:r>
      <w:r w:rsidR="00AD08D7">
        <w:rPr>
          <w:rFonts w:ascii="Arial" w:hAnsi="Arial" w:cs="Arial"/>
          <w:color w:val="000000"/>
          <w:sz w:val="28"/>
          <w:szCs w:val="28"/>
        </w:rPr>
        <w:t xml:space="preserve"> can damage forests, soils, and aquatic ecosystems, leading to the decline of plant and animal species</w:t>
      </w:r>
      <w:r>
        <w:rPr>
          <w:rFonts w:ascii="Arial" w:hAnsi="Arial" w:cs="Arial"/>
          <w:color w:val="000000"/>
          <w:sz w:val="28"/>
          <w:szCs w:val="28"/>
        </w:rPr>
        <w:t>.</w:t>
      </w:r>
    </w:p>
    <w:p w14:paraId="12D3FCC0" w14:textId="77777777" w:rsidR="00741103" w:rsidRDefault="00741103" w:rsidP="00741103">
      <w:pPr>
        <w:pStyle w:val="NormalWeb"/>
        <w:spacing w:before="240" w:beforeAutospacing="0" w:after="240" w:afterAutospacing="0"/>
      </w:pPr>
      <w:r>
        <w:rPr>
          <w:rFonts w:ascii="Arial" w:hAnsi="Arial" w:cs="Arial"/>
          <w:color w:val="000000"/>
          <w:sz w:val="28"/>
          <w:szCs w:val="28"/>
        </w:rPr>
        <w:t>Given the nature of air pollution, there is a clear need for a policy review to address the existing challenges and improve. By conducting a policy review, policymakers can gain insights into the strengths and weaknesses of existing policies, consider international best practices, and develop more strategies to tackle air pollution in urban areas.</w:t>
      </w:r>
    </w:p>
    <w:p w14:paraId="699419D4" w14:textId="77777777" w:rsidR="00741103" w:rsidRDefault="00741103" w:rsidP="00741103">
      <w:pPr>
        <w:pStyle w:val="NormalWeb"/>
        <w:spacing w:before="240" w:beforeAutospacing="0" w:after="240" w:afterAutospacing="0"/>
      </w:pPr>
      <w:r>
        <w:rPr>
          <w:rFonts w:ascii="Arial" w:hAnsi="Arial" w:cs="Arial"/>
          <w:b/>
          <w:bCs/>
          <w:color w:val="000000"/>
          <w:sz w:val="28"/>
          <w:szCs w:val="28"/>
        </w:rPr>
        <w:t>Research Methods and Data Sources</w:t>
      </w:r>
    </w:p>
    <w:p w14:paraId="71AFD02D" w14:textId="77777777" w:rsidR="00741103" w:rsidRDefault="00741103" w:rsidP="00741103">
      <w:pPr>
        <w:pStyle w:val="NormalWeb"/>
        <w:spacing w:before="240" w:beforeAutospacing="0" w:after="240" w:afterAutospacing="0"/>
      </w:pPr>
      <w:r>
        <w:rPr>
          <w:rFonts w:ascii="Arial" w:hAnsi="Arial" w:cs="Arial"/>
          <w:color w:val="000000"/>
          <w:sz w:val="28"/>
          <w:szCs w:val="28"/>
        </w:rPr>
        <w:t>The policy review of air pollution in urban areas adopts a research approach to ensure a comprehensive analysis. It combines methods used to examine the effectiveness of existing policies, assess their impacts, and identify areas for improvement.</w:t>
      </w:r>
    </w:p>
    <w:p w14:paraId="00D23959" w14:textId="77777777" w:rsidR="00741103" w:rsidRDefault="00741103" w:rsidP="00741103">
      <w:pPr>
        <w:pStyle w:val="NormalWeb"/>
        <w:spacing w:before="240" w:beforeAutospacing="0" w:after="240" w:afterAutospacing="0"/>
      </w:pPr>
      <w:r>
        <w:rPr>
          <w:rFonts w:ascii="Arial" w:hAnsi="Arial" w:cs="Arial"/>
          <w:color w:val="000000"/>
          <w:sz w:val="28"/>
          <w:szCs w:val="28"/>
        </w:rPr>
        <w:t>Methods involve gathering non-numerical data to understand stakeholders’ perspectives, policy implementation challenges, and social, economic, and environmental impacts. These methods may include interviews, focus groups, and document analysis to gain insights into the experiences and perceptions of experts, policymakers, community representatives, and affected individuals.</w:t>
      </w:r>
    </w:p>
    <w:p w14:paraId="1BEECD7F" w14:textId="77777777" w:rsidR="00741103" w:rsidRDefault="00741103" w:rsidP="00741103">
      <w:pPr>
        <w:pStyle w:val="NormalWeb"/>
        <w:spacing w:before="0" w:beforeAutospacing="0" w:after="0" w:afterAutospacing="0"/>
      </w:pPr>
      <w:r>
        <w:rPr>
          <w:rFonts w:ascii="Arial" w:hAnsi="Arial" w:cs="Arial"/>
          <w:color w:val="000000"/>
          <w:sz w:val="28"/>
          <w:szCs w:val="28"/>
        </w:rPr>
        <w:t>Government documents provide essential information on existing environmental policies, regulations, and strategies to address air pollution in urban areas. These may include environmental laws, policy frameworks, reports, and official publications that outline the objective, targets, and implantation mechanisms of the policies.</w:t>
      </w:r>
    </w:p>
    <w:p w14:paraId="334E4387" w14:textId="77777777" w:rsidR="00741103" w:rsidRDefault="00741103" w:rsidP="00741103">
      <w:pPr>
        <w:pStyle w:val="NormalWeb"/>
        <w:spacing w:before="240" w:beforeAutospacing="0" w:after="240" w:afterAutospacing="0"/>
      </w:pPr>
      <w:r>
        <w:rPr>
          <w:rFonts w:ascii="Arial" w:hAnsi="Arial" w:cs="Arial"/>
          <w:color w:val="000000"/>
          <w:sz w:val="28"/>
          <w:szCs w:val="28"/>
        </w:rPr>
        <w:t xml:space="preserve">Interviews with experts in the field, including policymakers, environmental scientists, public health professionals, and urban planners, provide insights into the practical challenges, policy implementation experiences, and potential improvements. Expert interviews offer a perspective that complements the data that helps identify areas where policies may </w:t>
      </w:r>
      <w:r>
        <w:rPr>
          <w:rFonts w:ascii="Arial" w:hAnsi="Arial" w:cs="Arial"/>
          <w:color w:val="000000"/>
          <w:sz w:val="28"/>
          <w:szCs w:val="28"/>
        </w:rPr>
        <w:t>be falling</w:t>
      </w:r>
      <w:r>
        <w:rPr>
          <w:rFonts w:ascii="Arial" w:hAnsi="Arial" w:cs="Arial"/>
          <w:color w:val="000000"/>
          <w:sz w:val="28"/>
          <w:szCs w:val="28"/>
        </w:rPr>
        <w:t xml:space="preserve"> short or where innovative approaches could be implemented.</w:t>
      </w:r>
    </w:p>
    <w:p w14:paraId="5C814E79" w14:textId="77777777" w:rsidR="00741103" w:rsidRDefault="00741103" w:rsidP="00741103">
      <w:pPr>
        <w:pStyle w:val="NormalWeb"/>
        <w:spacing w:before="240" w:beforeAutospacing="0" w:after="240" w:afterAutospacing="0"/>
      </w:pPr>
      <w:r>
        <w:rPr>
          <w:rFonts w:ascii="Arial" w:hAnsi="Arial" w:cs="Arial"/>
          <w:color w:val="000000"/>
          <w:sz w:val="28"/>
          <w:szCs w:val="28"/>
        </w:rPr>
        <w:t xml:space="preserve">Surveys and focus groups conducted with community members and affects individuals can gather data on their experiences, concerns, and suggestions regarding air pollution. These sources of information provide a community-level perspective and help ensure that the policy review </w:t>
      </w:r>
      <w:r>
        <w:rPr>
          <w:rFonts w:ascii="Arial" w:hAnsi="Arial" w:cs="Arial"/>
          <w:color w:val="000000"/>
          <w:sz w:val="28"/>
          <w:szCs w:val="28"/>
        </w:rPr>
        <w:lastRenderedPageBreak/>
        <w:t>considers the perspectives and needs of the population directly affected by air pollution in urban areas.</w:t>
      </w:r>
    </w:p>
    <w:p w14:paraId="67AC5188" w14:textId="77777777" w:rsidR="00741103" w:rsidRDefault="00741103" w:rsidP="00741103">
      <w:pPr>
        <w:pStyle w:val="NormalWeb"/>
        <w:spacing w:before="240" w:beforeAutospacing="0" w:after="240" w:afterAutospacing="0"/>
      </w:pPr>
      <w:r>
        <w:rPr>
          <w:rFonts w:ascii="Arial" w:hAnsi="Arial" w:cs="Arial"/>
          <w:b/>
          <w:bCs/>
          <w:color w:val="000000"/>
          <w:sz w:val="28"/>
          <w:szCs w:val="28"/>
        </w:rPr>
        <w:t>Recommendations and Evidence on How to Improve the Air Pollution in Urban Areas</w:t>
      </w:r>
    </w:p>
    <w:p w14:paraId="58C0C132" w14:textId="77777777" w:rsidR="00741103" w:rsidRDefault="00741103" w:rsidP="00741103">
      <w:pPr>
        <w:pStyle w:val="NormalWeb"/>
        <w:spacing w:before="240" w:beforeAutospacing="0" w:after="240" w:afterAutospacing="0"/>
      </w:pPr>
      <w:r>
        <w:rPr>
          <w:rFonts w:ascii="Arial" w:hAnsi="Arial" w:cs="Arial"/>
          <w:color w:val="000000"/>
          <w:sz w:val="28"/>
          <w:szCs w:val="28"/>
        </w:rPr>
        <w:t xml:space="preserve">Implement more emissions standards for industrial activities, vehicle emissions, and residential sources in urban areas. The WHO air quality guidelines set goals for protecting public health on a worldwide scale. They were established through a rigorous process of revision and evaluation </w:t>
      </w:r>
      <w:r>
        <w:rPr>
          <w:rFonts w:ascii="Arial" w:hAnsi="Arial" w:cs="Arial"/>
          <w:color w:val="000000"/>
          <w:sz w:val="28"/>
          <w:szCs w:val="28"/>
        </w:rPr>
        <w:t>of scientific</w:t>
      </w:r>
      <w:r>
        <w:rPr>
          <w:rFonts w:ascii="Arial" w:hAnsi="Arial" w:cs="Arial"/>
          <w:color w:val="000000"/>
          <w:sz w:val="28"/>
          <w:szCs w:val="28"/>
        </w:rPr>
        <w:t xml:space="preserve"> evidence on the health effects of air pollutants.</w:t>
      </w:r>
    </w:p>
    <w:p w14:paraId="75C07F7D" w14:textId="77777777" w:rsidR="00741103" w:rsidRDefault="00741103" w:rsidP="00741103">
      <w:pPr>
        <w:pStyle w:val="NormalWeb"/>
        <w:spacing w:before="0" w:beforeAutospacing="0" w:after="0" w:afterAutospacing="0"/>
      </w:pPr>
      <w:r>
        <w:rPr>
          <w:rFonts w:ascii="Arial" w:hAnsi="Arial" w:cs="Arial"/>
          <w:color w:val="000000"/>
          <w:sz w:val="28"/>
          <w:szCs w:val="28"/>
        </w:rPr>
        <w:t>Invest in public transportation infrastructure, promote the use of electric vehicles, and prioritize pedestrian and cycling infrastructure to reduce reliance on private vehicles. In Madrid, residents have been given permits to drive in specific zones, while outside residents are not given access, except to electric vehicles,</w:t>
      </w:r>
      <w:r>
        <w:rPr>
          <w:rFonts w:ascii="Arial" w:hAnsi="Arial" w:cs="Arial"/>
          <w:color w:val="000000"/>
          <w:sz w:val="28"/>
          <w:szCs w:val="28"/>
        </w:rPr>
        <w:t xml:space="preserve"> </w:t>
      </w:r>
      <w:r>
        <w:rPr>
          <w:rFonts w:ascii="Arial" w:hAnsi="Arial" w:cs="Arial"/>
          <w:color w:val="000000"/>
          <w:sz w:val="28"/>
          <w:szCs w:val="28"/>
        </w:rPr>
        <w:t>emergency vehicles, and public transportation. Emission rate rates within the limited traffic zone were greatly decreased.</w:t>
      </w:r>
    </w:p>
    <w:p w14:paraId="74E7E6ED" w14:textId="77777777" w:rsidR="00741103" w:rsidRDefault="00741103" w:rsidP="00741103">
      <w:pPr>
        <w:pStyle w:val="NormalWeb"/>
        <w:spacing w:before="240" w:beforeAutospacing="0" w:after="240" w:afterAutospacing="0"/>
      </w:pPr>
      <w:r>
        <w:rPr>
          <w:rFonts w:ascii="Arial" w:hAnsi="Arial" w:cs="Arial"/>
          <w:color w:val="000000"/>
          <w:sz w:val="28"/>
          <w:szCs w:val="28"/>
        </w:rPr>
        <w:t>Enhance air quality monitoring systems, improve data collection, and reporting, and establish public platforms to eliminate real-time air pollution information. In recent years the approach of some countries is to use cleaner energies such as solar and wind energies. Installation of air pollution control systems, use of clean energy, use of up-to-date technologies in production, and if necessary, the relocation of industrial facilities are the most important measures to control urban air pollution related to the industry.</w:t>
      </w:r>
    </w:p>
    <w:p w14:paraId="7F931080" w14:textId="77777777" w:rsidR="00741103" w:rsidRDefault="00741103" w:rsidP="00741103">
      <w:pPr>
        <w:pStyle w:val="NormalWeb"/>
        <w:spacing w:before="240" w:beforeAutospacing="0" w:after="240" w:afterAutospacing="0"/>
        <w:rPr>
          <w:rFonts w:ascii="Arial" w:hAnsi="Arial" w:cs="Arial"/>
          <w:b/>
          <w:bCs/>
          <w:color w:val="000000"/>
          <w:sz w:val="28"/>
          <w:szCs w:val="28"/>
        </w:rPr>
      </w:pPr>
      <w:r>
        <w:rPr>
          <w:rFonts w:ascii="Arial" w:hAnsi="Arial" w:cs="Arial"/>
          <w:b/>
          <w:bCs/>
          <w:color w:val="000000"/>
          <w:sz w:val="28"/>
          <w:szCs w:val="28"/>
        </w:rPr>
        <w:t>The Policy Review of Air Pollution in Urban Areas Revealed Several Key Findings</w:t>
      </w:r>
    </w:p>
    <w:p w14:paraId="47ECE8D3" w14:textId="77777777" w:rsidR="00741103" w:rsidRDefault="00741103" w:rsidP="00741103">
      <w:pPr>
        <w:pStyle w:val="NormalWeb"/>
        <w:spacing w:before="240" w:beforeAutospacing="0" w:after="240" w:afterAutospacing="0"/>
      </w:pPr>
      <w:r>
        <w:rPr>
          <w:rFonts w:ascii="Arial" w:hAnsi="Arial" w:cs="Arial"/>
          <w:color w:val="000000"/>
          <w:sz w:val="28"/>
          <w:szCs w:val="28"/>
        </w:rPr>
        <w:t>Vulnerable populations such as children, the elderly, and individuals with pre-existing health conditions are particularly susceptible to the health impacts of air pollution.</w:t>
      </w:r>
    </w:p>
    <w:p w14:paraId="0B03355C" w14:textId="77777777" w:rsidR="00AD08B8" w:rsidRDefault="00741103" w:rsidP="00741103">
      <w:pPr>
        <w:pStyle w:val="NormalWeb"/>
        <w:spacing w:before="240" w:beforeAutospacing="0" w:after="240" w:afterAutospacing="0"/>
        <w:rPr>
          <w:rFonts w:ascii="Arial" w:hAnsi="Arial" w:cs="Arial"/>
          <w:color w:val="000000"/>
          <w:sz w:val="28"/>
          <w:szCs w:val="28"/>
        </w:rPr>
      </w:pPr>
      <w:r>
        <w:rPr>
          <w:rFonts w:ascii="Arial" w:hAnsi="Arial" w:cs="Arial"/>
          <w:color w:val="000000"/>
          <w:sz w:val="28"/>
          <w:szCs w:val="28"/>
        </w:rPr>
        <w:t>Industrial emissions,</w:t>
      </w:r>
      <w:r w:rsidR="00AD08B8">
        <w:rPr>
          <w:rFonts w:ascii="Arial" w:hAnsi="Arial" w:cs="Arial"/>
          <w:color w:val="000000"/>
          <w:sz w:val="28"/>
          <w:szCs w:val="28"/>
        </w:rPr>
        <w:t xml:space="preserve"> manufacturing industries, power plants, refineries, and chemical plants release pollutants during their operations. These activities involve the combustion of fossil fuels, the use of chemicals, and the production of various materials, resulting in emissions of pollutants.</w:t>
      </w:r>
    </w:p>
    <w:p w14:paraId="36A4CAA4" w14:textId="5CBF31B5" w:rsidR="00AD08B8" w:rsidRDefault="00AD08B8" w:rsidP="00741103">
      <w:pPr>
        <w:pStyle w:val="NormalWeb"/>
        <w:spacing w:before="240" w:beforeAutospacing="0" w:after="240" w:afterAutospacing="0"/>
        <w:rPr>
          <w:rFonts w:ascii="Arial" w:hAnsi="Arial" w:cs="Arial"/>
          <w:color w:val="000000"/>
          <w:sz w:val="28"/>
          <w:szCs w:val="28"/>
        </w:rPr>
      </w:pPr>
      <w:r>
        <w:rPr>
          <w:rFonts w:ascii="Arial" w:hAnsi="Arial" w:cs="Arial"/>
          <w:color w:val="000000"/>
          <w:sz w:val="28"/>
          <w:szCs w:val="28"/>
        </w:rPr>
        <w:t xml:space="preserve">Improper disposal of industrial waste, including chemical byproducts and hazardous materials, can lead to air pollution. When waste is burned or </w:t>
      </w:r>
      <w:r>
        <w:rPr>
          <w:rFonts w:ascii="Arial" w:hAnsi="Arial" w:cs="Arial"/>
          <w:color w:val="000000"/>
          <w:sz w:val="28"/>
          <w:szCs w:val="28"/>
        </w:rPr>
        <w:lastRenderedPageBreak/>
        <w:t>improperly handled, it can release harmful gases and particulates into the air.</w:t>
      </w:r>
    </w:p>
    <w:p w14:paraId="66ACB6E6" w14:textId="5B785505" w:rsidR="00741103" w:rsidRDefault="003362D1" w:rsidP="00741103">
      <w:pPr>
        <w:pStyle w:val="NormalWeb"/>
        <w:spacing w:before="240" w:beforeAutospacing="0" w:after="240" w:afterAutospacing="0"/>
        <w:rPr>
          <w:rFonts w:ascii="Arial" w:hAnsi="Arial" w:cs="Arial"/>
          <w:color w:val="000000"/>
          <w:sz w:val="28"/>
          <w:szCs w:val="28"/>
        </w:rPr>
      </w:pPr>
      <w:r>
        <w:rPr>
          <w:rFonts w:ascii="Arial" w:hAnsi="Arial" w:cs="Arial"/>
          <w:color w:val="000000"/>
          <w:sz w:val="28"/>
          <w:szCs w:val="28"/>
        </w:rPr>
        <w:t>Urban areas often have high population densities and heavy traffic congestion. The large number of vehicles on the roads, especially during peak hours</w:t>
      </w:r>
      <w:r w:rsidR="00AD08B8">
        <w:rPr>
          <w:rFonts w:ascii="Arial" w:hAnsi="Arial" w:cs="Arial"/>
          <w:color w:val="000000"/>
          <w:sz w:val="28"/>
          <w:szCs w:val="28"/>
        </w:rPr>
        <w:t>,</w:t>
      </w:r>
      <w:r>
        <w:rPr>
          <w:rFonts w:ascii="Arial" w:hAnsi="Arial" w:cs="Arial"/>
          <w:color w:val="000000"/>
          <w:sz w:val="28"/>
          <w:szCs w:val="28"/>
        </w:rPr>
        <w:t xml:space="preserve"> leads to increased emissions and exacerbates air pollution levels.</w:t>
      </w:r>
    </w:p>
    <w:p w14:paraId="703FD26B" w14:textId="44A416F4" w:rsidR="003362D1" w:rsidRDefault="003362D1" w:rsidP="00741103">
      <w:pPr>
        <w:pStyle w:val="NormalWeb"/>
        <w:spacing w:before="240" w:beforeAutospacing="0" w:after="240" w:afterAutospacing="0"/>
        <w:rPr>
          <w:rFonts w:ascii="Arial" w:hAnsi="Arial" w:cs="Arial"/>
          <w:color w:val="000000"/>
          <w:sz w:val="28"/>
          <w:szCs w:val="28"/>
        </w:rPr>
      </w:pPr>
      <w:r>
        <w:rPr>
          <w:rFonts w:ascii="Arial" w:hAnsi="Arial" w:cs="Arial"/>
          <w:color w:val="000000"/>
          <w:sz w:val="28"/>
          <w:szCs w:val="28"/>
        </w:rPr>
        <w:t xml:space="preserve">Older vehicles and those that do not comply with stricter emission standards tend to have less efficient and inadequate emission control systems. These vehicles emit higher levels of pollutants compared to newer, more fuel-efficient, and environmentally friendly vehicles. </w:t>
      </w:r>
    </w:p>
    <w:p w14:paraId="130E9FE3" w14:textId="13B2D8D9" w:rsidR="003362D1" w:rsidRDefault="003362D1" w:rsidP="00741103">
      <w:pPr>
        <w:pStyle w:val="NormalWeb"/>
        <w:spacing w:before="240" w:beforeAutospacing="0" w:after="240" w:afterAutospacing="0"/>
        <w:rPr>
          <w:rFonts w:ascii="Arial" w:hAnsi="Arial" w:cs="Arial"/>
          <w:color w:val="000000"/>
          <w:sz w:val="28"/>
          <w:szCs w:val="28"/>
        </w:rPr>
      </w:pPr>
      <w:r>
        <w:rPr>
          <w:rFonts w:ascii="Arial" w:hAnsi="Arial" w:cs="Arial"/>
          <w:color w:val="000000"/>
          <w:sz w:val="28"/>
          <w:szCs w:val="28"/>
        </w:rPr>
        <w:t>In many urban areas, residential combustion, particularly for heating and cooking purposes, can contribute to air pollution. The combustion of solid fuels such as wood, coal, and biomass releases pollutants like particulate matter, carbon monoxide, nitrogen oxides, and volatile organic compounds into the air.</w:t>
      </w:r>
    </w:p>
    <w:p w14:paraId="69168417" w14:textId="3882DC78" w:rsidR="00EC7A83" w:rsidRDefault="00EC7A83" w:rsidP="00EC7A83">
      <w:pPr>
        <w:pStyle w:val="NormalWeb"/>
        <w:spacing w:before="240" w:beforeAutospacing="0" w:after="240" w:afterAutospacing="0"/>
        <w:rPr>
          <w:rFonts w:ascii="Arial" w:hAnsi="Arial" w:cs="Arial"/>
          <w:color w:val="000000"/>
          <w:sz w:val="28"/>
          <w:szCs w:val="28"/>
        </w:rPr>
      </w:pPr>
      <w:r>
        <w:rPr>
          <w:rFonts w:ascii="Arial" w:hAnsi="Arial" w:cs="Arial"/>
          <w:color w:val="000000"/>
          <w:sz w:val="28"/>
          <w:szCs w:val="28"/>
        </w:rPr>
        <w:t>In some urban areas, limited access to clean and affordable energy sources, such as electricity or cleaner-burning fuels, may result in a greater reliance on polluting residential combustion practices.</w:t>
      </w:r>
    </w:p>
    <w:p w14:paraId="6A7A343B" w14:textId="750D5D11" w:rsidR="00EC7A83" w:rsidRDefault="00EC7A83" w:rsidP="00EC7A83">
      <w:pPr>
        <w:pStyle w:val="NormalWeb"/>
        <w:spacing w:before="240" w:beforeAutospacing="0" w:after="240" w:afterAutospacing="0"/>
        <w:rPr>
          <w:rFonts w:ascii="Arial" w:hAnsi="Arial" w:cs="Arial"/>
          <w:color w:val="000000"/>
          <w:sz w:val="28"/>
          <w:szCs w:val="28"/>
        </w:rPr>
      </w:pPr>
      <w:r>
        <w:rPr>
          <w:rFonts w:ascii="Arial" w:hAnsi="Arial" w:cs="Arial"/>
          <w:color w:val="000000"/>
          <w:sz w:val="28"/>
          <w:szCs w:val="28"/>
        </w:rPr>
        <w:t>Regulations are in place to limit emissions from industrial sources, such as power plants and factories. However, enforcement of these regulations can be lacking in some areas. Insufficient</w:t>
      </w:r>
      <w:r w:rsidR="00614069">
        <w:rPr>
          <w:rFonts w:ascii="Arial" w:hAnsi="Arial" w:cs="Arial"/>
          <w:color w:val="000000"/>
          <w:sz w:val="28"/>
          <w:szCs w:val="28"/>
        </w:rPr>
        <w:t xml:space="preserve"> monitoring and reporting of em</w:t>
      </w:r>
      <w:r>
        <w:rPr>
          <w:rFonts w:ascii="Arial" w:hAnsi="Arial" w:cs="Arial"/>
          <w:color w:val="000000"/>
          <w:sz w:val="28"/>
          <w:szCs w:val="28"/>
        </w:rPr>
        <w:t>is</w:t>
      </w:r>
      <w:r w:rsidR="00614069">
        <w:rPr>
          <w:rFonts w:ascii="Arial" w:hAnsi="Arial" w:cs="Arial"/>
          <w:color w:val="000000"/>
          <w:sz w:val="28"/>
          <w:szCs w:val="28"/>
        </w:rPr>
        <w:t>s</w:t>
      </w:r>
      <w:r>
        <w:rPr>
          <w:rFonts w:ascii="Arial" w:hAnsi="Arial" w:cs="Arial"/>
          <w:color w:val="000000"/>
          <w:sz w:val="28"/>
          <w:szCs w:val="28"/>
        </w:rPr>
        <w:t>ions, i</w:t>
      </w:r>
      <w:r w:rsidR="00614069">
        <w:rPr>
          <w:rFonts w:ascii="Arial" w:hAnsi="Arial" w:cs="Arial"/>
          <w:color w:val="000000"/>
          <w:sz w:val="28"/>
          <w:szCs w:val="28"/>
        </w:rPr>
        <w:t>nadequate penalties for non-</w:t>
      </w:r>
      <w:r>
        <w:rPr>
          <w:rFonts w:ascii="Arial" w:hAnsi="Arial" w:cs="Arial"/>
          <w:color w:val="000000"/>
          <w:sz w:val="28"/>
          <w:szCs w:val="28"/>
        </w:rPr>
        <w:t>compliance, and lack of resources for regulatory agencies can contribute to gaps in enforcement.</w:t>
      </w:r>
      <w:r w:rsidR="00614069">
        <w:rPr>
          <w:rFonts w:ascii="Arial" w:hAnsi="Arial" w:cs="Arial"/>
          <w:color w:val="000000"/>
          <w:sz w:val="28"/>
          <w:szCs w:val="28"/>
        </w:rPr>
        <w:t xml:space="preserve"> </w:t>
      </w:r>
      <w:r>
        <w:rPr>
          <w:rFonts w:ascii="Arial" w:hAnsi="Arial" w:cs="Arial"/>
          <w:color w:val="000000"/>
          <w:sz w:val="28"/>
          <w:szCs w:val="28"/>
        </w:rPr>
        <w:t>As a result</w:t>
      </w:r>
      <w:r w:rsidR="00614069">
        <w:rPr>
          <w:rFonts w:ascii="Arial" w:hAnsi="Arial" w:cs="Arial"/>
          <w:color w:val="000000"/>
          <w:sz w:val="28"/>
          <w:szCs w:val="28"/>
        </w:rPr>
        <w:t>, some industrial facilities may continue to emit pollutants without facing appropriate consequences.</w:t>
      </w:r>
    </w:p>
    <w:p w14:paraId="6250224A" w14:textId="4E64C30F" w:rsidR="00614069" w:rsidRDefault="00614069" w:rsidP="00EC7A83">
      <w:pPr>
        <w:pStyle w:val="NormalWeb"/>
        <w:spacing w:before="240" w:beforeAutospacing="0" w:after="240" w:afterAutospacing="0"/>
        <w:rPr>
          <w:rFonts w:ascii="Arial" w:hAnsi="Arial" w:cs="Arial"/>
          <w:color w:val="000000"/>
          <w:sz w:val="28"/>
          <w:szCs w:val="28"/>
        </w:rPr>
      </w:pPr>
      <w:r>
        <w:rPr>
          <w:rFonts w:ascii="Arial" w:hAnsi="Arial" w:cs="Arial"/>
          <w:color w:val="000000"/>
          <w:sz w:val="28"/>
          <w:szCs w:val="28"/>
        </w:rPr>
        <w:t xml:space="preserve">Governments have implemented emission standards for vehicles to control exhaust emissions. However, there are challenges in enforcing these standards effectively. Issues include limited resources for regular inspections and emissions testing and a </w:t>
      </w:r>
      <w:bookmarkStart w:id="0" w:name="_GoBack"/>
      <w:bookmarkEnd w:id="0"/>
      <w:r>
        <w:rPr>
          <w:rFonts w:ascii="Arial" w:hAnsi="Arial" w:cs="Arial"/>
          <w:color w:val="000000"/>
          <w:sz w:val="28"/>
          <w:szCs w:val="28"/>
        </w:rPr>
        <w:t>lack of rigorous monitoring and enforcement mechanism. These gaps can allow vehicles with excessive emissions to go undetected and contribute to air pollution.</w:t>
      </w:r>
    </w:p>
    <w:p w14:paraId="37406AF1" w14:textId="77777777" w:rsidR="00614069" w:rsidRDefault="00614069" w:rsidP="00EC7A83">
      <w:pPr>
        <w:pStyle w:val="NormalWeb"/>
        <w:spacing w:before="240" w:beforeAutospacing="0" w:after="240" w:afterAutospacing="0"/>
        <w:rPr>
          <w:rFonts w:ascii="Arial" w:hAnsi="Arial" w:cs="Arial"/>
          <w:color w:val="000000"/>
          <w:sz w:val="28"/>
          <w:szCs w:val="28"/>
        </w:rPr>
      </w:pPr>
    </w:p>
    <w:p w14:paraId="6E61C3CC" w14:textId="667A918F" w:rsidR="00741103" w:rsidRPr="00614069" w:rsidRDefault="00741103" w:rsidP="00741103">
      <w:pPr>
        <w:pStyle w:val="NormalWeb"/>
        <w:spacing w:before="240" w:beforeAutospacing="0" w:after="240" w:afterAutospacing="0"/>
        <w:rPr>
          <w:rFonts w:ascii="Arial" w:hAnsi="Arial" w:cs="Arial"/>
          <w:color w:val="000000"/>
          <w:sz w:val="28"/>
          <w:szCs w:val="28"/>
        </w:rPr>
      </w:pPr>
    </w:p>
    <w:p w14:paraId="37A1541C" w14:textId="77777777" w:rsidR="00741103" w:rsidRDefault="00741103" w:rsidP="00741103">
      <w:pPr>
        <w:pStyle w:val="NormalWeb"/>
        <w:spacing w:before="240" w:beforeAutospacing="0" w:after="240" w:afterAutospacing="0"/>
      </w:pPr>
      <w:r>
        <w:rPr>
          <w:rFonts w:ascii="Arial" w:hAnsi="Arial" w:cs="Arial"/>
          <w:b/>
          <w:bCs/>
          <w:color w:val="000000"/>
          <w:sz w:val="28"/>
          <w:szCs w:val="28"/>
        </w:rPr>
        <w:lastRenderedPageBreak/>
        <w:t>                                           </w:t>
      </w:r>
      <w:r>
        <w:rPr>
          <w:rStyle w:val="apple-tab-span"/>
          <w:rFonts w:ascii="Arial" w:hAnsi="Arial" w:cs="Arial"/>
          <w:b/>
          <w:bCs/>
          <w:color w:val="000000"/>
          <w:sz w:val="28"/>
          <w:szCs w:val="28"/>
        </w:rPr>
        <w:tab/>
      </w:r>
    </w:p>
    <w:p w14:paraId="43247855" w14:textId="77777777" w:rsidR="00741103" w:rsidRDefault="00741103" w:rsidP="00741103">
      <w:pPr>
        <w:pStyle w:val="NormalWeb"/>
        <w:spacing w:before="240" w:beforeAutospacing="0" w:after="240" w:afterAutospacing="0"/>
      </w:pPr>
      <w:r>
        <w:rPr>
          <w:rFonts w:ascii="Arial" w:hAnsi="Arial" w:cs="Arial"/>
          <w:b/>
          <w:bCs/>
          <w:color w:val="000000"/>
          <w:sz w:val="28"/>
          <w:szCs w:val="28"/>
        </w:rPr>
        <w:t>Final Thoughts on the Implications of the Review and Potential Impact.</w:t>
      </w:r>
    </w:p>
    <w:p w14:paraId="69293DA0" w14:textId="77777777" w:rsidR="00741103" w:rsidRDefault="00741103" w:rsidP="00741103">
      <w:pPr>
        <w:pStyle w:val="NormalWeb"/>
        <w:spacing w:before="0" w:beforeAutospacing="0" w:after="0" w:afterAutospacing="0"/>
      </w:pPr>
      <w:r>
        <w:rPr>
          <w:rFonts w:ascii="Arial" w:hAnsi="Arial" w:cs="Arial"/>
          <w:color w:val="000000"/>
          <w:sz w:val="28"/>
          <w:szCs w:val="28"/>
        </w:rPr>
        <w:t xml:space="preserve">Strengthening emission standards, promoting renewable energy, and enhancing public transportation and active mobility can lead to reduced pollution levels and improved air quality, creating healthier and more livable urban environments By addressing air pollution, the policy reforms can help mitigate the adverse health effects associated with pollution, </w:t>
      </w:r>
      <w:r>
        <w:rPr>
          <w:rFonts w:ascii="Arial" w:hAnsi="Arial" w:cs="Arial"/>
          <w:color w:val="000000"/>
          <w:sz w:val="28"/>
          <w:szCs w:val="28"/>
        </w:rPr>
        <w:t>reducing respiratory</w:t>
      </w:r>
      <w:r>
        <w:rPr>
          <w:rFonts w:ascii="Arial" w:hAnsi="Arial" w:cs="Arial"/>
          <w:color w:val="000000"/>
          <w:sz w:val="28"/>
          <w:szCs w:val="28"/>
        </w:rPr>
        <w:t xml:space="preserve"> diseases</w:t>
      </w:r>
      <w:r>
        <w:rPr>
          <w:rFonts w:ascii="Arial" w:hAnsi="Arial" w:cs="Arial"/>
          <w:color w:val="000000"/>
          <w:sz w:val="28"/>
          <w:szCs w:val="28"/>
        </w:rPr>
        <w:t>,</w:t>
      </w:r>
      <w:r>
        <w:rPr>
          <w:rFonts w:ascii="Arial" w:hAnsi="Arial" w:cs="Arial"/>
          <w:color w:val="000000"/>
          <w:sz w:val="28"/>
          <w:szCs w:val="28"/>
        </w:rPr>
        <w:t xml:space="preserve"> and premature mortality rates, particularly among vulnerable populations.</w:t>
      </w:r>
    </w:p>
    <w:p w14:paraId="6E2E20C7" w14:textId="77777777" w:rsidR="00741103" w:rsidRDefault="00741103" w:rsidP="00741103">
      <w:pPr>
        <w:pStyle w:val="NormalWeb"/>
        <w:spacing w:before="240" w:beforeAutospacing="0" w:after="240" w:afterAutospacing="0"/>
      </w:pPr>
      <w:r>
        <w:rPr>
          <w:rFonts w:ascii="Arial" w:hAnsi="Arial" w:cs="Arial"/>
          <w:color w:val="000000"/>
          <w:sz w:val="28"/>
          <w:szCs w:val="28"/>
        </w:rPr>
        <w:t>Transitioning to cleaner technologies and promoting sustainable practices can stimulate innovation and create new economic opportunities in sectors such as renewable energy, public transportation, and green infrastructure.</w:t>
      </w:r>
    </w:p>
    <w:p w14:paraId="7AAC6395" w14:textId="77777777" w:rsidR="00741103" w:rsidRDefault="00741103" w:rsidP="00741103">
      <w:pPr>
        <w:pStyle w:val="NormalWeb"/>
        <w:spacing w:before="240" w:beforeAutospacing="0" w:after="240" w:afterAutospacing="0"/>
      </w:pPr>
      <w:r>
        <w:rPr>
          <w:rFonts w:ascii="Arial" w:hAnsi="Arial" w:cs="Arial"/>
          <w:color w:val="000000"/>
          <w:sz w:val="28"/>
          <w:szCs w:val="28"/>
        </w:rPr>
        <w:t>The proposed initiatives can contribute to environmental sustainability by reducing greenhouse gas emissions, mitigating climate change, and protecting ecosystems and biodiversity.</w:t>
      </w:r>
    </w:p>
    <w:p w14:paraId="42753D8B" w14:textId="77777777" w:rsidR="00741103" w:rsidRDefault="00741103" w:rsidP="00741103">
      <w:pPr>
        <w:pStyle w:val="NormalWeb"/>
        <w:spacing w:before="0" w:beforeAutospacing="0" w:after="0" w:afterAutospacing="0"/>
      </w:pPr>
      <w:r>
        <w:rPr>
          <w:rFonts w:ascii="Arial" w:hAnsi="Arial" w:cs="Arial"/>
          <w:color w:val="000000"/>
          <w:sz w:val="28"/>
          <w:szCs w:val="28"/>
        </w:rPr>
        <w:t xml:space="preserve"> </w:t>
      </w:r>
    </w:p>
    <w:p w14:paraId="26C6E56C" w14:textId="77777777" w:rsidR="00741103" w:rsidRDefault="00741103" w:rsidP="00741103">
      <w:pPr>
        <w:pStyle w:val="NormalWeb"/>
        <w:spacing w:before="240" w:beforeAutospacing="0" w:after="240" w:afterAutospacing="0"/>
      </w:pPr>
    </w:p>
    <w:p w14:paraId="375C379A" w14:textId="77777777" w:rsidR="00741103" w:rsidRDefault="00741103" w:rsidP="00741103">
      <w:pPr>
        <w:pStyle w:val="NormalWeb"/>
        <w:spacing w:before="240" w:beforeAutospacing="0" w:after="240" w:afterAutospacing="0"/>
      </w:pPr>
      <w:r>
        <w:rPr>
          <w:rFonts w:ascii="Arial" w:hAnsi="Arial" w:cs="Arial"/>
          <w:color w:val="000000"/>
          <w:sz w:val="28"/>
          <w:szCs w:val="28"/>
        </w:rPr>
        <w:t xml:space="preserve"> </w:t>
      </w:r>
    </w:p>
    <w:p w14:paraId="67CDE0D7" w14:textId="77777777" w:rsidR="00741103" w:rsidRDefault="00741103" w:rsidP="00741103">
      <w:pPr>
        <w:pStyle w:val="NormalWeb"/>
        <w:spacing w:before="240" w:beforeAutospacing="0" w:after="240" w:afterAutospacing="0"/>
      </w:pPr>
      <w:r>
        <w:rPr>
          <w:rFonts w:ascii="Arial" w:hAnsi="Arial" w:cs="Arial"/>
          <w:color w:val="000000"/>
          <w:sz w:val="28"/>
          <w:szCs w:val="28"/>
        </w:rPr>
        <w:t xml:space="preserve"> </w:t>
      </w:r>
    </w:p>
    <w:p w14:paraId="60378666" w14:textId="77777777" w:rsidR="0091602F" w:rsidRDefault="0091602F"/>
    <w:sectPr w:rsidR="00916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E0305"/>
    <w:multiLevelType w:val="multilevel"/>
    <w:tmpl w:val="2456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03"/>
    <w:rsid w:val="000536E5"/>
    <w:rsid w:val="003362D1"/>
    <w:rsid w:val="00614069"/>
    <w:rsid w:val="00741103"/>
    <w:rsid w:val="0091602F"/>
    <w:rsid w:val="00AD08B8"/>
    <w:rsid w:val="00AD08D7"/>
    <w:rsid w:val="00EC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F339"/>
  <w15:chartTrackingRefBased/>
  <w15:docId w15:val="{348B0C57-740A-4468-9F59-DA9E0336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4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39694">
      <w:bodyDiv w:val="1"/>
      <w:marLeft w:val="0"/>
      <w:marRight w:val="0"/>
      <w:marTop w:val="0"/>
      <w:marBottom w:val="0"/>
      <w:divBdr>
        <w:top w:val="none" w:sz="0" w:space="0" w:color="auto"/>
        <w:left w:val="none" w:sz="0" w:space="0" w:color="auto"/>
        <w:bottom w:val="none" w:sz="0" w:space="0" w:color="auto"/>
        <w:right w:val="none" w:sz="0" w:space="0" w:color="auto"/>
      </w:divBdr>
    </w:div>
    <w:div w:id="1039621354">
      <w:bodyDiv w:val="1"/>
      <w:marLeft w:val="0"/>
      <w:marRight w:val="0"/>
      <w:marTop w:val="0"/>
      <w:marBottom w:val="0"/>
      <w:divBdr>
        <w:top w:val="none" w:sz="0" w:space="0" w:color="auto"/>
        <w:left w:val="none" w:sz="0" w:space="0" w:color="auto"/>
        <w:bottom w:val="none" w:sz="0" w:space="0" w:color="auto"/>
        <w:right w:val="none" w:sz="0" w:space="0" w:color="auto"/>
      </w:divBdr>
    </w:div>
    <w:div w:id="1216158187">
      <w:bodyDiv w:val="1"/>
      <w:marLeft w:val="0"/>
      <w:marRight w:val="0"/>
      <w:marTop w:val="0"/>
      <w:marBottom w:val="0"/>
      <w:divBdr>
        <w:top w:val="none" w:sz="0" w:space="0" w:color="auto"/>
        <w:left w:val="none" w:sz="0" w:space="0" w:color="auto"/>
        <w:bottom w:val="none" w:sz="0" w:space="0" w:color="auto"/>
        <w:right w:val="none" w:sz="0" w:space="0" w:color="auto"/>
      </w:divBdr>
    </w:div>
    <w:div w:id="1628464384">
      <w:bodyDiv w:val="1"/>
      <w:marLeft w:val="0"/>
      <w:marRight w:val="0"/>
      <w:marTop w:val="0"/>
      <w:marBottom w:val="0"/>
      <w:divBdr>
        <w:top w:val="none" w:sz="0" w:space="0" w:color="auto"/>
        <w:left w:val="none" w:sz="0" w:space="0" w:color="auto"/>
        <w:bottom w:val="none" w:sz="0" w:space="0" w:color="auto"/>
        <w:right w:val="none" w:sz="0" w:space="0" w:color="auto"/>
      </w:divBdr>
    </w:div>
    <w:div w:id="1909150799">
      <w:bodyDiv w:val="1"/>
      <w:marLeft w:val="0"/>
      <w:marRight w:val="0"/>
      <w:marTop w:val="0"/>
      <w:marBottom w:val="0"/>
      <w:divBdr>
        <w:top w:val="none" w:sz="0" w:space="0" w:color="auto"/>
        <w:left w:val="none" w:sz="0" w:space="0" w:color="auto"/>
        <w:bottom w:val="none" w:sz="0" w:space="0" w:color="auto"/>
        <w:right w:val="none" w:sz="0" w:space="0" w:color="auto"/>
      </w:divBdr>
    </w:div>
    <w:div w:id="1947079429">
      <w:bodyDiv w:val="1"/>
      <w:marLeft w:val="0"/>
      <w:marRight w:val="0"/>
      <w:marTop w:val="0"/>
      <w:marBottom w:val="0"/>
      <w:divBdr>
        <w:top w:val="none" w:sz="0" w:space="0" w:color="auto"/>
        <w:left w:val="none" w:sz="0" w:space="0" w:color="auto"/>
        <w:bottom w:val="none" w:sz="0" w:space="0" w:color="auto"/>
        <w:right w:val="none" w:sz="0" w:space="0" w:color="auto"/>
      </w:divBdr>
    </w:div>
    <w:div w:id="2022704065">
      <w:bodyDiv w:val="1"/>
      <w:marLeft w:val="0"/>
      <w:marRight w:val="0"/>
      <w:marTop w:val="0"/>
      <w:marBottom w:val="0"/>
      <w:divBdr>
        <w:top w:val="none" w:sz="0" w:space="0" w:color="auto"/>
        <w:left w:val="none" w:sz="0" w:space="0" w:color="auto"/>
        <w:bottom w:val="none" w:sz="0" w:space="0" w:color="auto"/>
        <w:right w:val="none" w:sz="0" w:space="0" w:color="auto"/>
      </w:divBdr>
    </w:div>
    <w:div w:id="20333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2023-06-15T14:06:00Z</dcterms:created>
  <dcterms:modified xsi:type="dcterms:W3CDTF">2023-06-15T14:06:00Z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ec2c3695-b99a-4c47-9f77-ab144edb849f</vt:lpwstr>
  </property>
</Properties>
</file>