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2ED7" w14:textId="434BEAA6" w:rsidR="009226B3" w:rsidRDefault="003459DB" w:rsidP="00F6385E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3459DB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What are Human Resources </w:t>
      </w:r>
    </w:p>
    <w:p w14:paraId="0A081E0A" w14:textId="4C76F186" w:rsidR="003459DB" w:rsidRDefault="003459DB" w:rsidP="00F6385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This refers to a department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within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company that handles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employees’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employee related matters such as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hiring, training,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managing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employees.</w:t>
      </w:r>
    </w:p>
    <w:p w14:paraId="58F1F0E0" w14:textId="181B1330" w:rsidR="003459DB" w:rsidRDefault="003459DB" w:rsidP="00F6385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human resources have various roles which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include;</w:t>
      </w:r>
    </w:p>
    <w:p w14:paraId="4D7DF00D" w14:textId="2D06B0EB" w:rsidR="003459DB" w:rsidRDefault="003459DB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Strategic </w:t>
      </w:r>
      <w:r w:rsidR="003A7618">
        <w:rPr>
          <w:rFonts w:ascii="Times New Roman" w:hAnsi="Times New Roman" w:cs="Times New Roman"/>
          <w:b/>
          <w:bCs/>
          <w:sz w:val="24"/>
          <w:szCs w:val="24"/>
          <w:lang w:val="en-US"/>
        </w:rPr>
        <w:t>Planning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align human resource practices with the objectives of the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organizations,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work with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leadership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identify and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address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workforces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needs, develop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HR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strategies that support business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objectives,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contribute to long term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organizational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success.</w:t>
      </w:r>
    </w:p>
    <w:p w14:paraId="5BDA7F13" w14:textId="1CD8B307" w:rsidR="003459DB" w:rsidRDefault="003459DB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Talent acquisition and recruitment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human resource attract and hire qualified individuals to meet the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organizational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staffing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needs.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develop recruitment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strategies, conduct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interviews, collaborate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hiring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managers,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manage the hiring process.</w:t>
      </w:r>
    </w:p>
    <w:p w14:paraId="1EF8A502" w14:textId="77DCFEC5" w:rsidR="003459DB" w:rsidRDefault="003A7618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Training</w:t>
      </w:r>
      <w:r w:rsidR="003459D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development-</w:t>
      </w:r>
      <w:r w:rsidR="003459D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="003459DB">
        <w:rPr>
          <w:rFonts w:ascii="Times New Roman" w:hAnsi="Times New Roman" w:cs="Times New Roman"/>
          <w:sz w:val="24"/>
          <w:szCs w:val="24"/>
          <w:lang w:val="en-US"/>
        </w:rPr>
        <w:t xml:space="preserve"> resources enhance </w:t>
      </w:r>
      <w:r>
        <w:rPr>
          <w:rFonts w:ascii="Times New Roman" w:hAnsi="Times New Roman" w:cs="Times New Roman"/>
          <w:sz w:val="24"/>
          <w:szCs w:val="24"/>
          <w:lang w:val="en-US"/>
        </w:rPr>
        <w:t>employees’</w:t>
      </w:r>
      <w:r w:rsidR="003459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skills and capabilities to improve individual and organizational </w:t>
      </w:r>
      <w:r>
        <w:rPr>
          <w:rFonts w:ascii="Times New Roman" w:hAnsi="Times New Roman" w:cs="Times New Roman"/>
          <w:sz w:val="24"/>
          <w:szCs w:val="24"/>
          <w:lang w:val="en-US"/>
        </w:rPr>
        <w:t>performance. they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design and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 implement training </w:t>
      </w:r>
      <w:r>
        <w:rPr>
          <w:rFonts w:ascii="Times New Roman" w:hAnsi="Times New Roman" w:cs="Times New Roman"/>
          <w:sz w:val="24"/>
          <w:szCs w:val="24"/>
          <w:lang w:val="en-US"/>
        </w:rPr>
        <w:t>programs, identify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 skill gaps and facilitate professional development.</w:t>
      </w:r>
    </w:p>
    <w:p w14:paraId="3155CFE9" w14:textId="27672D15" w:rsidR="00FF55D0" w:rsidRDefault="003A7618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Performance</w:t>
      </w:r>
      <w:r w:rsidR="00FF55D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management-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val="en-US"/>
        </w:rPr>
        <w:t>monitor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>performances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 to ensure alignment with organizational </w:t>
      </w:r>
      <w:r>
        <w:rPr>
          <w:rFonts w:ascii="Times New Roman" w:hAnsi="Times New Roman" w:cs="Times New Roman"/>
          <w:sz w:val="24"/>
          <w:szCs w:val="24"/>
          <w:lang w:val="en-US"/>
        </w:rPr>
        <w:t>goals.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 They set 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>expectations, conduct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>appraisals, provide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feedback, and</w:t>
      </w:r>
      <w:r w:rsidR="00FF55D0">
        <w:rPr>
          <w:rFonts w:ascii="Times New Roman" w:hAnsi="Times New Roman" w:cs="Times New Roman"/>
          <w:sz w:val="24"/>
          <w:szCs w:val="24"/>
          <w:lang w:val="en-US"/>
        </w:rPr>
        <w:t xml:space="preserve"> implement performance </w:t>
      </w:r>
      <w:r>
        <w:rPr>
          <w:rFonts w:ascii="Times New Roman" w:hAnsi="Times New Roman" w:cs="Times New Roman"/>
          <w:sz w:val="24"/>
          <w:szCs w:val="24"/>
          <w:lang w:val="en-US"/>
        </w:rPr>
        <w:t>improvement.</w:t>
      </w:r>
    </w:p>
    <w:p w14:paraId="6934B78A" w14:textId="20CB0AB4" w:rsidR="00FF55D0" w:rsidRDefault="00FF55D0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Compensation and benefits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they develop and manage competitive compensation and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benefits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packages to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attract, retain,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motivate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employees.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conduct salary surveys design compensation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structures, administer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benefit structures and ensure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labor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laws </w:t>
      </w:r>
    </w:p>
    <w:p w14:paraId="4DAA6E10" w14:textId="7D3E629D" w:rsidR="00FF55D0" w:rsidRDefault="00FF55D0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Employee relations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they foster positive relationship between employees and the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organizations.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address workplace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conflicts, promote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open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communication, ensure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fair treatment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and create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supportive and inclusive work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environment.</w:t>
      </w:r>
    </w:p>
    <w:p w14:paraId="1FF9BC38" w14:textId="29828543" w:rsidR="00FF55D0" w:rsidRDefault="00FF55D0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Legal compliance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they are able to ensure adherence to employment laws and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regulations.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stay informed about changes in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labor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laws, develop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update human resources policies and provide guidance to ensure proper implementation of the law </w:t>
      </w:r>
    </w:p>
    <w:p w14:paraId="609D6616" w14:textId="2EF31477" w:rsidR="00FF55D0" w:rsidRDefault="00457186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Workforce planning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human resources anticipate and plan for the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organization’s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future workforce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needs.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analyze current workforce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capabilities,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identify future skill requirements and develop strategies for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recruiting, 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retaining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talent.</w:t>
      </w:r>
    </w:p>
    <w:p w14:paraId="65B2D339" w14:textId="27F314A4" w:rsidR="00457186" w:rsidRDefault="00457186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Employee engagement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human resources enhance employee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morale, motivation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commitment to the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organizations.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this by conducting employee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surveys, implement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initiatives to improve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work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satisfactions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foster positive organizational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culture.</w:t>
      </w:r>
    </w:p>
    <w:p w14:paraId="4F15DB29" w14:textId="617DF59B" w:rsidR="00457186" w:rsidRDefault="00457186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Human resource technology management-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utilize technology to streamline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 xml:space="preserve">HR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processes and enhance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efficiency.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implement and manage HR information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systems, applicant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tracking systems and other technological tools to support HR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functions.</w:t>
      </w:r>
    </w:p>
    <w:p w14:paraId="007F74F8" w14:textId="1C9A35FE" w:rsidR="00457186" w:rsidRDefault="00457186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Change management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human resources facilitate smooth transition during organizational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changes.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communicate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changes to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employees, provide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support </w:t>
      </w:r>
      <w:r w:rsidR="00F6385E">
        <w:rPr>
          <w:rFonts w:ascii="Times New Roman" w:hAnsi="Times New Roman" w:cs="Times New Roman"/>
          <w:sz w:val="24"/>
          <w:szCs w:val="24"/>
          <w:lang w:val="en-US"/>
        </w:rPr>
        <w:t xml:space="preserve">during transitions and help manage resistance to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change.</w:t>
      </w:r>
    </w:p>
    <w:p w14:paraId="7A2E7F01" w14:textId="723F895A" w:rsidR="00F6385E" w:rsidRDefault="00F6385E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Diversity and inclusion 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promote diversity and inclusion within the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workplace.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develop and implement initiatives to foster a diverse inclusive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workplace, address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bias and ensure equal opportunities at the organization</w:t>
      </w:r>
    </w:p>
    <w:p w14:paraId="39A36328" w14:textId="572BD654" w:rsidR="00F6385E" w:rsidRDefault="00F6385E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Employee wellness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human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resources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promote the well being of employees to enhance job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satisfaction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productivity.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implement wellness programs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such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team building activities and fun days that contribute to a healthy work life balance </w:t>
      </w:r>
    </w:p>
    <w:p w14:paraId="69E48B0D" w14:textId="5AC324D6" w:rsidR="00F6385E" w:rsidRDefault="00F6385E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Employee recognition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human resources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recognize, acknowledge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reward employees for their contribution and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achievements.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this by implementing recognition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programs, celebrate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milestones and encourages a culture of appreciations </w:t>
      </w:r>
    </w:p>
    <w:p w14:paraId="666BA647" w14:textId="364D7CC5" w:rsidR="00F6385E" w:rsidRDefault="00F6385E" w:rsidP="00F6385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Succession planning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they identify and prepare employees for future leadership roles within the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organizations. This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done by identifying high potential employees create development plans, and ensure a smooth transition of talent for higher </w:t>
      </w:r>
      <w:r w:rsidR="003A7618">
        <w:rPr>
          <w:rFonts w:ascii="Times New Roman" w:hAnsi="Times New Roman" w:cs="Times New Roman"/>
          <w:sz w:val="24"/>
          <w:szCs w:val="24"/>
          <w:lang w:val="en-US"/>
        </w:rPr>
        <w:t>positions.</w:t>
      </w:r>
    </w:p>
    <w:p w14:paraId="1753AA9D" w14:textId="1D14E65A" w:rsidR="00F6385E" w:rsidRPr="00F6385E" w:rsidRDefault="00F6385E" w:rsidP="00F6385E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A7618">
        <w:rPr>
          <w:rFonts w:ascii="Times New Roman" w:hAnsi="Times New Roman" w:cs="Times New Roman"/>
          <w:sz w:val="24"/>
          <w:szCs w:val="24"/>
          <w:lang w:val="en-US"/>
        </w:rPr>
        <w:t>In summary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role of human resources is to strategically manage the organizations most valuable asset and its people </w:t>
      </w:r>
    </w:p>
    <w:sectPr w:rsidR="00F6385E" w:rsidRPr="00F6385E" w:rsidSect="009226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D7902"/>
    <w:multiLevelType w:val="hybridMultilevel"/>
    <w:tmpl w:val="47AC04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15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DB"/>
    <w:rsid w:val="003459DB"/>
    <w:rsid w:val="003A7618"/>
    <w:rsid w:val="00457186"/>
    <w:rsid w:val="00777987"/>
    <w:rsid w:val="009226B3"/>
    <w:rsid w:val="00F6385E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3777"/>
  <w15:chartTrackingRefBased/>
  <w15:docId w15:val="{3591B615-C71F-47CB-AC55-4F95B2A0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O</dc:creator>
  <cp:keywords/>
  <dc:description/>
  <cp:lastModifiedBy>Hazel O</cp:lastModifiedBy>
  <cp:revision>1</cp:revision>
  <dcterms:created xsi:type="dcterms:W3CDTF">2023-12-30T17:46:00Z</dcterms:created>
  <dcterms:modified xsi:type="dcterms:W3CDTF">2023-12-30T18:33:00Z</dcterms:modified>
</cp:coreProperties>
</file>