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AD" w:rsidRDefault="003161AD" w:rsidP="0054297D">
      <w:pPr>
        <w:ind w:left="284" w:firstLine="120"/>
        <w:jc w:val="center"/>
        <w:rPr>
          <w:b/>
        </w:rPr>
      </w:pPr>
    </w:p>
    <w:p w:rsidR="003161AD" w:rsidRDefault="003161AD" w:rsidP="0054297D">
      <w:pPr>
        <w:ind w:left="284" w:firstLine="120"/>
        <w:jc w:val="center"/>
        <w:rPr>
          <w:b/>
        </w:rPr>
      </w:pPr>
    </w:p>
    <w:p w:rsidR="003161AD" w:rsidRDefault="003161AD" w:rsidP="0054297D">
      <w:pPr>
        <w:ind w:left="284" w:firstLine="120"/>
        <w:jc w:val="center"/>
        <w:rPr>
          <w:b/>
        </w:rPr>
      </w:pPr>
    </w:p>
    <w:p w:rsidR="003161AD" w:rsidRDefault="003161AD" w:rsidP="0054297D">
      <w:pPr>
        <w:ind w:left="284" w:firstLine="120"/>
        <w:jc w:val="center"/>
        <w:rPr>
          <w:b/>
        </w:rPr>
      </w:pPr>
    </w:p>
    <w:p w:rsidR="003C3393" w:rsidRPr="003C3393" w:rsidRDefault="003C3393" w:rsidP="0054297D">
      <w:pPr>
        <w:ind w:left="284" w:firstLine="120"/>
        <w:jc w:val="center"/>
        <w:rPr>
          <w:b/>
        </w:rPr>
      </w:pPr>
      <w:r w:rsidRPr="003C3393">
        <w:rPr>
          <w:b/>
        </w:rPr>
        <w:t>What Benefits do you Think Tourism Brings to the Society and to Individuals. Describe the Benefits.</w:t>
      </w:r>
    </w:p>
    <w:p w:rsidR="003C3393" w:rsidRDefault="003C3393" w:rsidP="0054297D">
      <w:pPr>
        <w:ind w:left="283" w:firstLine="120"/>
        <w:jc w:val="center"/>
      </w:pPr>
    </w:p>
    <w:p w:rsidR="003C3393" w:rsidRDefault="003C3393" w:rsidP="0054297D">
      <w:pPr>
        <w:ind w:left="283" w:firstLine="120"/>
        <w:jc w:val="center"/>
      </w:pPr>
    </w:p>
    <w:p w:rsidR="003C3393" w:rsidRDefault="003C3393" w:rsidP="0054297D">
      <w:pPr>
        <w:ind w:left="283" w:firstLine="120"/>
        <w:jc w:val="center"/>
      </w:pPr>
    </w:p>
    <w:p w:rsidR="003C3393" w:rsidRDefault="003C3393" w:rsidP="0054297D">
      <w:pPr>
        <w:ind w:left="283" w:firstLine="120"/>
        <w:jc w:val="center"/>
      </w:pPr>
      <w:r>
        <w:t>Name</w:t>
      </w:r>
    </w:p>
    <w:p w:rsidR="003C3393" w:rsidRDefault="003C3393" w:rsidP="0054297D">
      <w:pPr>
        <w:ind w:left="283" w:firstLine="120"/>
        <w:jc w:val="center"/>
      </w:pPr>
      <w:r>
        <w:t>Department Name, School Name</w:t>
      </w:r>
    </w:p>
    <w:p w:rsidR="003C3393" w:rsidRDefault="003C3393" w:rsidP="0054297D">
      <w:pPr>
        <w:ind w:left="283" w:firstLine="120"/>
        <w:jc w:val="center"/>
      </w:pPr>
      <w:r>
        <w:t>Course Number: Course Name</w:t>
      </w:r>
    </w:p>
    <w:p w:rsidR="003C3393" w:rsidRDefault="003C3393" w:rsidP="0054297D">
      <w:pPr>
        <w:ind w:left="283" w:firstLine="120"/>
        <w:jc w:val="center"/>
      </w:pPr>
      <w:r>
        <w:t>Professor’s Name</w:t>
      </w:r>
    </w:p>
    <w:p w:rsidR="003C3393" w:rsidRDefault="003C3393" w:rsidP="0054297D">
      <w:pPr>
        <w:ind w:left="283" w:firstLine="120"/>
        <w:jc w:val="center"/>
      </w:pPr>
      <w:r>
        <w:t>Assignment Due Date</w:t>
      </w:r>
    </w:p>
    <w:p w:rsidR="003C3393" w:rsidRDefault="003C3393" w:rsidP="0054297D">
      <w:pPr>
        <w:ind w:left="283" w:firstLine="120"/>
      </w:pPr>
    </w:p>
    <w:p w:rsidR="003C3393" w:rsidRDefault="003C3393" w:rsidP="0054297D">
      <w:pPr>
        <w:ind w:left="283" w:firstLine="120"/>
      </w:pPr>
    </w:p>
    <w:p w:rsidR="003C3393" w:rsidRDefault="003C3393" w:rsidP="0054297D">
      <w:pPr>
        <w:ind w:left="283" w:firstLine="120"/>
      </w:pPr>
    </w:p>
    <w:p w:rsidR="003C3393" w:rsidRDefault="003C3393" w:rsidP="0054297D">
      <w:pPr>
        <w:ind w:left="283" w:firstLine="120"/>
      </w:pPr>
    </w:p>
    <w:p w:rsidR="003C3393" w:rsidRDefault="003C3393" w:rsidP="0054297D">
      <w:pPr>
        <w:ind w:left="283" w:firstLine="120"/>
      </w:pPr>
    </w:p>
    <w:p w:rsidR="003C3393" w:rsidRDefault="003C3393" w:rsidP="0054297D">
      <w:pPr>
        <w:ind w:left="283" w:firstLine="120"/>
      </w:pPr>
    </w:p>
    <w:p w:rsidR="003C3393" w:rsidRDefault="003C3393" w:rsidP="0054297D">
      <w:pPr>
        <w:ind w:left="283" w:firstLine="120"/>
      </w:pPr>
    </w:p>
    <w:p w:rsidR="003C3393" w:rsidRDefault="003C3393" w:rsidP="0054297D">
      <w:pPr>
        <w:ind w:left="283" w:firstLine="120"/>
      </w:pPr>
    </w:p>
    <w:p w:rsidR="003C3393" w:rsidRPr="003C3393" w:rsidRDefault="003C3393" w:rsidP="0054297D">
      <w:pPr>
        <w:ind w:left="284" w:firstLine="120"/>
        <w:jc w:val="center"/>
        <w:rPr>
          <w:b/>
        </w:rPr>
      </w:pPr>
      <w:r w:rsidRPr="003C3393">
        <w:rPr>
          <w:b/>
        </w:rPr>
        <w:lastRenderedPageBreak/>
        <w:t>What Benefits do you Think Tourism Brings to the Society and to Individuals. Describe the Benefits.</w:t>
      </w:r>
    </w:p>
    <w:p w:rsidR="00793F06" w:rsidRDefault="0054297D" w:rsidP="0054297D">
      <w:pPr>
        <w:ind w:left="283" w:firstLine="120"/>
      </w:pPr>
      <w:r>
        <w:t xml:space="preserve">       </w:t>
      </w:r>
      <w:r w:rsidR="000370F0" w:rsidRPr="000370F0">
        <w:t>Tourism also fosters cultural exchange and mutual understanding among people from different backgrounds. It provides opportunities for individuals to experience new cultures, traditions, and landscapes, promoting global harmony and peace. Moreover, tourism plays a vital role in the preservation of cultural and natural heritage, as it generates the revenue needed for the maintenance and protection of historical sites, national parks, and other attractions.</w:t>
      </w:r>
    </w:p>
    <w:p w:rsidR="000370F0" w:rsidRDefault="0054297D" w:rsidP="000370F0">
      <w:pPr>
        <w:ind w:left="283" w:firstLine="120"/>
      </w:pPr>
      <w:r>
        <w:t xml:space="preserve">     </w:t>
      </w:r>
      <w:r w:rsidR="002F6D0E">
        <w:t>Tourism is defined as the activities of persons traveling to and staying in places outside their usual environment for not more than one consecutive year for leisure, business, and other purposes. This definition is widely accepted and used by ma</w:t>
      </w:r>
      <w:r w:rsidR="002F6D0E">
        <w:t>jor organizations in the field.</w:t>
      </w:r>
      <w:r w:rsidR="00DC6389">
        <w:t xml:space="preserve">  </w:t>
      </w:r>
    </w:p>
    <w:p w:rsidR="002F6D0E" w:rsidRPr="0054297D" w:rsidRDefault="002F6D0E" w:rsidP="000370F0">
      <w:pPr>
        <w:ind w:left="283" w:firstLine="120"/>
        <w:jc w:val="center"/>
        <w:rPr>
          <w:rStyle w:val="Heading1Char"/>
          <w:rFonts w:ascii="Times New Roman" w:hAnsi="Times New Roman" w:cs="Times New Roman"/>
          <w:sz w:val="24"/>
          <w:szCs w:val="24"/>
        </w:rPr>
      </w:pPr>
      <w:r w:rsidRPr="0054297D">
        <w:rPr>
          <w:rStyle w:val="Heading1Char"/>
          <w:rFonts w:ascii="Times New Roman" w:hAnsi="Times New Roman" w:cs="Times New Roman"/>
          <w:color w:val="auto"/>
          <w:sz w:val="24"/>
          <w:szCs w:val="24"/>
        </w:rPr>
        <w:t>Economic Benefits</w:t>
      </w:r>
    </w:p>
    <w:p w:rsidR="00A02D28" w:rsidRDefault="0054297D" w:rsidP="0054297D">
      <w:pPr>
        <w:ind w:left="283" w:firstLine="120"/>
      </w:pPr>
      <w:r>
        <w:t xml:space="preserve">        </w:t>
      </w:r>
      <w:r w:rsidR="002F6D0E">
        <w:t>Tourism significantly contributes to the economy by generating revenue, creating jobs, and stimulating local businesses. It promotes the development of infrastructure such as roads, airports, and hotels, which can also be utilized by local residents.</w:t>
      </w:r>
    </w:p>
    <w:p w:rsidR="00A02D28" w:rsidRPr="00DC6389" w:rsidRDefault="00072B99" w:rsidP="0054297D">
      <w:pPr>
        <w:pStyle w:val="Heading2"/>
        <w:ind w:left="284" w:firstLine="120"/>
        <w:rPr>
          <w:rFonts w:ascii="Times New Roman" w:hAnsi="Times New Roman" w:cs="Times New Roman"/>
          <w:sz w:val="24"/>
          <w:szCs w:val="24"/>
        </w:rPr>
      </w:pPr>
      <w:r w:rsidRPr="00DC6389">
        <w:rPr>
          <w:rFonts w:ascii="Times New Roman" w:hAnsi="Times New Roman" w:cs="Times New Roman"/>
          <w:sz w:val="24"/>
          <w:szCs w:val="24"/>
        </w:rPr>
        <w:t xml:space="preserve"> </w:t>
      </w:r>
      <w:r w:rsidR="00A02D28" w:rsidRPr="00DC6389">
        <w:rPr>
          <w:rFonts w:ascii="Times New Roman" w:hAnsi="Times New Roman" w:cs="Times New Roman"/>
          <w:color w:val="auto"/>
          <w:sz w:val="24"/>
          <w:szCs w:val="24"/>
        </w:rPr>
        <w:t>Job Creation</w:t>
      </w:r>
    </w:p>
    <w:p w:rsidR="002F6D0E" w:rsidRDefault="00A02D28" w:rsidP="0054297D">
      <w:pPr>
        <w:ind w:left="283" w:firstLine="120"/>
      </w:pPr>
      <w:r>
        <w:t xml:space="preserve">   </w:t>
      </w:r>
      <w:r w:rsidR="002F6D0E">
        <w:t xml:space="preserve"> </w:t>
      </w:r>
      <w:r w:rsidR="0054297D">
        <w:t xml:space="preserve">    </w:t>
      </w:r>
      <w:r w:rsidR="002F6D0E">
        <w:t>The tourism industry is labor-intensive and creates numerous employment opportunities in sectors such as hospitality, transportation, retail, and entertainment. These jobs range from entry-level positions to high-skilled managerial roles, contributing to workforce development and reducing unemployment rates.</w:t>
      </w:r>
    </w:p>
    <w:p w:rsidR="00A02D28" w:rsidRPr="00A02D28" w:rsidRDefault="00072B99" w:rsidP="0054297D">
      <w:pPr>
        <w:ind w:left="284" w:firstLine="120"/>
        <w:rPr>
          <w:b/>
        </w:rPr>
      </w:pPr>
      <w:r w:rsidRPr="00A02D28">
        <w:rPr>
          <w:b/>
        </w:rPr>
        <w:t xml:space="preserve"> </w:t>
      </w:r>
      <w:r w:rsidR="00A02D28" w:rsidRPr="00A02D28">
        <w:rPr>
          <w:b/>
        </w:rPr>
        <w:t>Infrastructure Development</w:t>
      </w:r>
    </w:p>
    <w:p w:rsidR="002F6D0E" w:rsidRDefault="0054297D" w:rsidP="0054297D">
      <w:pPr>
        <w:ind w:left="283" w:firstLine="120"/>
      </w:pPr>
      <w:r>
        <w:t xml:space="preserve">       </w:t>
      </w:r>
      <w:r w:rsidR="002F6D0E">
        <w:t xml:space="preserve"> Revenue generated from tourism can be reinvested into improving infrastructure, such as roads, airports, public transportation, and tourist attractions. Enhanced infrastructure not only improves the tourist experience but also benefits local residents by providing better facilities and services.</w:t>
      </w:r>
    </w:p>
    <w:p w:rsidR="000E2C75" w:rsidRPr="000E2C75" w:rsidRDefault="000E2C75" w:rsidP="0054297D">
      <w:pPr>
        <w:ind w:left="284" w:firstLine="120"/>
        <w:rPr>
          <w:b/>
        </w:rPr>
      </w:pPr>
      <w:r w:rsidRPr="000E2C75">
        <w:rPr>
          <w:b/>
        </w:rPr>
        <w:t>Tax Revenue</w:t>
      </w:r>
    </w:p>
    <w:p w:rsidR="00DC6389" w:rsidRDefault="00DC6389" w:rsidP="0054297D">
      <w:pPr>
        <w:ind w:left="283" w:firstLine="120"/>
      </w:pPr>
      <w:r>
        <w:t xml:space="preserve">       </w:t>
      </w:r>
      <w:r w:rsidR="002F6D0E">
        <w:t>Governments benefit from tourism through taxes levied on travel-related activities, including hotel taxes, sales taxes, and airport fees. This tax revenue can be used to fund public services such as healthcare, education, and social programs, thereby improving the quality of life for the entire community.</w:t>
      </w:r>
    </w:p>
    <w:p w:rsidR="002F6D0E" w:rsidRPr="00DC6389" w:rsidRDefault="002F6D0E" w:rsidP="007C0F3E">
      <w:pPr>
        <w:ind w:left="284" w:firstLine="120"/>
        <w:jc w:val="center"/>
      </w:pPr>
      <w:r w:rsidRPr="00DC6389">
        <w:rPr>
          <w:b/>
        </w:rPr>
        <w:t>Cultural Exchange and Understanding in Benefits of Tourism to Society and Individuals</w:t>
      </w:r>
    </w:p>
    <w:p w:rsidR="002F6D0E" w:rsidRDefault="00DC6389" w:rsidP="0054297D">
      <w:pPr>
        <w:ind w:left="283" w:firstLine="120"/>
      </w:pPr>
      <w:r>
        <w:t xml:space="preserve">      </w:t>
      </w:r>
      <w:r w:rsidR="002F6D0E">
        <w:t>Tourism plays a pivotal role in fostering cultural exchange and understanding between different societies and individuals. By facilitating direct interactions between people from diverse backgrounds, tourism helps bridge cultural gaps and promotes global harmony.</w:t>
      </w:r>
    </w:p>
    <w:p w:rsidR="002F6D0E" w:rsidRPr="00DC6389" w:rsidRDefault="002F6D0E" w:rsidP="007C0F3E">
      <w:pPr>
        <w:ind w:left="284" w:firstLine="120"/>
        <w:rPr>
          <w:b/>
        </w:rPr>
      </w:pPr>
      <w:r w:rsidRPr="00DC6389">
        <w:rPr>
          <w:b/>
        </w:rPr>
        <w:t>Benefits to Society</w:t>
      </w:r>
    </w:p>
    <w:p w:rsidR="002F6D0E" w:rsidRDefault="0054297D" w:rsidP="0054297D">
      <w:pPr>
        <w:ind w:left="283" w:firstLine="120"/>
      </w:pPr>
      <w:r>
        <w:t xml:space="preserve">       </w:t>
      </w:r>
      <w:r w:rsidR="002F6D0E">
        <w:t>Promotion of Peace and Understanding: Tourism encourages peaceful interactions and mutual respect among people from various cultural backgrounds. By experiencing different ways of life, tourists and hosts alike can develop a deeper understanding and appreciation for each other's cultures, which can reduce prejudices and foster global peace.</w:t>
      </w:r>
    </w:p>
    <w:p w:rsidR="002F6D0E" w:rsidRDefault="0054297D" w:rsidP="0054297D">
      <w:pPr>
        <w:ind w:left="283" w:firstLine="120"/>
      </w:pPr>
      <w:r>
        <w:t xml:space="preserve">  </w:t>
      </w:r>
      <w:r w:rsidR="002F6D0E">
        <w:t>Individuals working in the tourism sector, for instance, often develop strong communication and interpersonal skills through regular interacti</w:t>
      </w:r>
      <w:r w:rsidR="002F6D0E">
        <w:t>on with international tourists.</w:t>
      </w:r>
    </w:p>
    <w:p w:rsidR="003161AD" w:rsidRPr="0054297D" w:rsidRDefault="002F6D0E" w:rsidP="0054297D">
      <w:pPr>
        <w:ind w:firstLineChars="20" w:firstLine="48"/>
        <w:rPr>
          <w:b/>
        </w:rPr>
      </w:pPr>
      <w:r w:rsidRPr="0054297D">
        <w:rPr>
          <w:b/>
        </w:rPr>
        <w:t>Benefits to Individuals</w:t>
      </w:r>
      <w:r w:rsidR="003C3393" w:rsidRPr="0054297D">
        <w:rPr>
          <w:b/>
        </w:rPr>
        <w:t>.</w:t>
      </w:r>
    </w:p>
    <w:p w:rsidR="0054297D" w:rsidRDefault="003161AD" w:rsidP="0054297D">
      <w:pPr>
        <w:ind w:left="283" w:firstLine="120"/>
      </w:pPr>
      <w:r>
        <w:t xml:space="preserve">    </w:t>
      </w:r>
      <w:r w:rsidR="002F6D0E">
        <w:t xml:space="preserve">Enhanced Environmental Stewardship: Tourists who engage in eco-friendly travel practices and participate in conservation activities often develop a stronger sense of environmental stewardship. This personal commitment to protecting the environment can extend beyond </w:t>
      </w:r>
      <w:r w:rsidR="0054297D">
        <w:t>their travel</w:t>
      </w:r>
      <w:r w:rsidR="002F6D0E">
        <w:t xml:space="preserve"> experiences and influence their daily lives.</w:t>
      </w:r>
    </w:p>
    <w:p w:rsidR="0054297D" w:rsidRDefault="002F6D0E" w:rsidP="0054297D">
      <w:pPr>
        <w:ind w:left="284" w:firstLine="120"/>
      </w:pPr>
      <w:r w:rsidRPr="0054297D">
        <w:rPr>
          <w:b/>
        </w:rPr>
        <w:t>Educational Opportunities</w:t>
      </w:r>
    </w:p>
    <w:p w:rsidR="002F6D0E" w:rsidRDefault="0054297D" w:rsidP="0054297D">
      <w:pPr>
        <w:ind w:left="283" w:hangingChars="118" w:hanging="283"/>
      </w:pPr>
      <w:r>
        <w:t xml:space="preserve">    </w:t>
      </w:r>
      <w:r w:rsidR="002F6D0E">
        <w:t xml:space="preserve"> Tourism provides individuals with unique opportunities to learn about different ecosystems and the importance of biodiversity. Guided tours, wildlife observation, and participation in conservation projects can deepen their understanding of environmental issues and inspire them to take a</w:t>
      </w:r>
      <w:r>
        <w:t>ction in their own communities.</w:t>
      </w:r>
    </w:p>
    <w:p w:rsidR="0054297D" w:rsidRDefault="002F6D0E" w:rsidP="0054297D">
      <w:pPr>
        <w:ind w:left="284" w:firstLine="120"/>
      </w:pPr>
      <w:r w:rsidRPr="0054297D">
        <w:rPr>
          <w:b/>
        </w:rPr>
        <w:t>Creation of Protected Areas</w:t>
      </w:r>
    </w:p>
    <w:p w:rsidR="002F6D0E" w:rsidRDefault="0054297D" w:rsidP="0054297D">
      <w:pPr>
        <w:ind w:left="283" w:firstLine="120"/>
      </w:pPr>
      <w:r>
        <w:t xml:space="preserve">       </w:t>
      </w:r>
      <w:r w:rsidR="002F6D0E">
        <w:t xml:space="preserve"> Tourism can drive the establishment of protected areas by highlighting the economic value of preserving natural sites. Governments and private organizations are often motivated to protect these areas to attract tourists, leading to the creation and expansion of national parks, marine reserves, and conservation areas.</w:t>
      </w:r>
    </w:p>
    <w:p w:rsidR="000370F0" w:rsidRPr="000370F0" w:rsidRDefault="002F6D0E" w:rsidP="000370F0">
      <w:pPr>
        <w:ind w:firstLineChars="0"/>
        <w:rPr>
          <w:b/>
        </w:rPr>
      </w:pPr>
      <w:r w:rsidRPr="000370F0">
        <w:rPr>
          <w:b/>
        </w:rPr>
        <w:t>Community Involvement in Conserva</w:t>
      </w:r>
      <w:r w:rsidR="000370F0" w:rsidRPr="000370F0">
        <w:rPr>
          <w:b/>
        </w:rPr>
        <w:t>tion</w:t>
      </w:r>
    </w:p>
    <w:p w:rsidR="002F6D0E" w:rsidRDefault="000370F0" w:rsidP="000370F0">
      <w:pPr>
        <w:ind w:firstLineChars="0"/>
      </w:pPr>
      <w:r>
        <w:t xml:space="preserve">           </w:t>
      </w:r>
      <w:r w:rsidR="002F6D0E">
        <w:t>Tourism can engage local communities in conservation efforts by providing economic incentives. When communities benefit financially from tourism, they are more likely to support and participate in conservation activities. This can include roles as guides, park rangers, or participants in wildlife monitoring programs.</w:t>
      </w:r>
    </w:p>
    <w:p w:rsidR="0089228E" w:rsidRPr="0089228E" w:rsidRDefault="0089228E" w:rsidP="0089228E">
      <w:pPr>
        <w:ind w:firstLineChars="0"/>
        <w:jc w:val="center"/>
        <w:rPr>
          <w:b/>
        </w:rPr>
      </w:pPr>
      <w:r w:rsidRPr="0089228E">
        <w:rPr>
          <w:b/>
        </w:rPr>
        <w:t>Conclusion</w:t>
      </w:r>
    </w:p>
    <w:p w:rsidR="002F6D0E" w:rsidRDefault="00A92F1E" w:rsidP="0089228E">
      <w:pPr>
        <w:ind w:firstLineChars="0" w:firstLine="0"/>
      </w:pPr>
      <w:r>
        <w:t xml:space="preserve">           </w:t>
      </w:r>
      <w:r w:rsidR="0054297D">
        <w:t xml:space="preserve"> </w:t>
      </w:r>
      <w:r w:rsidR="0089228E">
        <w:t>T</w:t>
      </w:r>
      <w:r w:rsidR="002F6D0E">
        <w:t>ourism serves as a powerful force for positive change, offering a multitude of benefits to both society and individuals. Economically, it drives growth, creates jobs, and supports local businesses, leading to improved infrastructure and public services. Socially, it fosters community development, enhances cultural exchange, and promotes social cohesion by bringing people together from diverse backgrounds. Culturally, tourism preserves heritage, celebrates diversity, and strengthens cultural identity, enriching both tourists and host communities. Environmentally, sustainable tourism practices contribute to conservation efforts, raise environmental awareness, and support the protection of natural resources.</w:t>
      </w:r>
    </w:p>
    <w:p w:rsidR="002F6D0E" w:rsidRDefault="0054297D" w:rsidP="0054297D">
      <w:pPr>
        <w:ind w:left="283" w:firstLine="120"/>
      </w:pPr>
      <w:r>
        <w:t xml:space="preserve">     </w:t>
      </w:r>
      <w:r w:rsidR="002F6D0E">
        <w:t>On a personal level, tourism provides educational opportunities, facilitates personal growth, and fosters environmental stewardship, leading to improved well-being and a deeper appreciation for cultural and natural diversity. By promoting sustainable tourism practices, we can ensure that the benefits of tourism continue to positively impact society and individuals while safeguarding the environment for future generations.</w:t>
      </w:r>
    </w:p>
    <w:p w:rsidR="003322D7" w:rsidRDefault="003322D7" w:rsidP="0054297D">
      <w:pPr>
        <w:ind w:left="283" w:firstLine="120"/>
      </w:pPr>
    </w:p>
    <w:p w:rsidR="003322D7" w:rsidRDefault="003322D7" w:rsidP="0054297D">
      <w:pPr>
        <w:ind w:left="283" w:firstLine="120"/>
      </w:pPr>
    </w:p>
    <w:p w:rsidR="003322D7" w:rsidRDefault="003322D7" w:rsidP="0054297D">
      <w:pPr>
        <w:ind w:left="283" w:firstLine="120"/>
      </w:pPr>
    </w:p>
    <w:p w:rsidR="003322D7" w:rsidRDefault="003322D7" w:rsidP="0054297D">
      <w:pPr>
        <w:ind w:left="283" w:firstLine="120"/>
      </w:pPr>
    </w:p>
    <w:p w:rsidR="003322D7" w:rsidRDefault="003322D7" w:rsidP="0054297D">
      <w:pPr>
        <w:ind w:left="283" w:firstLine="120"/>
      </w:pPr>
    </w:p>
    <w:p w:rsidR="0054297D" w:rsidRDefault="0054297D" w:rsidP="0054297D">
      <w:pPr>
        <w:ind w:left="283" w:firstLine="120"/>
      </w:pPr>
    </w:p>
    <w:p w:rsidR="000370F0" w:rsidRDefault="000370F0" w:rsidP="0054297D">
      <w:pPr>
        <w:ind w:left="284" w:firstLine="120"/>
        <w:jc w:val="center"/>
        <w:rPr>
          <w:b/>
        </w:rPr>
      </w:pPr>
    </w:p>
    <w:p w:rsidR="000370F0" w:rsidRDefault="000370F0" w:rsidP="0054297D">
      <w:pPr>
        <w:ind w:left="284" w:firstLine="120"/>
        <w:jc w:val="center"/>
        <w:rPr>
          <w:b/>
        </w:rPr>
      </w:pPr>
    </w:p>
    <w:p w:rsidR="000370F0" w:rsidRDefault="000370F0" w:rsidP="0054297D">
      <w:pPr>
        <w:ind w:left="284" w:firstLine="120"/>
        <w:jc w:val="center"/>
        <w:rPr>
          <w:b/>
        </w:rPr>
      </w:pPr>
    </w:p>
    <w:p w:rsidR="000370F0" w:rsidRDefault="000370F0" w:rsidP="0054297D">
      <w:pPr>
        <w:ind w:left="284" w:firstLine="120"/>
        <w:jc w:val="center"/>
        <w:rPr>
          <w:b/>
        </w:rPr>
      </w:pPr>
    </w:p>
    <w:p w:rsidR="0089228E" w:rsidRDefault="0089228E" w:rsidP="0054297D">
      <w:pPr>
        <w:ind w:left="284" w:firstLine="120"/>
        <w:jc w:val="center"/>
        <w:rPr>
          <w:b/>
        </w:rPr>
      </w:pPr>
    </w:p>
    <w:p w:rsidR="0089228E" w:rsidRDefault="0089228E" w:rsidP="0054297D">
      <w:pPr>
        <w:ind w:left="284" w:firstLine="120"/>
        <w:jc w:val="center"/>
        <w:rPr>
          <w:b/>
        </w:rPr>
      </w:pPr>
    </w:p>
    <w:p w:rsidR="0089228E" w:rsidRDefault="0089228E" w:rsidP="0054297D">
      <w:pPr>
        <w:ind w:left="284" w:firstLine="120"/>
        <w:jc w:val="center"/>
        <w:rPr>
          <w:b/>
        </w:rPr>
      </w:pPr>
    </w:p>
    <w:p w:rsidR="003322D7" w:rsidRPr="003322D7" w:rsidRDefault="003322D7" w:rsidP="0054297D">
      <w:pPr>
        <w:ind w:left="284" w:firstLine="120"/>
        <w:jc w:val="center"/>
        <w:rPr>
          <w:b/>
        </w:rPr>
      </w:pPr>
      <w:r w:rsidRPr="003322D7">
        <w:rPr>
          <w:b/>
        </w:rPr>
        <w:t>Reference</w:t>
      </w:r>
    </w:p>
    <w:p w:rsidR="00B07492" w:rsidRDefault="00B07492" w:rsidP="0054297D">
      <w:pPr>
        <w:ind w:left="283" w:firstLine="120"/>
      </w:pPr>
    </w:p>
    <w:p w:rsidR="00B07492" w:rsidRDefault="00B07492" w:rsidP="0054297D">
      <w:pPr>
        <w:ind w:left="283" w:firstLine="120"/>
      </w:pPr>
      <w:r>
        <w:t>Buckley, R. (2012). Sustainable Tourism: Research and Reality. Annals of Tourism Research, 39(2), 528-546.</w:t>
      </w:r>
    </w:p>
    <w:p w:rsidR="00B07492" w:rsidRDefault="00B07492" w:rsidP="0054297D">
      <w:pPr>
        <w:ind w:left="283" w:firstLine="120"/>
      </w:pPr>
      <w:r>
        <w:t>Chen, C. C., &amp; Petrick, J. F. (2013). Health and wellness benefits of travel experiences: A literature review. Journal of Travel Research, 52(6), 709-719.</w:t>
      </w:r>
    </w:p>
    <w:p w:rsidR="00B07492" w:rsidRDefault="00B07492" w:rsidP="0054297D">
      <w:pPr>
        <w:ind w:left="283" w:firstLine="120"/>
      </w:pPr>
      <w:r>
        <w:t>Richards, G. (2018). Cultural Tourism: A review of recent research and trends. Journal of Hospitality and Tourism Management, 36, 12-21.</w:t>
      </w:r>
    </w:p>
    <w:p w:rsidR="00B07492" w:rsidRDefault="00B07492" w:rsidP="0054297D">
      <w:pPr>
        <w:ind w:left="283" w:firstLine="120"/>
      </w:pPr>
      <w:r>
        <w:t>Richards, G., &amp; Wilson, J. (2006). Developing Creativity in Tourist Experiences: A Solution to the Serial Reproduction of Culture? Tourism Management, 27(6), 1209-1223. doi:10.1016/j.tourman.2005.06.002</w:t>
      </w:r>
    </w:p>
    <w:p w:rsidR="00B07492" w:rsidRDefault="00B07492" w:rsidP="0054297D">
      <w:pPr>
        <w:ind w:left="283" w:firstLine="120"/>
      </w:pPr>
      <w:r>
        <w:t>Timothy, D. J., &amp; Boyd, S. W. (2006). Heritage Tourism in the 21st Century: Valued Traditions and New Perspectives. Journal of Heritage Tourism, 1(1), 1-16. doi:10.1080/17438730608668462</w:t>
      </w:r>
    </w:p>
    <w:p w:rsidR="00B07492" w:rsidRDefault="00B07492" w:rsidP="0054297D">
      <w:pPr>
        <w:ind w:left="283" w:firstLine="120"/>
      </w:pPr>
      <w:r>
        <w:t>Timothy, D. J., &amp; Boyd, S. W. (2015). Tourism and Trails: Cultural, Ecological and Management Issues. Channel View Publications.</w:t>
      </w:r>
    </w:p>
    <w:p w:rsidR="00B07492" w:rsidRPr="007C0F3E" w:rsidRDefault="00B07492" w:rsidP="0054297D">
      <w:pPr>
        <w:ind w:left="283" w:firstLine="120"/>
        <w:rPr>
          <w:color w:val="1F497D" w:themeColor="text2"/>
        </w:rPr>
      </w:pPr>
      <w:r>
        <w:t>World Tourism Organization (UNWTO). (2008). International Recommendations for Tourism Statistics 2008. United Nations Department of Economic and Social Affair</w:t>
      </w:r>
      <w:bookmarkStart w:id="0" w:name="_GoBack"/>
      <w:bookmarkEnd w:id="0"/>
      <w:r>
        <w:t xml:space="preserve">s, Statistics Division. Retrieved from </w:t>
      </w:r>
      <w:r w:rsidRPr="007C0F3E">
        <w:rPr>
          <w:color w:val="1F497D" w:themeColor="text2"/>
        </w:rPr>
        <w:t>https://unstats.un.org/unsd/publication/seriesm/seriesm_83rev1e.pdf.</w:t>
      </w:r>
    </w:p>
    <w:p w:rsidR="00B07492" w:rsidRDefault="00B07492" w:rsidP="0054297D">
      <w:pPr>
        <w:ind w:left="283" w:firstLine="120"/>
        <w:rPr>
          <w:color w:val="4F81BD" w:themeColor="accent1"/>
        </w:rPr>
      </w:pPr>
      <w:r>
        <w:t xml:space="preserve">World Tourism Organization (UNWTO). (2018). Tourism Highlights. Retrieved from </w:t>
      </w:r>
      <w:hyperlink r:id="rId8" w:history="1">
        <w:r w:rsidR="000370F0" w:rsidRPr="008A2ABE">
          <w:rPr>
            <w:rStyle w:val="Hyperlink"/>
          </w:rPr>
          <w:t>https://www.e-unwto.org/doi/pdf/10.18111/9789284419876</w:t>
        </w:r>
      </w:hyperlink>
      <w:r w:rsidRPr="00B07492">
        <w:rPr>
          <w:color w:val="4F81BD" w:themeColor="accent1"/>
        </w:rPr>
        <w:t>.</w:t>
      </w:r>
    </w:p>
    <w:p w:rsidR="00B07492" w:rsidRDefault="00B07492" w:rsidP="0054297D">
      <w:pPr>
        <w:ind w:left="283" w:firstLine="120"/>
      </w:pPr>
      <w:r>
        <w:t>.</w:t>
      </w:r>
    </w:p>
    <w:sectPr w:rsidR="00B074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56" w:rsidRDefault="00DE4956" w:rsidP="0089228E">
      <w:pPr>
        <w:spacing w:line="240" w:lineRule="auto"/>
        <w:ind w:firstLine="120"/>
      </w:pPr>
      <w:r>
        <w:separator/>
      </w:r>
    </w:p>
  </w:endnote>
  <w:endnote w:type="continuationSeparator" w:id="0">
    <w:p w:rsidR="00DE4956" w:rsidRDefault="00DE4956" w:rsidP="0089228E">
      <w:pPr>
        <w:spacing w:line="240" w:lineRule="auto"/>
        <w:ind w:firstLin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8E" w:rsidRDefault="0089228E" w:rsidP="0089228E">
    <w:pPr>
      <w:pStyle w:val="Footer"/>
      <w:ind w:firstLin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8E" w:rsidRDefault="0089228E" w:rsidP="0089228E">
    <w:pPr>
      <w:pStyle w:val="Footer"/>
      <w:ind w:firstLin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8E" w:rsidRDefault="0089228E" w:rsidP="0089228E">
    <w:pPr>
      <w:pStyle w:val="Footer"/>
      <w:ind w:firstLin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56" w:rsidRDefault="00DE4956" w:rsidP="0089228E">
      <w:pPr>
        <w:spacing w:line="240" w:lineRule="auto"/>
        <w:ind w:firstLine="120"/>
      </w:pPr>
      <w:r>
        <w:separator/>
      </w:r>
    </w:p>
  </w:footnote>
  <w:footnote w:type="continuationSeparator" w:id="0">
    <w:p w:rsidR="00DE4956" w:rsidRDefault="00DE4956" w:rsidP="0089228E">
      <w:pPr>
        <w:spacing w:line="240" w:lineRule="auto"/>
        <w:ind w:firstLin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8E" w:rsidRDefault="0089228E" w:rsidP="0089228E">
    <w:pPr>
      <w:pStyle w:val="Header"/>
      <w:ind w:firstLin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23335"/>
      <w:docPartObj>
        <w:docPartGallery w:val="Page Numbers (Top of Page)"/>
        <w:docPartUnique/>
      </w:docPartObj>
    </w:sdtPr>
    <w:sdtEndPr>
      <w:rPr>
        <w:noProof/>
      </w:rPr>
    </w:sdtEndPr>
    <w:sdtContent>
      <w:p w:rsidR="0089228E" w:rsidRDefault="0089228E" w:rsidP="0089228E">
        <w:pPr>
          <w:pStyle w:val="Header"/>
          <w:ind w:firstLine="120"/>
          <w:jc w:val="right"/>
        </w:pPr>
        <w:r>
          <w:fldChar w:fldCharType="begin"/>
        </w:r>
        <w:r>
          <w:instrText xml:space="preserve"> PAGE   \* MERGEFORMAT </w:instrText>
        </w:r>
        <w:r>
          <w:fldChar w:fldCharType="separate"/>
        </w:r>
        <w:r w:rsidR="00DE4956">
          <w:rPr>
            <w:noProof/>
          </w:rPr>
          <w:t>1</w:t>
        </w:r>
        <w:r>
          <w:rPr>
            <w:noProof/>
          </w:rPr>
          <w:fldChar w:fldCharType="end"/>
        </w:r>
      </w:p>
    </w:sdtContent>
  </w:sdt>
  <w:p w:rsidR="0089228E" w:rsidRDefault="0089228E" w:rsidP="0089228E">
    <w:pPr>
      <w:pStyle w:val="Header"/>
      <w:ind w:firstLin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8E" w:rsidRDefault="0089228E" w:rsidP="0089228E">
    <w:pPr>
      <w:pStyle w:val="Header"/>
      <w:ind w:firstLin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0E"/>
    <w:rsid w:val="00015C35"/>
    <w:rsid w:val="000370F0"/>
    <w:rsid w:val="00072B99"/>
    <w:rsid w:val="000E2C75"/>
    <w:rsid w:val="002F6D0E"/>
    <w:rsid w:val="003161AD"/>
    <w:rsid w:val="003322D7"/>
    <w:rsid w:val="00347060"/>
    <w:rsid w:val="003C3393"/>
    <w:rsid w:val="0054297D"/>
    <w:rsid w:val="005A24A8"/>
    <w:rsid w:val="005F720E"/>
    <w:rsid w:val="00674532"/>
    <w:rsid w:val="006770D8"/>
    <w:rsid w:val="006E7E7C"/>
    <w:rsid w:val="007C0F3E"/>
    <w:rsid w:val="0089228E"/>
    <w:rsid w:val="008A7512"/>
    <w:rsid w:val="009B78EE"/>
    <w:rsid w:val="00A02D28"/>
    <w:rsid w:val="00A92F1E"/>
    <w:rsid w:val="00AC1B37"/>
    <w:rsid w:val="00AF4FD9"/>
    <w:rsid w:val="00B07492"/>
    <w:rsid w:val="00CA33C5"/>
    <w:rsid w:val="00CC0F9B"/>
    <w:rsid w:val="00D274E7"/>
    <w:rsid w:val="00DC6389"/>
    <w:rsid w:val="00DE4956"/>
    <w:rsid w:val="00F9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Chars="50" w:firstLin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is"/>
    <w:qFormat/>
    <w:rsid w:val="00AC1B37"/>
    <w:rPr>
      <w:rFonts w:ascii="Times New Roman" w:hAnsi="Times New Roman"/>
      <w:sz w:val="24"/>
    </w:rPr>
  </w:style>
  <w:style w:type="paragraph" w:styleId="Heading1">
    <w:name w:val="heading 1"/>
    <w:basedOn w:val="Normal"/>
    <w:next w:val="Normal"/>
    <w:link w:val="Heading1Char"/>
    <w:uiPriority w:val="9"/>
    <w:qFormat/>
    <w:rsid w:val="00DC6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3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D0E"/>
    <w:rPr>
      <w:color w:val="0000FF" w:themeColor="hyperlink"/>
      <w:u w:val="single"/>
    </w:rPr>
  </w:style>
  <w:style w:type="character" w:customStyle="1" w:styleId="Heading1Char">
    <w:name w:val="Heading 1 Char"/>
    <w:basedOn w:val="DefaultParagraphFont"/>
    <w:link w:val="Heading1"/>
    <w:uiPriority w:val="9"/>
    <w:rsid w:val="00DC63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3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9228E"/>
    <w:pPr>
      <w:tabs>
        <w:tab w:val="center" w:pos="4680"/>
        <w:tab w:val="right" w:pos="9360"/>
      </w:tabs>
      <w:spacing w:line="240" w:lineRule="auto"/>
    </w:pPr>
  </w:style>
  <w:style w:type="character" w:customStyle="1" w:styleId="HeaderChar">
    <w:name w:val="Header Char"/>
    <w:basedOn w:val="DefaultParagraphFont"/>
    <w:link w:val="Header"/>
    <w:uiPriority w:val="99"/>
    <w:rsid w:val="0089228E"/>
    <w:rPr>
      <w:rFonts w:ascii="Times New Roman" w:hAnsi="Times New Roman"/>
      <w:sz w:val="24"/>
    </w:rPr>
  </w:style>
  <w:style w:type="paragraph" w:styleId="Footer">
    <w:name w:val="footer"/>
    <w:basedOn w:val="Normal"/>
    <w:link w:val="FooterChar"/>
    <w:uiPriority w:val="99"/>
    <w:unhideWhenUsed/>
    <w:rsid w:val="0089228E"/>
    <w:pPr>
      <w:tabs>
        <w:tab w:val="center" w:pos="4680"/>
        <w:tab w:val="right" w:pos="9360"/>
      </w:tabs>
      <w:spacing w:line="240" w:lineRule="auto"/>
    </w:pPr>
  </w:style>
  <w:style w:type="character" w:customStyle="1" w:styleId="FooterChar">
    <w:name w:val="Footer Char"/>
    <w:basedOn w:val="DefaultParagraphFont"/>
    <w:link w:val="Footer"/>
    <w:uiPriority w:val="99"/>
    <w:rsid w:val="0089228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Chars="50" w:firstLin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is"/>
    <w:qFormat/>
    <w:rsid w:val="00AC1B37"/>
    <w:rPr>
      <w:rFonts w:ascii="Times New Roman" w:hAnsi="Times New Roman"/>
      <w:sz w:val="24"/>
    </w:rPr>
  </w:style>
  <w:style w:type="paragraph" w:styleId="Heading1">
    <w:name w:val="heading 1"/>
    <w:basedOn w:val="Normal"/>
    <w:next w:val="Normal"/>
    <w:link w:val="Heading1Char"/>
    <w:uiPriority w:val="9"/>
    <w:qFormat/>
    <w:rsid w:val="00DC6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3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D0E"/>
    <w:rPr>
      <w:color w:val="0000FF" w:themeColor="hyperlink"/>
      <w:u w:val="single"/>
    </w:rPr>
  </w:style>
  <w:style w:type="character" w:customStyle="1" w:styleId="Heading1Char">
    <w:name w:val="Heading 1 Char"/>
    <w:basedOn w:val="DefaultParagraphFont"/>
    <w:link w:val="Heading1"/>
    <w:uiPriority w:val="9"/>
    <w:rsid w:val="00DC63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3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9228E"/>
    <w:pPr>
      <w:tabs>
        <w:tab w:val="center" w:pos="4680"/>
        <w:tab w:val="right" w:pos="9360"/>
      </w:tabs>
      <w:spacing w:line="240" w:lineRule="auto"/>
    </w:pPr>
  </w:style>
  <w:style w:type="character" w:customStyle="1" w:styleId="HeaderChar">
    <w:name w:val="Header Char"/>
    <w:basedOn w:val="DefaultParagraphFont"/>
    <w:link w:val="Header"/>
    <w:uiPriority w:val="99"/>
    <w:rsid w:val="0089228E"/>
    <w:rPr>
      <w:rFonts w:ascii="Times New Roman" w:hAnsi="Times New Roman"/>
      <w:sz w:val="24"/>
    </w:rPr>
  </w:style>
  <w:style w:type="paragraph" w:styleId="Footer">
    <w:name w:val="footer"/>
    <w:basedOn w:val="Normal"/>
    <w:link w:val="FooterChar"/>
    <w:uiPriority w:val="99"/>
    <w:unhideWhenUsed/>
    <w:rsid w:val="0089228E"/>
    <w:pPr>
      <w:tabs>
        <w:tab w:val="center" w:pos="4680"/>
        <w:tab w:val="right" w:pos="9360"/>
      </w:tabs>
      <w:spacing w:line="240" w:lineRule="auto"/>
    </w:pPr>
  </w:style>
  <w:style w:type="character" w:customStyle="1" w:styleId="FooterChar">
    <w:name w:val="Footer Char"/>
    <w:basedOn w:val="DefaultParagraphFont"/>
    <w:link w:val="Footer"/>
    <w:uiPriority w:val="99"/>
    <w:rsid w:val="008922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nwto.org/doi/pdf/10.18111/978928441987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AB19-A52D-40B3-A153-5CA8EEC1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6166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Job Creation</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2024-06-03T00:05:00Z</dcterms:created>
  <dcterms:modified xsi:type="dcterms:W3CDTF">2024-06-03T00:05:00Z</dcterms:modified>
</cp:coreProperties>
</file>