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default"/>
          <w:b/>
          <w:bCs/>
        </w:rPr>
      </w:pPr>
      <w:bookmarkStart w:id="0" w:name="_GoBack"/>
      <w:bookmarkEnd w:id="0"/>
      <w:r>
        <w:rPr>
          <w:rFonts w:hint="default"/>
          <w:b/>
          <w:bCs/>
          <w:lang w:val="en-US"/>
        </w:rPr>
        <w:t xml:space="preserve">WHAT ARE STATE STATUTES </w:t>
      </w:r>
    </w:p>
    <w:p>
      <w:pPr>
        <w:pStyle w:val="style0"/>
        <w:rPr>
          <w:b/>
          <w:bCs/>
        </w:rPr>
      </w:pPr>
      <w:r>
        <w:rPr>
          <w:rFonts w:hint="default"/>
        </w:rPr>
        <w:t>State statutes are laws that are enacted by state legislatures. They are legal regulations that govern the behavior of individuals and organizations within a specific state. These statutes cover a wide range of topics, including criminal law, civil law, family law, and business law, among others. State statutes can vary widely from one state to another, and they may be amended or repealed over time as societal norms change or new issues arise. It is important for individuals and businesses to stay up-to-date on the latest state statutes that affect them in order to avoid legal penalties or other consequences.</w:t>
      </w:r>
    </w:p>
    <w:p>
      <w:pPr>
        <w:pStyle w:val="style0"/>
        <w:rPr/>
      </w:pPr>
      <w:r>
        <w:rPr>
          <w:rFonts w:hint="default"/>
        </w:rPr>
        <w:t>A Statute refers to a legal provision that is passed by a legislative body. Its primary objective is to command or prohibit a specific action while also declaring a policy. Essentially, statutes are created to regulate and govern various aspects of society, including but not limited to economics, politics, and social affairs. They can be enacted at the national, state/provincial, or local levels and are often used to ensure compliance with established rules and regulations. In essence, statutes play an essential role in ensuring that societies function smoothly by providing clear guidelines for behavior and conduct.</w:t>
      </w:r>
    </w:p>
    <w:p>
      <w:pPr>
        <w:pStyle w:val="style0"/>
        <w:rPr/>
      </w:pPr>
    </w:p>
    <w:p>
      <w:pPr>
        <w:pStyle w:val="style0"/>
        <w:rPr/>
      </w:pPr>
      <w:r>
        <w:rPr>
          <w:lang w:val="en-US"/>
        </w:rPr>
        <w:t xml:space="preserve">The difference between a Statute and a law is a Statute is a specific type of law in which a legislative entity writes down and passes the law to be recognised by authoritative governing bodies. A State Statute should be legally followed by the citizens it affects. </w:t>
      </w:r>
    </w:p>
    <w:p>
      <w:pPr>
        <w:pStyle w:val="style0"/>
        <w:rPr/>
      </w:pPr>
      <w:r>
        <w:rPr>
          <w:lang w:val="en-US"/>
        </w:rPr>
        <w:t>Legal statutes start as a Bill introduced in either of the house of Congress by a senator or representative who sponsors it. The bill then has to be voted on by both houses of Congress. If the bill is passed on both houses of Congress it becomes a law and is sent to the President of the United States to be signed. At this point ,the President may choose not to sign the bill,but if they do,then the bill becomes a law.</w:t>
      </w:r>
    </w:p>
    <w:p>
      <w:pPr>
        <w:pStyle w:val="style0"/>
        <w:rPr/>
      </w:pPr>
      <w:r>
        <w:rPr>
          <w:rFonts w:hint="default"/>
        </w:rPr>
        <w:t>A statute of autonomy, also known as an autonomy statute, is a legal document that is positioned hierarchically beneath a country's constitution or other legislative governing framework. These statutes are typically designed to reflect the principles enshrined in the country's constitution by outlining the structure of the independent government and allocating power among various levels of government. It should be noted that these statutes are usually organized by subject matter, ensuring that each area of governance is given appropriate attention and consideration. Overall, the autonomy statute is a crucial component of any modern democratic system, providing a framework for effective and efficient governance while safeguarding individual rights and freedoms.</w:t>
      </w:r>
    </w:p>
    <w:p>
      <w:pPr>
        <w:pStyle w:val="style0"/>
        <w:rPr/>
      </w:pPr>
      <w:r>
        <w:rPr>
          <w:lang w:val="en-US"/>
        </w:rPr>
        <w:t>An example of a state statute is it might state that a dog owner is liable for any injury caused if his or her dog bites someone if the owner already knew about the dog's dangerous biting propensity. The statute would be binding for all citizens of that state.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487</Words>
  <Characters>2497</Characters>
  <Application>WPS Office</Application>
  <Paragraphs>8</Paragraphs>
  <CharactersWithSpaces>2979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2024-01-24T09:44:45Z</dcterms:created>
  <dc:creator>SM-A115F</dc:creator>
  <lastModifiedBy>SM-A115F</lastModifiedBy>
  <dcterms:modified xsi:type="dcterms:W3CDTF">2024-01-24T11:38:29Z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075c627713524d458d786f43b2818b00</vt:lpwstr>
  </property>
</Properties>
</file>