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rPr>
      </w:pPr>
      <w:bookmarkStart w:id="0" w:name="_GoBack"/>
      <w:bookmarkEnd w:id="0"/>
      <w:r>
        <w:rPr>
          <w:rFonts w:ascii="AndroidClock" w:hAnsi="AndroidClock"/>
          <w:b/>
          <w:bCs/>
          <w:sz w:val="32"/>
          <w:szCs w:val="32"/>
          <w:u w:val="single"/>
          <w:lang w:val="en-US"/>
        </w:rPr>
        <w:t>Unveiling Social Issues Affecting the African American Race</w:t>
      </w:r>
    </w:p>
    <w:p>
      <w:pPr>
        <w:pStyle w:val="style0"/>
        <w:rPr>
          <w:sz w:val="24"/>
          <w:szCs w:val="24"/>
        </w:rPr>
      </w:pPr>
    </w:p>
    <w:p>
      <w:pPr>
        <w:pStyle w:val="style0"/>
        <w:rPr>
          <w:sz w:val="24"/>
          <w:szCs w:val="24"/>
        </w:rPr>
      </w:pPr>
      <w:r>
        <w:rPr>
          <w:sz w:val="24"/>
          <w:szCs w:val="24"/>
          <w:lang w:val="en-US"/>
        </w:rPr>
        <w:t>The African American community in the United States faces a range of social issues that have significant impact on their lives. Here are some of the key social issues affecting the African American race:</w:t>
      </w:r>
    </w:p>
    <w:p>
      <w:pPr>
        <w:pStyle w:val="style0"/>
        <w:rPr>
          <w:sz w:val="24"/>
          <w:szCs w:val="24"/>
        </w:rPr>
      </w:pPr>
    </w:p>
    <w:p>
      <w:pPr>
        <w:pStyle w:val="style0"/>
        <w:rPr>
          <w:sz w:val="24"/>
          <w:szCs w:val="24"/>
        </w:rPr>
      </w:pPr>
      <w:r>
        <w:rPr>
          <w:sz w:val="24"/>
          <w:szCs w:val="24"/>
          <w:lang w:val="en-US"/>
        </w:rPr>
        <w:t xml:space="preserve">1. </w:t>
      </w:r>
      <w:r>
        <w:rPr>
          <w:rFonts w:ascii="AndroidClock" w:hAnsi="AndroidClock"/>
          <w:b/>
          <w:bCs/>
          <w:sz w:val="24"/>
          <w:szCs w:val="24"/>
          <w:lang w:val="en-US"/>
        </w:rPr>
        <w:t>Systemic Racism:</w:t>
      </w:r>
      <w:r>
        <w:rPr>
          <w:sz w:val="24"/>
          <w:szCs w:val="24"/>
          <w:lang w:val="en-US"/>
        </w:rPr>
        <w:t xml:space="preserve"> African Americans continue to face systemic racism, which manifests in various forms, including discriminatory practices, policies, and biases that limit their access to opportunities and resources.</w:t>
      </w:r>
    </w:p>
    <w:p>
      <w:pPr>
        <w:pStyle w:val="style0"/>
        <w:rPr>
          <w:sz w:val="24"/>
          <w:szCs w:val="24"/>
        </w:rPr>
      </w:pPr>
    </w:p>
    <w:p>
      <w:pPr>
        <w:pStyle w:val="style0"/>
        <w:rPr>
          <w:sz w:val="24"/>
          <w:szCs w:val="24"/>
        </w:rPr>
      </w:pPr>
      <w:r>
        <w:rPr>
          <w:sz w:val="24"/>
          <w:szCs w:val="24"/>
          <w:lang w:val="en-US"/>
        </w:rPr>
        <w:t xml:space="preserve">2. </w:t>
      </w:r>
      <w:r>
        <w:rPr>
          <w:rFonts w:ascii="AndroidClock" w:hAnsi="AndroidClock"/>
          <w:b/>
          <w:bCs/>
          <w:sz w:val="24"/>
          <w:szCs w:val="24"/>
          <w:lang w:val="en-US"/>
        </w:rPr>
        <w:t xml:space="preserve">Police Brutality and Racial Profiling: </w:t>
      </w:r>
      <w:r>
        <w:rPr>
          <w:sz w:val="24"/>
          <w:szCs w:val="24"/>
          <w:lang w:val="en-US"/>
        </w:rPr>
        <w:t>African Americans are disproportionately affected by incidents of police brutality and racial profiling. These issues have sparked widespread protests and calls for police reform and accountability.</w:t>
      </w:r>
    </w:p>
    <w:p>
      <w:pPr>
        <w:pStyle w:val="style0"/>
        <w:rPr>
          <w:sz w:val="24"/>
          <w:szCs w:val="24"/>
        </w:rPr>
      </w:pPr>
    </w:p>
    <w:p>
      <w:pPr>
        <w:pStyle w:val="style0"/>
        <w:rPr>
          <w:sz w:val="24"/>
          <w:szCs w:val="24"/>
        </w:rPr>
      </w:pPr>
      <w:r>
        <w:rPr>
          <w:sz w:val="24"/>
          <w:szCs w:val="24"/>
          <w:lang w:val="en-US"/>
        </w:rPr>
        <w:t xml:space="preserve">3. </w:t>
      </w:r>
      <w:r>
        <w:rPr>
          <w:rFonts w:ascii="AndroidClock" w:hAnsi="AndroidClock"/>
          <w:b/>
          <w:bCs/>
          <w:sz w:val="24"/>
          <w:szCs w:val="24"/>
          <w:lang w:val="en-US"/>
        </w:rPr>
        <w:t xml:space="preserve">Criminal Justice Disparities: </w:t>
      </w:r>
      <w:r>
        <w:rPr>
          <w:sz w:val="24"/>
          <w:szCs w:val="24"/>
          <w:lang w:val="en-US"/>
        </w:rPr>
        <w:t>African Americans are overrepresented in the criminal justice system, experiencing higher arrest rates, longer sentences, and limited access to fair and unbiased legal representation. Mass incarceration and its consequences are significant concerns.</w:t>
      </w:r>
    </w:p>
    <w:p>
      <w:pPr>
        <w:pStyle w:val="style0"/>
        <w:rPr>
          <w:sz w:val="24"/>
          <w:szCs w:val="24"/>
        </w:rPr>
      </w:pPr>
    </w:p>
    <w:p>
      <w:pPr>
        <w:pStyle w:val="style0"/>
        <w:rPr>
          <w:sz w:val="24"/>
          <w:szCs w:val="24"/>
        </w:rPr>
      </w:pPr>
      <w:r>
        <w:rPr>
          <w:sz w:val="24"/>
          <w:szCs w:val="24"/>
          <w:lang w:val="en-US"/>
        </w:rPr>
        <w:t xml:space="preserve">4. </w:t>
      </w:r>
      <w:r>
        <w:rPr>
          <w:rFonts w:ascii="AndroidClock" w:hAnsi="AndroidClock"/>
          <w:b/>
          <w:bCs/>
          <w:sz w:val="24"/>
          <w:szCs w:val="24"/>
          <w:lang w:val="en-US"/>
        </w:rPr>
        <w:t xml:space="preserve">Economic Inequality: </w:t>
      </w:r>
      <w:r>
        <w:rPr>
          <w:sz w:val="24"/>
          <w:szCs w:val="24"/>
          <w:lang w:val="en-US"/>
        </w:rPr>
        <w:t>African Americans face economic disparities, including higher rates of poverty, limited job opportunities, wage gaps, and barriers to wealth accumulation. Access to quality education and employment opportunities remains a challenge.</w:t>
      </w:r>
    </w:p>
    <w:p>
      <w:pPr>
        <w:pStyle w:val="style0"/>
        <w:rPr>
          <w:sz w:val="24"/>
          <w:szCs w:val="24"/>
        </w:rPr>
      </w:pPr>
    </w:p>
    <w:p>
      <w:pPr>
        <w:pStyle w:val="style0"/>
        <w:rPr>
          <w:sz w:val="24"/>
          <w:szCs w:val="24"/>
        </w:rPr>
      </w:pPr>
      <w:r>
        <w:rPr>
          <w:sz w:val="24"/>
          <w:szCs w:val="24"/>
          <w:lang w:val="en-US"/>
        </w:rPr>
        <w:t xml:space="preserve">5. </w:t>
      </w:r>
      <w:r>
        <w:rPr>
          <w:rFonts w:ascii="AndroidClock" w:hAnsi="AndroidClock"/>
          <w:b/>
          <w:bCs/>
          <w:sz w:val="24"/>
          <w:szCs w:val="24"/>
          <w:lang w:val="en-US"/>
        </w:rPr>
        <w:t xml:space="preserve">Education Disparities: </w:t>
      </w:r>
      <w:r>
        <w:rPr>
          <w:sz w:val="24"/>
          <w:szCs w:val="24"/>
          <w:lang w:val="en-US"/>
        </w:rPr>
        <w:t>African American students often attend underfunded schools with inadequate resources, which leads to disparities in educational outcomes. Achievement gaps, limited access to quality education, and disciplinary disparities persist.</w:t>
      </w:r>
    </w:p>
    <w:p>
      <w:pPr>
        <w:pStyle w:val="style0"/>
        <w:rPr>
          <w:sz w:val="24"/>
          <w:szCs w:val="24"/>
        </w:rPr>
      </w:pPr>
    </w:p>
    <w:p>
      <w:pPr>
        <w:pStyle w:val="style0"/>
        <w:rPr>
          <w:sz w:val="24"/>
          <w:szCs w:val="24"/>
        </w:rPr>
      </w:pPr>
      <w:r>
        <w:rPr>
          <w:sz w:val="24"/>
          <w:szCs w:val="24"/>
          <w:lang w:val="en-US"/>
        </w:rPr>
        <w:t xml:space="preserve">6. </w:t>
      </w:r>
      <w:r>
        <w:rPr>
          <w:rFonts w:ascii="AndroidClock" w:hAnsi="AndroidClock"/>
          <w:b/>
          <w:bCs/>
          <w:sz w:val="24"/>
          <w:szCs w:val="24"/>
          <w:lang w:val="en-US"/>
        </w:rPr>
        <w:t xml:space="preserve">Health Disparities: </w:t>
      </w:r>
      <w:r>
        <w:rPr>
          <w:sz w:val="24"/>
          <w:szCs w:val="24"/>
          <w:lang w:val="en-US"/>
        </w:rPr>
        <w:t>African Americans experience higher rates of certain health conditions, including hypertension, diabetes, obesity, and infant mortality. Limited access to quality healthcare, racial biases in healthcare delivery, and socioeconomic factors contribute to these disparities.</w:t>
      </w:r>
    </w:p>
    <w:p>
      <w:pPr>
        <w:pStyle w:val="style0"/>
        <w:rPr>
          <w:sz w:val="24"/>
          <w:szCs w:val="24"/>
        </w:rPr>
      </w:pPr>
    </w:p>
    <w:p>
      <w:pPr>
        <w:pStyle w:val="style0"/>
        <w:rPr>
          <w:sz w:val="24"/>
          <w:szCs w:val="24"/>
        </w:rPr>
      </w:pPr>
      <w:r>
        <w:rPr>
          <w:sz w:val="24"/>
          <w:szCs w:val="24"/>
          <w:lang w:val="en-US"/>
        </w:rPr>
        <w:t xml:space="preserve">7. </w:t>
      </w:r>
      <w:r>
        <w:rPr>
          <w:rFonts w:ascii="AndroidClock" w:hAnsi="AndroidClock"/>
          <w:b/>
          <w:bCs/>
          <w:sz w:val="24"/>
          <w:szCs w:val="24"/>
          <w:lang w:val="en-US"/>
        </w:rPr>
        <w:t>Housing Discrimination:</w:t>
      </w:r>
      <w:r>
        <w:rPr>
          <w:sz w:val="24"/>
          <w:szCs w:val="24"/>
          <w:lang w:val="en-US"/>
        </w:rPr>
        <w:t xml:space="preserve"> African Americans face housing discrimination, which includes practices like redlining, limited access to affordable housing, and racial segregation. This contributes to disparities in housing quality, homeownership rates, and neighborhood resources.</w:t>
      </w:r>
    </w:p>
    <w:p>
      <w:pPr>
        <w:pStyle w:val="style0"/>
        <w:rPr>
          <w:sz w:val="24"/>
          <w:szCs w:val="24"/>
        </w:rPr>
      </w:pPr>
    </w:p>
    <w:p>
      <w:pPr>
        <w:pStyle w:val="style0"/>
        <w:rPr>
          <w:sz w:val="24"/>
          <w:szCs w:val="24"/>
        </w:rPr>
      </w:pPr>
      <w:r>
        <w:rPr>
          <w:sz w:val="24"/>
          <w:szCs w:val="24"/>
          <w:lang w:val="en-US"/>
        </w:rPr>
        <w:t xml:space="preserve">8. </w:t>
      </w:r>
      <w:r>
        <w:rPr>
          <w:rFonts w:ascii="AndroidClock" w:hAnsi="AndroidClock"/>
          <w:b/>
          <w:bCs/>
          <w:sz w:val="24"/>
          <w:szCs w:val="24"/>
          <w:lang w:val="en-US"/>
        </w:rPr>
        <w:t>Voting Rights and Political Representation:</w:t>
      </w:r>
      <w:r>
        <w:rPr>
          <w:sz w:val="24"/>
          <w:szCs w:val="24"/>
          <w:lang w:val="en-US"/>
        </w:rPr>
        <w:t xml:space="preserve"> African Americans have historically faced barriers to exercising their right to vote, including voter suppression efforts. Ensuring equal access to the electoral process and representation in political offices remains an ongoing challenge.</w:t>
      </w:r>
    </w:p>
    <w:p>
      <w:pPr>
        <w:pStyle w:val="style0"/>
        <w:rPr>
          <w:sz w:val="24"/>
          <w:szCs w:val="24"/>
        </w:rPr>
      </w:pPr>
    </w:p>
    <w:p>
      <w:pPr>
        <w:pStyle w:val="style0"/>
        <w:rPr>
          <w:sz w:val="24"/>
          <w:szCs w:val="24"/>
        </w:rPr>
      </w:pPr>
      <w:r>
        <w:rPr>
          <w:sz w:val="24"/>
          <w:szCs w:val="24"/>
          <w:lang w:val="en-US"/>
        </w:rPr>
        <w:t xml:space="preserve">9. </w:t>
      </w:r>
      <w:r>
        <w:rPr>
          <w:rFonts w:ascii="AndroidClock" w:hAnsi="AndroidClock"/>
          <w:b/>
          <w:bCs/>
          <w:sz w:val="24"/>
          <w:szCs w:val="24"/>
          <w:lang w:val="en-US"/>
        </w:rPr>
        <w:t xml:space="preserve">Media Representation and Stereotyping: </w:t>
      </w:r>
      <w:r>
        <w:rPr>
          <w:sz w:val="24"/>
          <w:szCs w:val="24"/>
          <w:lang w:val="en-US"/>
        </w:rPr>
        <w:t>African Americans often face negative stereotypes and misrepresentation in media, which perpetuate biases and contribute to social inequalities. Positive and accurate representation is crucial for combating stereotypes and promoting understanding.</w:t>
      </w:r>
    </w:p>
    <w:p>
      <w:pPr>
        <w:pStyle w:val="style0"/>
        <w:rPr>
          <w:sz w:val="24"/>
          <w:szCs w:val="24"/>
        </w:rPr>
      </w:pPr>
    </w:p>
    <w:p>
      <w:pPr>
        <w:pStyle w:val="style0"/>
        <w:rPr>
          <w:sz w:val="24"/>
          <w:szCs w:val="24"/>
        </w:rPr>
      </w:pPr>
      <w:r>
        <w:rPr>
          <w:sz w:val="24"/>
          <w:szCs w:val="24"/>
          <w:lang w:val="en-US"/>
        </w:rPr>
        <w:t xml:space="preserve">10. </w:t>
      </w:r>
      <w:r>
        <w:rPr>
          <w:rFonts w:ascii="AndroidClock" w:hAnsi="AndroidClock"/>
          <w:b/>
          <w:bCs/>
          <w:sz w:val="24"/>
          <w:szCs w:val="24"/>
          <w:lang w:val="en-US"/>
        </w:rPr>
        <w:t xml:space="preserve">Intersectional Issues: </w:t>
      </w:r>
      <w:r>
        <w:rPr>
          <w:sz w:val="24"/>
          <w:szCs w:val="24"/>
          <w:lang w:val="en-US"/>
        </w:rPr>
        <w:t>African Americans who identify as LGBTQ+, women, immigrants, or individuals with disabilities face unique challenges and forms of discrimination that intersect with racial issues. Intersectionality recognizes that multiple identities can compound discrimination and exclusion.</w:t>
      </w:r>
    </w:p>
    <w:p>
      <w:pPr>
        <w:pStyle w:val="style0"/>
        <w:rPr>
          <w:sz w:val="24"/>
          <w:szCs w:val="24"/>
        </w:rPr>
      </w:pPr>
    </w:p>
    <w:p>
      <w:pPr>
        <w:pStyle w:val="style0"/>
        <w:rPr>
          <w:sz w:val="24"/>
          <w:szCs w:val="24"/>
        </w:rPr>
      </w:pPr>
      <w:r>
        <w:rPr>
          <w:sz w:val="24"/>
          <w:szCs w:val="24"/>
          <w:lang w:val="en-US"/>
        </w:rPr>
        <w:t>These social issues are complex and interconnected, requiring comprehensive efforts to address systemic inequalities, promote social justice, and foster inclusivity and equality for the African American community.</w:t>
      </w:r>
    </w:p>
    <w:p>
      <w:pPr>
        <w:pStyle w:val="style0"/>
        <w:rPr>
          <w:sz w:val="24"/>
          <w:szCs w:val="24"/>
        </w:rPr>
      </w:pPr>
    </w:p>
    <w:p>
      <w:pPr>
        <w:pStyle w:val="style0"/>
        <w:rPr>
          <w:sz w:val="24"/>
          <w:szCs w:val="24"/>
        </w:rPr>
      </w:pPr>
    </w:p>
    <w:p>
      <w:pPr>
        <w:pStyle w:val="style0"/>
        <w:rPr>
          <w:rFonts w:ascii="AndroidClock" w:hAnsi="AndroidClock"/>
          <w:b/>
          <w:bCs/>
          <w:sz w:val="28"/>
          <w:szCs w:val="28"/>
          <w:u w:val="single"/>
        </w:rPr>
      </w:pPr>
      <w:r>
        <w:rPr>
          <w:rFonts w:ascii="AndroidClock" w:hAnsi="AndroidClock"/>
          <w:b/>
          <w:bCs/>
          <w:sz w:val="28"/>
          <w:szCs w:val="28"/>
          <w:u w:val="single"/>
          <w:lang w:val="en-US"/>
        </w:rPr>
        <w:t>Policies to end African American social issues</w:t>
      </w:r>
    </w:p>
    <w:p>
      <w:pPr>
        <w:pStyle w:val="style0"/>
        <w:rPr>
          <w:sz w:val="24"/>
          <w:szCs w:val="24"/>
        </w:rPr>
      </w:pPr>
      <w:r>
        <w:rPr>
          <w:sz w:val="24"/>
          <w:szCs w:val="24"/>
          <w:lang w:val="en-US"/>
        </w:rPr>
        <w:t>Addressing the social issues affecting the African American community requires a multi-faceted approach involving policy changes, systemic reforms, and community empowerment. While there isn't a one-size-fits-all solution, here are some policy suggestions that could help curb these problems:</w:t>
      </w:r>
    </w:p>
    <w:p>
      <w:pPr>
        <w:pStyle w:val="style0"/>
        <w:rPr>
          <w:sz w:val="24"/>
          <w:szCs w:val="24"/>
        </w:rPr>
      </w:pPr>
    </w:p>
    <w:p>
      <w:pPr>
        <w:pStyle w:val="style0"/>
        <w:rPr>
          <w:rFonts w:ascii="AndroidClock" w:hAnsi="AndroidClock"/>
          <w:b/>
          <w:bCs/>
          <w:sz w:val="24"/>
          <w:szCs w:val="24"/>
          <w:u w:val="single"/>
        </w:rPr>
      </w:pPr>
      <w:r>
        <w:rPr>
          <w:sz w:val="24"/>
          <w:szCs w:val="24"/>
          <w:lang w:val="en-US"/>
        </w:rPr>
        <w:t xml:space="preserve">1. </w:t>
      </w:r>
      <w:r>
        <w:rPr>
          <w:rFonts w:ascii="AndroidClock" w:hAnsi="AndroidClock"/>
          <w:b/>
          <w:bCs/>
          <w:sz w:val="24"/>
          <w:szCs w:val="24"/>
          <w:u w:val="single"/>
          <w:lang w:val="en-US"/>
        </w:rPr>
        <w:t>Criminal Justice Reform:</w:t>
      </w:r>
    </w:p>
    <w:p>
      <w:pPr>
        <w:pStyle w:val="style0"/>
        <w:rPr>
          <w:sz w:val="24"/>
          <w:szCs w:val="24"/>
        </w:rPr>
      </w:pPr>
      <w:r>
        <w:rPr>
          <w:sz w:val="24"/>
          <w:szCs w:val="24"/>
          <w:lang w:val="en-US"/>
        </w:rPr>
        <w:t xml:space="preserve">   </w:t>
      </w:r>
      <w:r>
        <w:rPr>
          <w:rFonts w:ascii="AndroidClock" w:hAnsi="AndroidClock"/>
          <w:b/>
          <w:bCs/>
          <w:sz w:val="24"/>
          <w:szCs w:val="24"/>
          <w:lang w:val="en-US"/>
        </w:rPr>
        <w:t>a</w:t>
      </w:r>
      <w:r>
        <w:rPr>
          <w:sz w:val="24"/>
          <w:szCs w:val="24"/>
          <w:lang w:val="en-US"/>
        </w:rPr>
        <w:t>. Implementing police reforms, including training on bias, de-escalation, and community engagement.</w:t>
      </w:r>
    </w:p>
    <w:p>
      <w:pPr>
        <w:pStyle w:val="style0"/>
        <w:rPr>
          <w:sz w:val="24"/>
          <w:szCs w:val="24"/>
        </w:rPr>
      </w:pPr>
      <w:r>
        <w:rPr>
          <w:sz w:val="24"/>
          <w:szCs w:val="24"/>
          <w:lang w:val="en-US"/>
        </w:rPr>
        <w:t xml:space="preserve">   </w:t>
      </w:r>
      <w:r>
        <w:rPr>
          <w:rFonts w:ascii="AndroidClock" w:hAnsi="AndroidClock"/>
          <w:b/>
          <w:bCs/>
          <w:sz w:val="24"/>
          <w:szCs w:val="24"/>
          <w:lang w:val="en-US"/>
        </w:rPr>
        <w:t>b</w:t>
      </w:r>
      <w:r>
        <w:rPr>
          <w:sz w:val="24"/>
          <w:szCs w:val="24"/>
          <w:lang w:val="en-US"/>
        </w:rPr>
        <w:t>. Ending racial profiling and establishing independent oversight mechanisms to address police misconduct.</w:t>
      </w:r>
    </w:p>
    <w:p>
      <w:pPr>
        <w:pStyle w:val="style0"/>
        <w:rPr>
          <w:sz w:val="24"/>
          <w:szCs w:val="24"/>
        </w:rPr>
      </w:pPr>
      <w:r>
        <w:rPr>
          <w:sz w:val="24"/>
          <w:szCs w:val="24"/>
          <w:lang w:val="en-US"/>
        </w:rPr>
        <w:t xml:space="preserve">   </w:t>
      </w:r>
      <w:r>
        <w:rPr>
          <w:rFonts w:ascii="AndroidClock" w:hAnsi="AndroidClock"/>
          <w:b/>
          <w:bCs/>
          <w:sz w:val="24"/>
          <w:szCs w:val="24"/>
          <w:lang w:val="en-US"/>
        </w:rPr>
        <w:t>c</w:t>
      </w:r>
      <w:r>
        <w:rPr>
          <w:sz w:val="24"/>
          <w:szCs w:val="24"/>
          <w:lang w:val="en-US"/>
        </w:rPr>
        <w:t>. Promoting alternatives to incarceration, such as diversion programs and restorative justice practices.</w:t>
      </w:r>
    </w:p>
    <w:p>
      <w:pPr>
        <w:pStyle w:val="style0"/>
        <w:rPr>
          <w:sz w:val="24"/>
          <w:szCs w:val="24"/>
        </w:rPr>
      </w:pPr>
      <w:r>
        <w:rPr>
          <w:sz w:val="24"/>
          <w:szCs w:val="24"/>
          <w:lang w:val="en-US"/>
        </w:rPr>
        <w:t xml:space="preserve">   </w:t>
      </w:r>
      <w:r>
        <w:rPr>
          <w:rFonts w:ascii="AndroidClock" w:hAnsi="AndroidClock"/>
          <w:b/>
          <w:bCs/>
          <w:sz w:val="24"/>
          <w:szCs w:val="24"/>
          <w:lang w:val="en-US"/>
        </w:rPr>
        <w:t>d</w:t>
      </w:r>
      <w:r>
        <w:rPr>
          <w:sz w:val="24"/>
          <w:szCs w:val="24"/>
          <w:lang w:val="en-US"/>
        </w:rPr>
        <w:t>. Investing in reentry programs and support services to facilitate successful reintegration into society.</w:t>
      </w:r>
    </w:p>
    <w:p>
      <w:pPr>
        <w:pStyle w:val="style0"/>
        <w:rPr>
          <w:sz w:val="24"/>
          <w:szCs w:val="24"/>
        </w:rPr>
      </w:pPr>
    </w:p>
    <w:p>
      <w:pPr>
        <w:pStyle w:val="style0"/>
        <w:rPr>
          <w:rFonts w:ascii="AndroidClock" w:hAnsi="AndroidClock"/>
          <w:b/>
          <w:bCs/>
          <w:sz w:val="24"/>
          <w:szCs w:val="24"/>
          <w:u w:val="single"/>
        </w:rPr>
      </w:pPr>
      <w:r>
        <w:rPr>
          <w:sz w:val="24"/>
          <w:szCs w:val="24"/>
          <w:lang w:val="en-US"/>
        </w:rPr>
        <w:t xml:space="preserve">2. </w:t>
      </w:r>
      <w:r>
        <w:rPr>
          <w:rFonts w:ascii="AndroidClock" w:hAnsi="AndroidClock"/>
          <w:b/>
          <w:bCs/>
          <w:sz w:val="24"/>
          <w:szCs w:val="24"/>
          <w:u w:val="single"/>
          <w:lang w:val="en-US"/>
        </w:rPr>
        <w:t>Economic Empowerment:</w:t>
      </w:r>
    </w:p>
    <w:p>
      <w:pPr>
        <w:pStyle w:val="style0"/>
        <w:rPr>
          <w:sz w:val="24"/>
          <w:szCs w:val="24"/>
        </w:rPr>
      </w:pPr>
      <w:r>
        <w:rPr>
          <w:sz w:val="24"/>
          <w:szCs w:val="24"/>
          <w:lang w:val="en-US"/>
        </w:rPr>
        <w:t xml:space="preserve">   </w:t>
      </w:r>
      <w:r>
        <w:rPr>
          <w:rFonts w:ascii="AndroidClock" w:hAnsi="AndroidClock"/>
          <w:b/>
          <w:bCs/>
          <w:sz w:val="24"/>
          <w:szCs w:val="24"/>
          <w:lang w:val="en-US"/>
        </w:rPr>
        <w:t>a</w:t>
      </w:r>
      <w:r>
        <w:rPr>
          <w:sz w:val="24"/>
          <w:szCs w:val="24"/>
          <w:lang w:val="en-US"/>
        </w:rPr>
        <w:t>. Enforcing and expanding equal employment opportunity laws to combat workplace discrimination.</w:t>
      </w:r>
    </w:p>
    <w:p>
      <w:pPr>
        <w:pStyle w:val="style0"/>
        <w:rPr>
          <w:sz w:val="24"/>
          <w:szCs w:val="24"/>
        </w:rPr>
      </w:pPr>
      <w:r>
        <w:rPr>
          <w:sz w:val="24"/>
          <w:szCs w:val="24"/>
          <w:lang w:val="en-US"/>
        </w:rPr>
        <w:t xml:space="preserve">   </w:t>
      </w:r>
      <w:r>
        <w:rPr>
          <w:rFonts w:ascii="AndroidClock" w:hAnsi="AndroidClock"/>
          <w:b/>
          <w:bCs/>
          <w:sz w:val="24"/>
          <w:szCs w:val="24"/>
          <w:lang w:val="en-US"/>
        </w:rPr>
        <w:t>b</w:t>
      </w:r>
      <w:r>
        <w:rPr>
          <w:sz w:val="24"/>
          <w:szCs w:val="24"/>
          <w:lang w:val="en-US"/>
        </w:rPr>
        <w:t>. Encouraging businesses to adopt fair hiring practices and diversify leadership positions.</w:t>
      </w:r>
    </w:p>
    <w:p>
      <w:pPr>
        <w:pStyle w:val="style0"/>
        <w:rPr>
          <w:sz w:val="24"/>
          <w:szCs w:val="24"/>
        </w:rPr>
      </w:pPr>
      <w:r>
        <w:rPr>
          <w:sz w:val="24"/>
          <w:szCs w:val="24"/>
          <w:lang w:val="en-US"/>
        </w:rPr>
        <w:t xml:space="preserve">   </w:t>
      </w:r>
      <w:r>
        <w:rPr>
          <w:rFonts w:ascii="AndroidClock" w:hAnsi="AndroidClock"/>
          <w:b/>
          <w:bCs/>
          <w:sz w:val="24"/>
          <w:szCs w:val="24"/>
          <w:lang w:val="en-US"/>
        </w:rPr>
        <w:t>c</w:t>
      </w:r>
      <w:r>
        <w:rPr>
          <w:sz w:val="24"/>
          <w:szCs w:val="24"/>
          <w:lang w:val="en-US"/>
        </w:rPr>
        <w:t>. Expanding access to affordable capital and financial resources for African American entrepreneurs.</w:t>
      </w:r>
    </w:p>
    <w:p>
      <w:pPr>
        <w:pStyle w:val="style0"/>
        <w:rPr>
          <w:sz w:val="24"/>
          <w:szCs w:val="24"/>
        </w:rPr>
      </w:pPr>
      <w:r>
        <w:rPr>
          <w:sz w:val="24"/>
          <w:szCs w:val="24"/>
          <w:lang w:val="en-US"/>
        </w:rPr>
        <w:t xml:space="preserve">   </w:t>
      </w:r>
      <w:r>
        <w:rPr>
          <w:rFonts w:ascii="AndroidClock" w:hAnsi="AndroidClock"/>
          <w:b/>
          <w:bCs/>
          <w:sz w:val="24"/>
          <w:szCs w:val="24"/>
          <w:lang w:val="en-US"/>
        </w:rPr>
        <w:t>d</w:t>
      </w:r>
      <w:r>
        <w:rPr>
          <w:sz w:val="24"/>
          <w:szCs w:val="24"/>
          <w:lang w:val="en-US"/>
        </w:rPr>
        <w:t>. Investing in job training programs and educational initiatives that target skills gaps.</w:t>
      </w:r>
    </w:p>
    <w:p>
      <w:pPr>
        <w:pStyle w:val="style0"/>
        <w:rPr>
          <w:sz w:val="24"/>
          <w:szCs w:val="24"/>
          <w:lang w:val="en-US"/>
        </w:rPr>
      </w:pPr>
    </w:p>
    <w:p>
      <w:pPr>
        <w:pStyle w:val="style0"/>
        <w:rPr>
          <w:rFonts w:ascii="AndroidClock" w:hAnsi="AndroidClock"/>
          <w:b/>
          <w:bCs/>
          <w:sz w:val="24"/>
          <w:szCs w:val="24"/>
          <w:u w:val="single"/>
        </w:rPr>
      </w:pPr>
      <w:r>
        <w:rPr>
          <w:sz w:val="24"/>
          <w:szCs w:val="24"/>
          <w:lang w:val="en-US"/>
        </w:rPr>
        <w:t xml:space="preserve">3. </w:t>
      </w:r>
      <w:r>
        <w:rPr>
          <w:rFonts w:ascii="AndroidClock" w:hAnsi="AndroidClock"/>
          <w:b/>
          <w:bCs/>
          <w:sz w:val="24"/>
          <w:szCs w:val="24"/>
          <w:u w:val="single"/>
          <w:lang w:val="en-US"/>
        </w:rPr>
        <w:t>Education Equity:</w:t>
      </w:r>
    </w:p>
    <w:p>
      <w:pPr>
        <w:pStyle w:val="style0"/>
        <w:rPr>
          <w:sz w:val="24"/>
          <w:szCs w:val="24"/>
        </w:rPr>
      </w:pPr>
      <w:r>
        <w:rPr>
          <w:sz w:val="24"/>
          <w:szCs w:val="24"/>
          <w:lang w:val="en-US"/>
        </w:rPr>
        <w:t xml:space="preserve">   </w:t>
      </w:r>
      <w:r>
        <w:rPr>
          <w:rFonts w:ascii="AndroidClock" w:hAnsi="AndroidClock"/>
          <w:b/>
          <w:bCs/>
          <w:sz w:val="24"/>
          <w:szCs w:val="24"/>
          <w:lang w:val="en-US"/>
        </w:rPr>
        <w:t>a</w:t>
      </w:r>
      <w:r>
        <w:rPr>
          <w:sz w:val="24"/>
          <w:szCs w:val="24"/>
          <w:lang w:val="en-US"/>
        </w:rPr>
        <w:t>. Increasing funding for schools in disadvantaged communities and ensuring equitable resource distribution.</w:t>
      </w:r>
    </w:p>
    <w:p>
      <w:pPr>
        <w:pStyle w:val="style0"/>
        <w:rPr>
          <w:sz w:val="24"/>
          <w:szCs w:val="24"/>
        </w:rPr>
      </w:pPr>
      <w:r>
        <w:rPr>
          <w:sz w:val="24"/>
          <w:szCs w:val="24"/>
          <w:lang w:val="en-US"/>
        </w:rPr>
        <w:t xml:space="preserve">   </w:t>
      </w:r>
      <w:r>
        <w:rPr>
          <w:rFonts w:ascii="AndroidClock" w:hAnsi="AndroidClock"/>
          <w:b/>
          <w:bCs/>
          <w:sz w:val="24"/>
          <w:szCs w:val="24"/>
          <w:lang w:val="en-US"/>
        </w:rPr>
        <w:t>b</w:t>
      </w:r>
      <w:r>
        <w:rPr>
          <w:sz w:val="24"/>
          <w:szCs w:val="24"/>
          <w:lang w:val="en-US"/>
        </w:rPr>
        <w:t>. Expanding early childhood education and pre-school programs to promote educational readiness.</w:t>
      </w:r>
    </w:p>
    <w:p>
      <w:pPr>
        <w:pStyle w:val="style0"/>
        <w:rPr>
          <w:sz w:val="24"/>
          <w:szCs w:val="24"/>
        </w:rPr>
      </w:pPr>
      <w:r>
        <w:rPr>
          <w:sz w:val="24"/>
          <w:szCs w:val="24"/>
          <w:lang w:val="en-US"/>
        </w:rPr>
        <w:t xml:space="preserve">   </w:t>
      </w:r>
      <w:r>
        <w:rPr>
          <w:rFonts w:ascii="AndroidClock" w:hAnsi="AndroidClock"/>
          <w:b/>
          <w:bCs/>
          <w:sz w:val="24"/>
          <w:szCs w:val="24"/>
          <w:lang w:val="en-US"/>
        </w:rPr>
        <w:t>c</w:t>
      </w:r>
      <w:r>
        <w:rPr>
          <w:sz w:val="24"/>
          <w:szCs w:val="24"/>
          <w:lang w:val="en-US"/>
        </w:rPr>
        <w:t>. Implementing strategies to recruit and retain diverse teachers and administrators.</w:t>
      </w:r>
    </w:p>
    <w:p>
      <w:pPr>
        <w:pStyle w:val="style0"/>
        <w:rPr>
          <w:sz w:val="24"/>
          <w:szCs w:val="24"/>
        </w:rPr>
      </w:pPr>
      <w:r>
        <w:rPr>
          <w:sz w:val="24"/>
          <w:szCs w:val="24"/>
          <w:lang w:val="en-US"/>
        </w:rPr>
        <w:t xml:space="preserve">   </w:t>
      </w:r>
      <w:r>
        <w:rPr>
          <w:rFonts w:ascii="AndroidClock" w:hAnsi="AndroidClock"/>
          <w:b/>
          <w:bCs/>
          <w:sz w:val="24"/>
          <w:szCs w:val="24"/>
          <w:lang w:val="en-US"/>
        </w:rPr>
        <w:t>d</w:t>
      </w:r>
      <w:r>
        <w:rPr>
          <w:sz w:val="24"/>
          <w:szCs w:val="24"/>
          <w:lang w:val="en-US"/>
        </w:rPr>
        <w:t>. Supporting initiatives that address disciplinary disparities and promote restorative justice practices in schools.</w:t>
      </w:r>
    </w:p>
    <w:p>
      <w:pPr>
        <w:pStyle w:val="style0"/>
        <w:rPr>
          <w:sz w:val="24"/>
          <w:szCs w:val="24"/>
        </w:rPr>
      </w:pPr>
    </w:p>
    <w:p>
      <w:pPr>
        <w:pStyle w:val="style0"/>
        <w:rPr>
          <w:rFonts w:ascii="AndroidClock" w:hAnsi="AndroidClock"/>
          <w:b/>
          <w:bCs/>
          <w:sz w:val="24"/>
          <w:szCs w:val="24"/>
          <w:u w:val="single"/>
        </w:rPr>
      </w:pPr>
      <w:r>
        <w:rPr>
          <w:sz w:val="24"/>
          <w:szCs w:val="24"/>
          <w:lang w:val="en-US"/>
        </w:rPr>
        <w:t xml:space="preserve">4. </w:t>
      </w:r>
      <w:r>
        <w:rPr>
          <w:rFonts w:ascii="AndroidClock" w:hAnsi="AndroidClock"/>
          <w:b/>
          <w:bCs/>
          <w:sz w:val="24"/>
          <w:szCs w:val="24"/>
          <w:u w:val="single"/>
          <w:lang w:val="en-US"/>
        </w:rPr>
        <w:t>Healthcare Equality:</w:t>
      </w:r>
    </w:p>
    <w:p>
      <w:pPr>
        <w:pStyle w:val="style0"/>
        <w:rPr>
          <w:sz w:val="24"/>
          <w:szCs w:val="24"/>
        </w:rPr>
      </w:pPr>
      <w:r>
        <w:rPr>
          <w:sz w:val="24"/>
          <w:szCs w:val="24"/>
          <w:lang w:val="en-US"/>
        </w:rPr>
        <w:t xml:space="preserve">   </w:t>
      </w:r>
      <w:r>
        <w:rPr>
          <w:rFonts w:ascii="AndroidClock" w:hAnsi="AndroidClock"/>
          <w:b/>
          <w:bCs/>
          <w:sz w:val="24"/>
          <w:szCs w:val="24"/>
          <w:lang w:val="en-US"/>
        </w:rPr>
        <w:t>a</w:t>
      </w:r>
      <w:r>
        <w:rPr>
          <w:sz w:val="24"/>
          <w:szCs w:val="24"/>
          <w:lang w:val="en-US"/>
        </w:rPr>
        <w:t>. Expanding access to affordable healthcare through the expansion of Medicaid and healthcare subsidies.</w:t>
      </w:r>
    </w:p>
    <w:p>
      <w:pPr>
        <w:pStyle w:val="style0"/>
        <w:rPr>
          <w:sz w:val="24"/>
          <w:szCs w:val="24"/>
        </w:rPr>
      </w:pPr>
      <w:r>
        <w:rPr>
          <w:sz w:val="24"/>
          <w:szCs w:val="24"/>
          <w:lang w:val="en-US"/>
        </w:rPr>
        <w:t xml:space="preserve">   </w:t>
      </w:r>
      <w:r>
        <w:rPr>
          <w:rFonts w:ascii="AndroidClock" w:hAnsi="AndroidClock"/>
          <w:b/>
          <w:bCs/>
          <w:sz w:val="24"/>
          <w:szCs w:val="24"/>
          <w:lang w:val="en-US"/>
        </w:rPr>
        <w:t>b</w:t>
      </w:r>
      <w:r>
        <w:rPr>
          <w:sz w:val="24"/>
          <w:szCs w:val="24"/>
          <w:lang w:val="en-US"/>
        </w:rPr>
        <w:t>. Implementing strategies to address healthcare provider biases and promote cultural competence.</w:t>
      </w:r>
    </w:p>
    <w:p>
      <w:pPr>
        <w:pStyle w:val="style0"/>
        <w:rPr>
          <w:sz w:val="24"/>
          <w:szCs w:val="24"/>
        </w:rPr>
      </w:pPr>
      <w:r>
        <w:rPr>
          <w:sz w:val="24"/>
          <w:szCs w:val="24"/>
          <w:lang w:val="en-US"/>
        </w:rPr>
        <w:t xml:space="preserve">   </w:t>
      </w:r>
      <w:r>
        <w:rPr>
          <w:rFonts w:ascii="AndroidClock" w:hAnsi="AndroidClock"/>
          <w:b/>
          <w:bCs/>
          <w:sz w:val="24"/>
          <w:szCs w:val="24"/>
          <w:lang w:val="en-US"/>
        </w:rPr>
        <w:t>c</w:t>
      </w:r>
      <w:r>
        <w:rPr>
          <w:sz w:val="24"/>
          <w:szCs w:val="24"/>
          <w:lang w:val="en-US"/>
        </w:rPr>
        <w:t>. Investing in community health centers and initiatives targeting health disparities in African American communities.</w:t>
      </w:r>
    </w:p>
    <w:p>
      <w:pPr>
        <w:pStyle w:val="style0"/>
        <w:rPr>
          <w:sz w:val="24"/>
          <w:szCs w:val="24"/>
        </w:rPr>
      </w:pPr>
      <w:r>
        <w:rPr>
          <w:sz w:val="24"/>
          <w:szCs w:val="24"/>
          <w:lang w:val="en-US"/>
        </w:rPr>
        <w:t xml:space="preserve">   </w:t>
      </w:r>
      <w:r>
        <w:rPr>
          <w:rFonts w:ascii="AndroidClock" w:hAnsi="AndroidClock"/>
          <w:b/>
          <w:bCs/>
          <w:sz w:val="24"/>
          <w:szCs w:val="24"/>
          <w:lang w:val="en-US"/>
        </w:rPr>
        <w:t>d</w:t>
      </w:r>
      <w:r>
        <w:rPr>
          <w:sz w:val="24"/>
          <w:szCs w:val="24"/>
          <w:lang w:val="en-US"/>
        </w:rPr>
        <w:t>. Increasing funding for research on health conditions affecting African Americans.</w:t>
      </w:r>
    </w:p>
    <w:p>
      <w:pPr>
        <w:pStyle w:val="style0"/>
        <w:rPr>
          <w:sz w:val="24"/>
          <w:szCs w:val="24"/>
        </w:rPr>
      </w:pPr>
    </w:p>
    <w:p>
      <w:pPr>
        <w:pStyle w:val="style0"/>
        <w:rPr>
          <w:rFonts w:ascii="AndroidClock" w:hAnsi="AndroidClock"/>
          <w:b/>
          <w:bCs/>
          <w:sz w:val="24"/>
          <w:szCs w:val="24"/>
          <w:u w:val="single"/>
        </w:rPr>
      </w:pPr>
      <w:r>
        <w:rPr>
          <w:sz w:val="24"/>
          <w:szCs w:val="24"/>
          <w:lang w:val="en-US"/>
        </w:rPr>
        <w:t xml:space="preserve">5. </w:t>
      </w:r>
      <w:r>
        <w:rPr>
          <w:rFonts w:ascii="AndroidClock" w:hAnsi="AndroidClock"/>
          <w:b/>
          <w:bCs/>
          <w:sz w:val="24"/>
          <w:szCs w:val="24"/>
          <w:u w:val="single"/>
          <w:lang w:val="en-US"/>
        </w:rPr>
        <w:t>Housing and Neighborhood Revitalization:</w:t>
      </w:r>
    </w:p>
    <w:p>
      <w:pPr>
        <w:pStyle w:val="style0"/>
        <w:rPr>
          <w:sz w:val="24"/>
          <w:szCs w:val="24"/>
        </w:rPr>
      </w:pPr>
      <w:r>
        <w:rPr>
          <w:sz w:val="24"/>
          <w:szCs w:val="24"/>
          <w:lang w:val="en-US"/>
        </w:rPr>
        <w:t xml:space="preserve">   </w:t>
      </w:r>
      <w:r>
        <w:rPr>
          <w:rFonts w:ascii="AndroidClock" w:hAnsi="AndroidClock"/>
          <w:b/>
          <w:bCs/>
          <w:sz w:val="24"/>
          <w:szCs w:val="24"/>
          <w:lang w:val="en-US"/>
        </w:rPr>
        <w:t>a</w:t>
      </w:r>
      <w:r>
        <w:rPr>
          <w:sz w:val="24"/>
          <w:szCs w:val="24"/>
          <w:lang w:val="en-US"/>
        </w:rPr>
        <w:t>. Strengthening fair housing laws and increasing enforcement against housing discrimination.</w:t>
      </w:r>
    </w:p>
    <w:p>
      <w:pPr>
        <w:pStyle w:val="style0"/>
        <w:rPr>
          <w:sz w:val="24"/>
          <w:szCs w:val="24"/>
        </w:rPr>
      </w:pPr>
      <w:r>
        <w:rPr>
          <w:sz w:val="24"/>
          <w:szCs w:val="24"/>
          <w:lang w:val="en-US"/>
        </w:rPr>
        <w:t xml:space="preserve">   </w:t>
      </w:r>
      <w:r>
        <w:rPr>
          <w:rFonts w:ascii="AndroidClock" w:hAnsi="AndroidClock"/>
          <w:b/>
          <w:bCs/>
          <w:sz w:val="24"/>
          <w:szCs w:val="24"/>
          <w:lang w:val="en-US"/>
        </w:rPr>
        <w:t>b</w:t>
      </w:r>
      <w:r>
        <w:rPr>
          <w:sz w:val="24"/>
          <w:szCs w:val="24"/>
          <w:lang w:val="en-US"/>
        </w:rPr>
        <w:t>. Expanding affordable housing initiatives and promoting inclusive zoning policies.</w:t>
      </w:r>
    </w:p>
    <w:p>
      <w:pPr>
        <w:pStyle w:val="style0"/>
        <w:rPr>
          <w:sz w:val="24"/>
          <w:szCs w:val="24"/>
        </w:rPr>
      </w:pPr>
      <w:r>
        <w:rPr>
          <w:sz w:val="24"/>
          <w:szCs w:val="24"/>
          <w:lang w:val="en-US"/>
        </w:rPr>
        <w:t xml:space="preserve">   </w:t>
      </w:r>
      <w:r>
        <w:rPr>
          <w:rFonts w:ascii="AndroidClock" w:hAnsi="AndroidClock"/>
          <w:b/>
          <w:bCs/>
          <w:sz w:val="24"/>
          <w:szCs w:val="24"/>
          <w:lang w:val="en-US"/>
        </w:rPr>
        <w:t>c</w:t>
      </w:r>
      <w:r>
        <w:rPr>
          <w:sz w:val="24"/>
          <w:szCs w:val="24"/>
          <w:lang w:val="en-US"/>
        </w:rPr>
        <w:t>. Investing in neighborhood revitalization programs to address blight and improve community resources.</w:t>
      </w:r>
    </w:p>
    <w:p>
      <w:pPr>
        <w:pStyle w:val="style0"/>
        <w:rPr>
          <w:sz w:val="24"/>
          <w:szCs w:val="24"/>
        </w:rPr>
      </w:pPr>
      <w:r>
        <w:rPr>
          <w:sz w:val="24"/>
          <w:szCs w:val="24"/>
          <w:lang w:val="en-US"/>
        </w:rPr>
        <w:t xml:space="preserve">   </w:t>
      </w:r>
      <w:r>
        <w:rPr>
          <w:rFonts w:ascii="AndroidClock" w:hAnsi="AndroidClock"/>
          <w:b/>
          <w:bCs/>
          <w:sz w:val="24"/>
          <w:szCs w:val="24"/>
          <w:lang w:val="en-US"/>
        </w:rPr>
        <w:t>d</w:t>
      </w:r>
      <w:r>
        <w:rPr>
          <w:sz w:val="24"/>
          <w:szCs w:val="24"/>
          <w:lang w:val="en-US"/>
        </w:rPr>
        <w:t>. Promoting homeownership programs and financial literacy initiatives.</w:t>
      </w:r>
    </w:p>
    <w:p>
      <w:pPr>
        <w:pStyle w:val="style0"/>
        <w:rPr>
          <w:sz w:val="24"/>
          <w:szCs w:val="24"/>
        </w:rPr>
      </w:pPr>
    </w:p>
    <w:p>
      <w:pPr>
        <w:pStyle w:val="style0"/>
        <w:rPr>
          <w:rFonts w:ascii="AndroidClock" w:hAnsi="AndroidClock"/>
          <w:b/>
          <w:bCs/>
          <w:sz w:val="24"/>
          <w:szCs w:val="24"/>
          <w:u w:val="single" w:color="000000"/>
        </w:rPr>
      </w:pPr>
      <w:r>
        <w:rPr>
          <w:sz w:val="24"/>
          <w:szCs w:val="24"/>
          <w:lang w:val="en-US"/>
        </w:rPr>
        <w:t xml:space="preserve">6. </w:t>
      </w:r>
      <w:r>
        <w:rPr>
          <w:rFonts w:ascii="AndroidClock" w:hAnsi="AndroidClock"/>
          <w:b/>
          <w:bCs/>
          <w:sz w:val="24"/>
          <w:szCs w:val="24"/>
          <w:u w:val="single" w:color="000000"/>
          <w:lang w:val="en-US"/>
        </w:rPr>
        <w:t>Voting Rights and Political Representation:</w:t>
      </w:r>
    </w:p>
    <w:p>
      <w:pPr>
        <w:pStyle w:val="style0"/>
        <w:rPr>
          <w:sz w:val="24"/>
          <w:szCs w:val="24"/>
        </w:rPr>
      </w:pPr>
      <w:r>
        <w:rPr>
          <w:sz w:val="24"/>
          <w:szCs w:val="24"/>
          <w:lang w:val="en-US"/>
        </w:rPr>
        <w:t xml:space="preserve">   </w:t>
      </w:r>
      <w:r>
        <w:rPr>
          <w:rFonts w:ascii="AndroidClock" w:hAnsi="AndroidClock"/>
          <w:b/>
          <w:bCs/>
          <w:sz w:val="24"/>
          <w:szCs w:val="24"/>
          <w:lang w:val="en-US"/>
        </w:rPr>
        <w:t>a</w:t>
      </w:r>
      <w:r>
        <w:rPr>
          <w:sz w:val="24"/>
          <w:szCs w:val="24"/>
          <w:lang w:val="en-US"/>
        </w:rPr>
        <w:t>. Protecting and expanding voting rights through legislation that ensures equal access to the electoral process.</w:t>
      </w:r>
    </w:p>
    <w:p>
      <w:pPr>
        <w:pStyle w:val="style0"/>
        <w:rPr>
          <w:sz w:val="24"/>
          <w:szCs w:val="24"/>
        </w:rPr>
      </w:pPr>
      <w:r>
        <w:rPr>
          <w:sz w:val="24"/>
          <w:szCs w:val="24"/>
          <w:lang w:val="en-US"/>
        </w:rPr>
        <w:t xml:space="preserve">   </w:t>
      </w:r>
      <w:r>
        <w:rPr>
          <w:rFonts w:ascii="AndroidClock" w:hAnsi="AndroidClock"/>
          <w:b/>
          <w:bCs/>
          <w:sz w:val="24"/>
          <w:szCs w:val="24"/>
          <w:lang w:val="en-US"/>
        </w:rPr>
        <w:t>b</w:t>
      </w:r>
      <w:r>
        <w:rPr>
          <w:sz w:val="24"/>
          <w:szCs w:val="24"/>
          <w:lang w:val="en-US"/>
        </w:rPr>
        <w:t>. Combating voter suppression efforts by enforcing existing laws and implementing safeguards.</w:t>
      </w:r>
    </w:p>
    <w:p>
      <w:pPr>
        <w:pStyle w:val="style0"/>
        <w:rPr>
          <w:sz w:val="24"/>
          <w:szCs w:val="24"/>
        </w:rPr>
      </w:pPr>
      <w:r>
        <w:rPr>
          <w:sz w:val="24"/>
          <w:szCs w:val="24"/>
          <w:lang w:val="en-US"/>
        </w:rPr>
        <w:t xml:space="preserve">   </w:t>
      </w:r>
      <w:r>
        <w:rPr>
          <w:rFonts w:ascii="AndroidClock" w:hAnsi="AndroidClock"/>
          <w:b/>
          <w:bCs/>
          <w:sz w:val="24"/>
          <w:szCs w:val="24"/>
          <w:lang w:val="en-US"/>
        </w:rPr>
        <w:t>c</w:t>
      </w:r>
      <w:r>
        <w:rPr>
          <w:sz w:val="24"/>
          <w:szCs w:val="24"/>
          <w:lang w:val="en-US"/>
        </w:rPr>
        <w:t>. Encouraging political engagement and participation through community education and mobilization efforts.</w:t>
      </w:r>
    </w:p>
    <w:p>
      <w:pPr>
        <w:pStyle w:val="style0"/>
        <w:rPr>
          <w:sz w:val="24"/>
          <w:szCs w:val="24"/>
        </w:rPr>
      </w:pPr>
      <w:r>
        <w:rPr>
          <w:sz w:val="24"/>
          <w:szCs w:val="24"/>
          <w:lang w:val="en-US"/>
        </w:rPr>
        <w:t xml:space="preserve">   </w:t>
      </w:r>
      <w:r>
        <w:rPr>
          <w:rFonts w:ascii="AndroidClock" w:hAnsi="AndroidClock"/>
          <w:b/>
          <w:bCs/>
          <w:sz w:val="24"/>
          <w:szCs w:val="24"/>
          <w:lang w:val="en-US"/>
        </w:rPr>
        <w:t>d</w:t>
      </w:r>
      <w:r>
        <w:rPr>
          <w:sz w:val="24"/>
          <w:szCs w:val="24"/>
          <w:lang w:val="en-US"/>
        </w:rPr>
        <w:t>. Promoting diverse representation through support for African American candidates and electoral reforms.</w:t>
      </w:r>
    </w:p>
    <w:p>
      <w:pPr>
        <w:pStyle w:val="style0"/>
        <w:rPr>
          <w:sz w:val="24"/>
          <w:szCs w:val="24"/>
        </w:rPr>
      </w:pPr>
    </w:p>
    <w:p>
      <w:pPr>
        <w:pStyle w:val="style0"/>
        <w:rPr>
          <w:rFonts w:ascii="AndroidClock" w:hAnsi="AndroidClock"/>
          <w:b/>
          <w:bCs/>
          <w:sz w:val="24"/>
          <w:szCs w:val="24"/>
          <w:u w:val="single"/>
        </w:rPr>
      </w:pPr>
      <w:r>
        <w:rPr>
          <w:sz w:val="24"/>
          <w:szCs w:val="24"/>
          <w:lang w:val="en-US"/>
        </w:rPr>
        <w:t xml:space="preserve">7. </w:t>
      </w:r>
      <w:r>
        <w:rPr>
          <w:rFonts w:ascii="AndroidClock" w:hAnsi="AndroidClock"/>
          <w:b/>
          <w:bCs/>
          <w:sz w:val="24"/>
          <w:szCs w:val="24"/>
          <w:u w:val="single"/>
          <w:lang w:val="en-US"/>
        </w:rPr>
        <w:t>Media Representation and Cultural Awareness:</w:t>
      </w:r>
    </w:p>
    <w:p>
      <w:pPr>
        <w:pStyle w:val="style0"/>
        <w:rPr>
          <w:sz w:val="24"/>
          <w:szCs w:val="24"/>
        </w:rPr>
      </w:pPr>
      <w:r>
        <w:rPr>
          <w:sz w:val="24"/>
          <w:szCs w:val="24"/>
          <w:lang w:val="en-US"/>
        </w:rPr>
        <w:t xml:space="preserve">   </w:t>
      </w:r>
      <w:r>
        <w:rPr>
          <w:rFonts w:ascii="AndroidClock" w:hAnsi="AndroidClock"/>
          <w:b/>
          <w:bCs/>
          <w:sz w:val="24"/>
          <w:szCs w:val="24"/>
          <w:lang w:val="en-US"/>
        </w:rPr>
        <w:t>a</w:t>
      </w:r>
      <w:r>
        <w:rPr>
          <w:sz w:val="24"/>
          <w:szCs w:val="24"/>
          <w:lang w:val="en-US"/>
        </w:rPr>
        <w:t>. Encouraging diverse and inclusive representation in media through incentives and partnerships.</w:t>
      </w:r>
    </w:p>
    <w:p>
      <w:pPr>
        <w:pStyle w:val="style0"/>
        <w:rPr>
          <w:sz w:val="24"/>
          <w:szCs w:val="24"/>
        </w:rPr>
      </w:pPr>
      <w:r>
        <w:rPr>
          <w:sz w:val="24"/>
          <w:szCs w:val="24"/>
          <w:lang w:val="en-US"/>
        </w:rPr>
        <w:t xml:space="preserve">   </w:t>
      </w:r>
      <w:r>
        <w:rPr>
          <w:rFonts w:ascii="AndroidClock" w:hAnsi="AndroidClock"/>
          <w:b/>
          <w:bCs/>
          <w:sz w:val="24"/>
          <w:szCs w:val="24"/>
          <w:lang w:val="en-US"/>
        </w:rPr>
        <w:t>b</w:t>
      </w:r>
      <w:r>
        <w:rPr>
          <w:sz w:val="24"/>
          <w:szCs w:val="24"/>
          <w:lang w:val="en-US"/>
        </w:rPr>
        <w:t>. Supporting media literacy programs that promote critical thinking and awareness of biases.</w:t>
      </w:r>
    </w:p>
    <w:p>
      <w:pPr>
        <w:pStyle w:val="style0"/>
        <w:rPr>
          <w:sz w:val="24"/>
          <w:szCs w:val="24"/>
        </w:rPr>
      </w:pPr>
      <w:r>
        <w:rPr>
          <w:sz w:val="24"/>
          <w:szCs w:val="24"/>
          <w:lang w:val="en-US"/>
        </w:rPr>
        <w:t xml:space="preserve">   </w:t>
      </w:r>
      <w:r>
        <w:rPr>
          <w:rFonts w:ascii="AndroidClock" w:hAnsi="AndroidClock"/>
          <w:b/>
          <w:bCs/>
          <w:sz w:val="24"/>
          <w:szCs w:val="24"/>
          <w:lang w:val="en-US"/>
        </w:rPr>
        <w:t>c</w:t>
      </w:r>
      <w:r>
        <w:rPr>
          <w:sz w:val="24"/>
          <w:szCs w:val="24"/>
          <w:lang w:val="en-US"/>
        </w:rPr>
        <w:t>. Promoting cultural competency and diversity training in media organizations.</w:t>
      </w:r>
    </w:p>
    <w:p>
      <w:pPr>
        <w:pStyle w:val="style0"/>
        <w:rPr>
          <w:sz w:val="24"/>
          <w:szCs w:val="24"/>
        </w:rPr>
      </w:pPr>
      <w:r>
        <w:rPr>
          <w:sz w:val="24"/>
          <w:szCs w:val="24"/>
          <w:lang w:val="en-US"/>
        </w:rPr>
        <w:t xml:space="preserve">   </w:t>
      </w:r>
      <w:r>
        <w:rPr>
          <w:rFonts w:ascii="AndroidClock" w:hAnsi="AndroidClock"/>
          <w:b/>
          <w:bCs/>
          <w:sz w:val="24"/>
          <w:szCs w:val="24"/>
          <w:lang w:val="en-US"/>
        </w:rPr>
        <w:t>d</w:t>
      </w:r>
      <w:r>
        <w:rPr>
          <w:sz w:val="24"/>
          <w:szCs w:val="24"/>
          <w:lang w:val="en-US"/>
        </w:rPr>
        <w:t>. Fostering partnerships between media outlets and community organizations to amplify positive stories and counter stereotypes.</w:t>
      </w:r>
    </w:p>
    <w:p>
      <w:pPr>
        <w:pStyle w:val="style0"/>
        <w:rPr>
          <w:sz w:val="24"/>
          <w:szCs w:val="24"/>
        </w:rPr>
      </w:pPr>
    </w:p>
    <w:p>
      <w:pPr>
        <w:pStyle w:val="style0"/>
        <w:rPr>
          <w:sz w:val="24"/>
          <w:szCs w:val="24"/>
        </w:rPr>
      </w:pPr>
      <w:r>
        <w:rPr>
          <w:sz w:val="24"/>
          <w:szCs w:val="24"/>
          <w:lang w:val="en-US"/>
        </w:rPr>
        <w:t>These policy suggestions aim to address the underlying systemic issues and promote equity, justice, and opportunity for the African American community. It is important to involve community members, organizations, and policymakers in the development and implementation of these policies to ensure their effectiveness and relevance.</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AndroidClock">
    <w:altName w:val="Times New Roman"/>
    <w:panose1 w:val="02020603050005020304"/>
    <w:charset w:val="00"/>
    <w:family w:val="roman"/>
    <w:pitch w:val="variable"/>
    <w:sig w:usb0="20007A87" w:usb1="80000000" w:usb2="00000008" w:usb3="00000000" w:csb0="000001FF" w:csb1="00000000"/>
  </w:font>
  <w:font w:name="Coming Soon">
    <w:altName w:val="Times New Roman"/>
    <w:panose1 w:val="02020603050005020304"/>
    <w:charset w:val="00"/>
    <w:family w:val="roman"/>
    <w:pitch w:val="variable"/>
    <w:sig w:usb0="20007A87" w:usb1="80000000" w:usb2="00000008" w:usb3="00000000" w:csb0="000001FF" w:csb1="00000000"/>
  </w:font>
  <w:font w:name="Dancing Script">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879</Words>
  <Characters>6019</Characters>
  <Application>WPS Office</Application>
  <Paragraphs>77</Paragraphs>
  <CharactersWithSpaces>6931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2023-06-20T21:27:00Z</dcterms:created>
  <dc:creator>NEON RAY 2</dc:creator>
  <lastModifiedBy>NEON RAY 2</lastModifiedBy>
  <dcterms:modified xsi:type="dcterms:W3CDTF">2023-06-20T21:27:01Z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a568a5b9b9224a34b6b4bf3adf916e83</vt:lpwstr>
  </property>
</Properties>
</file>