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1C243" w14:textId="77777777" w:rsidR="004C1210" w:rsidRDefault="004F7C6F">
      <w:pPr>
        <w:rPr>
          <w:b/>
          <w:bCs/>
          <w:sz w:val="28"/>
          <w:szCs w:val="28"/>
        </w:rPr>
      </w:pPr>
      <w:r w:rsidRPr="004C1210">
        <w:rPr>
          <w:b/>
          <w:bCs/>
          <w:sz w:val="28"/>
          <w:szCs w:val="28"/>
        </w:rPr>
        <w:t xml:space="preserve">FIELD : </w:t>
      </w:r>
    </w:p>
    <w:p w14:paraId="302E7F61" w14:textId="5BE245EF" w:rsidR="004F7C6F" w:rsidRPr="004C1210" w:rsidRDefault="004F7C6F">
      <w:pPr>
        <w:rPr>
          <w:b/>
          <w:bCs/>
          <w:sz w:val="28"/>
          <w:szCs w:val="28"/>
        </w:rPr>
      </w:pPr>
      <w:r w:rsidRPr="004C1210">
        <w:rPr>
          <w:b/>
          <w:bCs/>
          <w:sz w:val="28"/>
          <w:szCs w:val="28"/>
        </w:rPr>
        <w:t xml:space="preserve">GOVERNMENT </w:t>
      </w:r>
    </w:p>
    <w:p w14:paraId="1C67CDBB" w14:textId="77777777" w:rsidR="004C1210" w:rsidRDefault="004E2148">
      <w:pPr>
        <w:rPr>
          <w:b/>
          <w:bCs/>
          <w:sz w:val="28"/>
          <w:szCs w:val="28"/>
        </w:rPr>
      </w:pPr>
      <w:r w:rsidRPr="004C1210">
        <w:rPr>
          <w:b/>
          <w:bCs/>
          <w:sz w:val="28"/>
          <w:szCs w:val="28"/>
        </w:rPr>
        <w:t>CONTEXT</w:t>
      </w:r>
      <w:r w:rsidR="00A917AE" w:rsidRPr="004C1210">
        <w:rPr>
          <w:b/>
          <w:bCs/>
          <w:sz w:val="28"/>
          <w:szCs w:val="28"/>
        </w:rPr>
        <w:t xml:space="preserve">: </w:t>
      </w:r>
    </w:p>
    <w:p w14:paraId="02D979B8" w14:textId="6A69F2F5" w:rsidR="004F7C6F" w:rsidRDefault="00A917AE">
      <w:pPr>
        <w:rPr>
          <w:b/>
          <w:bCs/>
          <w:sz w:val="28"/>
          <w:szCs w:val="28"/>
        </w:rPr>
      </w:pPr>
      <w:r w:rsidRPr="004C1210">
        <w:rPr>
          <w:b/>
          <w:bCs/>
          <w:sz w:val="28"/>
          <w:szCs w:val="28"/>
        </w:rPr>
        <w:t xml:space="preserve">WHAT ARE SOME TRENDS AND ISSUES </w:t>
      </w:r>
      <w:r w:rsidR="00FB34A2" w:rsidRPr="004C1210">
        <w:rPr>
          <w:b/>
          <w:bCs/>
          <w:sz w:val="28"/>
          <w:szCs w:val="28"/>
        </w:rPr>
        <w:t>IN EDUCATIONAL LEADERSHIP</w:t>
      </w:r>
      <w:r w:rsidR="004C1210">
        <w:rPr>
          <w:b/>
          <w:bCs/>
          <w:sz w:val="28"/>
          <w:szCs w:val="28"/>
        </w:rPr>
        <w:t xml:space="preserve"> </w:t>
      </w:r>
    </w:p>
    <w:p w14:paraId="676B8BB1" w14:textId="458AEA0C" w:rsidR="00563717" w:rsidRDefault="00563717">
      <w:pPr>
        <w:rPr>
          <w:sz w:val="28"/>
          <w:szCs w:val="28"/>
        </w:rPr>
      </w:pPr>
      <w:r w:rsidRPr="00563717">
        <w:rPr>
          <w:sz w:val="28"/>
          <w:szCs w:val="28"/>
          <w:u w:val="single"/>
        </w:rPr>
        <w:t>INTRODUCTIONS</w:t>
      </w:r>
      <w:r>
        <w:rPr>
          <w:sz w:val="28"/>
          <w:szCs w:val="28"/>
        </w:rPr>
        <w:t xml:space="preserve"> </w:t>
      </w:r>
    </w:p>
    <w:p w14:paraId="1EEE76E8" w14:textId="1CBAF578" w:rsidR="00563717" w:rsidRDefault="001D521C" w:rsidP="00F64D7A">
      <w:r w:rsidRPr="005109DD">
        <w:rPr>
          <w:sz w:val="24"/>
          <w:szCs w:val="24"/>
        </w:rPr>
        <w:t>Educational leadership is a critical aspect of the education system, focusing on guiding and managing educational institutions effectively. It encompasses various roles and responsibilities, including establishing a vision, promoting academic success, ensuring effective teaching and learning, managing resources, and fostering a positive school culture. In recent years, several trends and issues have emerged in the field of educational leadership, shaping the way leaders approach their roles and responsibilities</w:t>
      </w:r>
      <w:r w:rsidRPr="00F64D7A">
        <w:t>.</w:t>
      </w:r>
    </w:p>
    <w:p w14:paraId="01B0B910" w14:textId="52F82A30" w:rsidR="005109DD" w:rsidRPr="00444C81" w:rsidRDefault="003C5D2B" w:rsidP="00444C81">
      <w:pPr>
        <w:pStyle w:val="ListParagraph"/>
        <w:numPr>
          <w:ilvl w:val="0"/>
          <w:numId w:val="8"/>
        </w:numPr>
        <w:rPr>
          <w:rFonts w:ascii="Segoe UI" w:eastAsia="Times New Roman" w:hAnsi="Segoe UI" w:cs="Segoe UI"/>
          <w:color w:val="374151"/>
          <w:shd w:val="clear" w:color="auto" w:fill="F7F7F8"/>
        </w:rPr>
      </w:pPr>
      <w:r w:rsidRPr="008C3A24">
        <w:rPr>
          <w:b/>
          <w:bCs/>
          <w:sz w:val="28"/>
          <w:szCs w:val="28"/>
          <w:u w:val="single"/>
        </w:rPr>
        <w:t>TRENDS IN EDUCATIONAL LEADERSHIP</w:t>
      </w:r>
      <w:r w:rsidR="0055302A" w:rsidRPr="00444C81">
        <w:rPr>
          <w:rFonts w:ascii="Segoe UI" w:eastAsia="Times New Roman" w:hAnsi="Segoe UI" w:cs="Segoe UI"/>
          <w:b/>
          <w:bCs/>
          <w:color w:val="374151"/>
          <w:sz w:val="24"/>
          <w:szCs w:val="24"/>
          <w:u w:val="single"/>
          <w:shd w:val="clear" w:color="auto" w:fill="F7F7F8"/>
        </w:rPr>
        <w:t xml:space="preserve"> </w:t>
      </w:r>
      <w:r w:rsidRPr="00444C81">
        <w:rPr>
          <w:rFonts w:ascii="Segoe UI" w:eastAsia="Times New Roman" w:hAnsi="Segoe UI" w:cs="Segoe UI"/>
          <w:color w:val="374151"/>
          <w:shd w:val="clear" w:color="auto" w:fill="F7F7F8"/>
        </w:rPr>
        <w:t>:</w:t>
      </w:r>
    </w:p>
    <w:p w14:paraId="0BFC1F23" w14:textId="39DD69C8" w:rsidR="007A32F4" w:rsidRDefault="007A32F4" w:rsidP="0064084F">
      <w:pPr>
        <w:pStyle w:val="ListParagraph"/>
        <w:numPr>
          <w:ilvl w:val="0"/>
          <w:numId w:val="1"/>
        </w:numPr>
        <w:rPr>
          <w:sz w:val="24"/>
          <w:szCs w:val="24"/>
        </w:rPr>
      </w:pPr>
      <w:r w:rsidRPr="004A3E9E">
        <w:rPr>
          <w:b/>
          <w:bCs/>
          <w:sz w:val="24"/>
          <w:szCs w:val="24"/>
          <w:u w:val="single"/>
        </w:rPr>
        <w:t>Technology Integration</w:t>
      </w:r>
      <w:r w:rsidRPr="0064084F">
        <w:rPr>
          <w:sz w:val="24"/>
          <w:szCs w:val="24"/>
        </w:rPr>
        <w:t xml:space="preserve">: </w:t>
      </w:r>
      <w:r w:rsidR="004A3E9E">
        <w:rPr>
          <w:sz w:val="24"/>
          <w:szCs w:val="24"/>
        </w:rPr>
        <w:t xml:space="preserve">                                   </w:t>
      </w:r>
      <w:r w:rsidRPr="0064084F">
        <w:rPr>
          <w:sz w:val="24"/>
          <w:szCs w:val="24"/>
        </w:rPr>
        <w:t>With the rapid advancement of technology, educational leaders are embracing digital tools and platforms to enhance teaching and learning. This trend involves integrating technology into the curriculum, providing digital resources and infrastructure, and promoting digital literacy among students and staff</w:t>
      </w:r>
      <w:r w:rsidR="0064084F">
        <w:rPr>
          <w:sz w:val="24"/>
          <w:szCs w:val="24"/>
        </w:rPr>
        <w:t xml:space="preserve"> </w:t>
      </w:r>
    </w:p>
    <w:p w14:paraId="722239D1" w14:textId="6F4CF5C7" w:rsidR="00F966AB" w:rsidRDefault="00724D9B" w:rsidP="00F966AB">
      <w:pPr>
        <w:pStyle w:val="ListParagraph"/>
        <w:numPr>
          <w:ilvl w:val="0"/>
          <w:numId w:val="1"/>
        </w:numPr>
      </w:pPr>
      <w:r w:rsidRPr="004A3E9E">
        <w:rPr>
          <w:b/>
          <w:bCs/>
          <w:sz w:val="24"/>
          <w:szCs w:val="24"/>
          <w:u w:val="single"/>
        </w:rPr>
        <w:t>Data-Driven Decision Making</w:t>
      </w:r>
      <w:r w:rsidRPr="00F966AB">
        <w:rPr>
          <w:sz w:val="24"/>
          <w:szCs w:val="24"/>
        </w:rPr>
        <w:t xml:space="preserve">: </w:t>
      </w:r>
      <w:r w:rsidR="004A3E9E">
        <w:rPr>
          <w:sz w:val="24"/>
          <w:szCs w:val="24"/>
        </w:rPr>
        <w:t xml:space="preserve">            </w:t>
      </w:r>
      <w:r w:rsidRPr="00F966AB">
        <w:rPr>
          <w:sz w:val="24"/>
          <w:szCs w:val="24"/>
        </w:rPr>
        <w:t xml:space="preserve">Educational leaders are increasingly utilizing data to inform decision-making processes. They collect and </w:t>
      </w:r>
      <w:r w:rsidR="009E4134" w:rsidRPr="00F966AB">
        <w:rPr>
          <w:sz w:val="24"/>
          <w:szCs w:val="24"/>
        </w:rPr>
        <w:t>Analyze</w:t>
      </w:r>
      <w:r w:rsidRPr="00F966AB">
        <w:rPr>
          <w:sz w:val="24"/>
          <w:szCs w:val="24"/>
        </w:rPr>
        <w:t xml:space="preserve"> data on student performance, attendance, and other relevant factors to identify areas of improvement, develop targeted interventions, and monitor progress towards educational goals</w:t>
      </w:r>
      <w:r w:rsidR="00F966AB">
        <w:t xml:space="preserve">. </w:t>
      </w:r>
    </w:p>
    <w:p w14:paraId="20E75DF3" w14:textId="0DF4A84A" w:rsidR="009E4134" w:rsidRDefault="004E480A" w:rsidP="00CD77E9">
      <w:pPr>
        <w:pStyle w:val="ListParagraph"/>
        <w:numPr>
          <w:ilvl w:val="0"/>
          <w:numId w:val="1"/>
        </w:numPr>
        <w:rPr>
          <w:sz w:val="24"/>
          <w:szCs w:val="24"/>
        </w:rPr>
      </w:pPr>
      <w:r w:rsidRPr="004A3E9E">
        <w:rPr>
          <w:b/>
          <w:bCs/>
          <w:sz w:val="24"/>
          <w:szCs w:val="24"/>
          <w:u w:val="single"/>
        </w:rPr>
        <w:t>Collaborative Leadership</w:t>
      </w:r>
      <w:r w:rsidRPr="00CD77E9">
        <w:rPr>
          <w:sz w:val="24"/>
          <w:szCs w:val="24"/>
        </w:rPr>
        <w:t xml:space="preserve">: </w:t>
      </w:r>
      <w:r w:rsidR="004A3E9E">
        <w:rPr>
          <w:sz w:val="24"/>
          <w:szCs w:val="24"/>
        </w:rPr>
        <w:t xml:space="preserve">                                  </w:t>
      </w:r>
      <w:r w:rsidRPr="00CD77E9">
        <w:rPr>
          <w:sz w:val="24"/>
          <w:szCs w:val="24"/>
        </w:rPr>
        <w:t>The traditional hierarchical model of leadership is evolving towards a more collaborative approach. Educational leaders are recognizing the importance of involving various stakeholders, including teachers, students, parents, and community members, in decision-making processes to foster a sense of shared responsibility and ownership</w:t>
      </w:r>
      <w:r w:rsidR="00CD77E9">
        <w:rPr>
          <w:sz w:val="24"/>
          <w:szCs w:val="24"/>
        </w:rPr>
        <w:t xml:space="preserve"> </w:t>
      </w:r>
    </w:p>
    <w:p w14:paraId="54AA2C26" w14:textId="482B76B6" w:rsidR="00CD77E9" w:rsidRPr="00765C5C" w:rsidRDefault="008173E9" w:rsidP="00765C5C">
      <w:pPr>
        <w:pStyle w:val="ListParagraph"/>
        <w:numPr>
          <w:ilvl w:val="0"/>
          <w:numId w:val="1"/>
        </w:numPr>
      </w:pPr>
      <w:r w:rsidRPr="004A3E9E">
        <w:rPr>
          <w:b/>
          <w:bCs/>
          <w:u w:val="single"/>
        </w:rPr>
        <w:t>Culturally Responsive Leadership</w:t>
      </w:r>
      <w:r w:rsidRPr="00765C5C">
        <w:t xml:space="preserve">: </w:t>
      </w:r>
      <w:r w:rsidR="004A3E9E">
        <w:t xml:space="preserve">                            </w:t>
      </w:r>
      <w:r w:rsidRPr="00765C5C">
        <w:t xml:space="preserve">In a diverse educational landscape, cultural responsiveness is gaining prominence. Educational leaders are focusing on understanding and valuing the cultural backgrounds of students and staff, incorporating culturally relevant practices into the curriculum, and creating inclusive and equitable learning environments </w:t>
      </w:r>
    </w:p>
    <w:p w14:paraId="393886DB" w14:textId="18F684CC" w:rsidR="008173E9" w:rsidRPr="00765C5C" w:rsidRDefault="00D66A35" w:rsidP="0085231C">
      <w:pPr>
        <w:pStyle w:val="ListParagraph"/>
        <w:numPr>
          <w:ilvl w:val="0"/>
          <w:numId w:val="1"/>
        </w:numPr>
      </w:pPr>
      <w:r w:rsidRPr="004A3E9E">
        <w:rPr>
          <w:b/>
          <w:bCs/>
          <w:u w:val="single"/>
        </w:rPr>
        <w:t>Emphasis on Social and Emotional Learning</w:t>
      </w:r>
      <w:r w:rsidRPr="00765C5C">
        <w:t xml:space="preserve">: Educational leaders are increasingly recognizing the importance of addressing students' social and emotional well-being. They are implementing programs and strategies that foster positive relationships, empathy, resilience, and emotional intelligence to support students' holistic development </w:t>
      </w:r>
    </w:p>
    <w:p w14:paraId="720BAAAF" w14:textId="5CFB8060" w:rsidR="00CA6E5D" w:rsidRPr="00765C5C" w:rsidRDefault="00CA6E5D" w:rsidP="00AC45B6">
      <w:pPr>
        <w:pStyle w:val="ListParagraph"/>
        <w:numPr>
          <w:ilvl w:val="0"/>
          <w:numId w:val="1"/>
        </w:numPr>
      </w:pPr>
      <w:r w:rsidRPr="004A3E9E">
        <w:rPr>
          <w:b/>
          <w:bCs/>
          <w:u w:val="single"/>
        </w:rPr>
        <w:t>Personalized Learning:</w:t>
      </w:r>
      <w:r w:rsidR="004A3E9E" w:rsidRPr="004A3E9E">
        <w:rPr>
          <w:b/>
          <w:bCs/>
          <w:u w:val="single"/>
        </w:rPr>
        <w:t xml:space="preserve">    </w:t>
      </w:r>
      <w:r w:rsidR="004A3E9E">
        <w:t xml:space="preserve">                             </w:t>
      </w:r>
      <w:r w:rsidRPr="00765C5C">
        <w:t xml:space="preserve">Personalized learning focuses on tailoring instruction to meet the individual needs, interests, and learning styles of students. Educational leaders play a crucial role in supporting personalized learning approaches. They promote the use of flexible instructional strategies, adaptive technology tools, and differentiated assessments to provide students with personalized learning experiences. </w:t>
      </w:r>
      <w:r w:rsidRPr="00765C5C">
        <w:lastRenderedPageBreak/>
        <w:t>Educational leaders also facilitate professional development for teachers to develop their skills in delivering personalized instruction and ensure that appropriate resources and supports are available to meet diverse student needs.</w:t>
      </w:r>
    </w:p>
    <w:p w14:paraId="446BE26D" w14:textId="132CE0EB" w:rsidR="00CA6E5D" w:rsidRPr="00765C5C" w:rsidRDefault="00CA6E5D" w:rsidP="00AC45B6">
      <w:pPr>
        <w:pStyle w:val="ListParagraph"/>
        <w:numPr>
          <w:ilvl w:val="0"/>
          <w:numId w:val="1"/>
        </w:numPr>
      </w:pPr>
      <w:r w:rsidRPr="002724D1">
        <w:rPr>
          <w:b/>
          <w:bCs/>
          <w:u w:val="single"/>
        </w:rPr>
        <w:t>Global Competence and Global Citizenship</w:t>
      </w:r>
      <w:r w:rsidRPr="00765C5C">
        <w:t>:</w:t>
      </w:r>
      <w:r w:rsidR="002724D1">
        <w:t xml:space="preserve">            </w:t>
      </w:r>
      <w:r w:rsidRPr="00765C5C">
        <w:t>In an increasingly interconnected world, educational leaders recognize the importance of developing global competence and fostering global citizenship among students. They promote cross-cultural understanding, global awareness, and empathy for diverse perspectives. Educational leaders integrate global issues into the curriculum, establish partnerships with schools in other countries, and provide opportunities for students to engage in meaningful global experiences, such as virtual exchanges and service-learning projects. By nurturing global competence, educational leaders prepare students to thrive in a globalized society and contribute positively to their local and global communities.</w:t>
      </w:r>
    </w:p>
    <w:p w14:paraId="74AB94EB" w14:textId="4997719A" w:rsidR="00444C81" w:rsidRDefault="00CA6E5D" w:rsidP="008C6560">
      <w:pPr>
        <w:pStyle w:val="ListParagraph"/>
        <w:numPr>
          <w:ilvl w:val="0"/>
          <w:numId w:val="1"/>
        </w:numPr>
      </w:pPr>
      <w:r w:rsidRPr="002724D1">
        <w:rPr>
          <w:b/>
          <w:bCs/>
          <w:u w:val="single"/>
        </w:rPr>
        <w:t>Leadership Development and Succession Planning</w:t>
      </w:r>
      <w:r w:rsidRPr="00765C5C">
        <w:t>:</w:t>
      </w:r>
      <w:r w:rsidR="008C6560">
        <w:t xml:space="preserve">  </w:t>
      </w:r>
      <w:r w:rsidRPr="00765C5C">
        <w:t>Educational leaders are investing in leadership development programs and succession planning to ensure a strong pipeline of effective leaders. They identify and nurture leadership potential among teachers and administrators, provide professional development opportunities, and establish mentoring and coaching programs to support emerging leaders. Educational leaders also create leadership pathways and opportunities for career advancement, fostering a culture of continuous improvement and leadership growth within the education system</w:t>
      </w:r>
      <w:r w:rsidR="00444C81">
        <w:t xml:space="preserve"> </w:t>
      </w:r>
    </w:p>
    <w:p w14:paraId="31BCA0BC" w14:textId="57E6A28A" w:rsidR="00444C81" w:rsidRPr="00AC6D63" w:rsidRDefault="00000113" w:rsidP="00A65117">
      <w:pPr>
        <w:rPr>
          <w:b/>
          <w:bCs/>
          <w:sz w:val="28"/>
          <w:szCs w:val="28"/>
          <w:u w:val="single"/>
        </w:rPr>
      </w:pPr>
      <w:r w:rsidRPr="00AC6D63">
        <w:rPr>
          <w:b/>
          <w:bCs/>
          <w:sz w:val="28"/>
          <w:szCs w:val="28"/>
          <w:u w:val="single"/>
        </w:rPr>
        <w:t>II. ISSUES IN EDUCATIONAL LEADERSHIP</w:t>
      </w:r>
    </w:p>
    <w:p w14:paraId="3C640316" w14:textId="45AD275E" w:rsidR="00650CE9" w:rsidRPr="00273A9C" w:rsidRDefault="00650CE9" w:rsidP="00273A9C">
      <w:pPr>
        <w:pStyle w:val="ListParagraph"/>
        <w:numPr>
          <w:ilvl w:val="0"/>
          <w:numId w:val="10"/>
        </w:numPr>
        <w:rPr>
          <w:sz w:val="24"/>
          <w:szCs w:val="24"/>
        </w:rPr>
      </w:pPr>
      <w:r w:rsidRPr="007E015E">
        <w:rPr>
          <w:b/>
          <w:bCs/>
          <w:sz w:val="24"/>
          <w:szCs w:val="24"/>
          <w:u w:val="single"/>
        </w:rPr>
        <w:t>Teacher Shortages and Recruitment</w:t>
      </w:r>
      <w:r w:rsidRPr="00273A9C">
        <w:rPr>
          <w:sz w:val="24"/>
          <w:szCs w:val="24"/>
        </w:rPr>
        <w:t xml:space="preserve">: </w:t>
      </w:r>
      <w:r w:rsidR="007E015E">
        <w:rPr>
          <w:sz w:val="24"/>
          <w:szCs w:val="24"/>
        </w:rPr>
        <w:t xml:space="preserve">                                                                                </w:t>
      </w:r>
      <w:r w:rsidRPr="00273A9C">
        <w:rPr>
          <w:sz w:val="24"/>
          <w:szCs w:val="24"/>
        </w:rPr>
        <w:t>Many regions are facing challenges in recruiting and retaining qualified teachers. Educational leaders are grappling with issues related to teacher shortages, high turnover rates, and ensuring a competent and motivated teaching workforce.</w:t>
      </w:r>
    </w:p>
    <w:p w14:paraId="63D73BEE" w14:textId="29DBD139" w:rsidR="00650CE9" w:rsidRPr="007F1FA9" w:rsidRDefault="00650CE9" w:rsidP="007F1FA9">
      <w:pPr>
        <w:pStyle w:val="ListParagraph"/>
        <w:numPr>
          <w:ilvl w:val="0"/>
          <w:numId w:val="10"/>
        </w:numPr>
        <w:rPr>
          <w:sz w:val="24"/>
          <w:szCs w:val="24"/>
        </w:rPr>
      </w:pPr>
      <w:r w:rsidRPr="007E015E">
        <w:rPr>
          <w:b/>
          <w:bCs/>
          <w:sz w:val="24"/>
          <w:szCs w:val="24"/>
          <w:u w:val="single"/>
        </w:rPr>
        <w:t>Equity and Access</w:t>
      </w:r>
      <w:r w:rsidRPr="007F1FA9">
        <w:rPr>
          <w:sz w:val="24"/>
          <w:szCs w:val="24"/>
        </w:rPr>
        <w:t xml:space="preserve">: </w:t>
      </w:r>
      <w:r w:rsidR="007E015E">
        <w:rPr>
          <w:sz w:val="24"/>
          <w:szCs w:val="24"/>
        </w:rPr>
        <w:t xml:space="preserve">                                                                                                        </w:t>
      </w:r>
      <w:r w:rsidRPr="007F1FA9">
        <w:rPr>
          <w:sz w:val="24"/>
          <w:szCs w:val="24"/>
        </w:rPr>
        <w:t>Achieving educational equity and ensuring equal access to quality education remains a persistent challenge. Educational leaders are addressing issues related to socioeconomic disparities, racial and ethnic inequities, and the inclusion of students with diverse learning needs.</w:t>
      </w:r>
    </w:p>
    <w:p w14:paraId="53230A9A" w14:textId="158D0B2F" w:rsidR="00650CE9" w:rsidRPr="007F1FA9" w:rsidRDefault="00650CE9" w:rsidP="007F1FA9">
      <w:pPr>
        <w:pStyle w:val="ListParagraph"/>
        <w:numPr>
          <w:ilvl w:val="0"/>
          <w:numId w:val="10"/>
        </w:numPr>
        <w:rPr>
          <w:sz w:val="24"/>
          <w:szCs w:val="24"/>
        </w:rPr>
      </w:pPr>
      <w:r w:rsidRPr="007E015E">
        <w:rPr>
          <w:b/>
          <w:bCs/>
          <w:sz w:val="24"/>
          <w:szCs w:val="24"/>
          <w:u w:val="single"/>
        </w:rPr>
        <w:t>Assessment and Accountability</w:t>
      </w:r>
      <w:r w:rsidRPr="007F1FA9">
        <w:rPr>
          <w:sz w:val="24"/>
          <w:szCs w:val="24"/>
        </w:rPr>
        <w:t xml:space="preserve">: </w:t>
      </w:r>
      <w:r w:rsidR="007E015E">
        <w:rPr>
          <w:sz w:val="24"/>
          <w:szCs w:val="24"/>
        </w:rPr>
        <w:t xml:space="preserve">                                                                                           </w:t>
      </w:r>
      <w:r w:rsidRPr="007F1FA9">
        <w:rPr>
          <w:sz w:val="24"/>
          <w:szCs w:val="24"/>
        </w:rPr>
        <w:t>The increasing emphasis on standardized testing and accountability measures presents challenges for educational leaders. Balancing the need for assessment with the broader goals of education and addressing concerns of overreliance on testing are key issues in educational leadership.</w:t>
      </w:r>
    </w:p>
    <w:p w14:paraId="025A9A6E" w14:textId="5EEA0B08" w:rsidR="00650CE9" w:rsidRPr="007F1FA9" w:rsidRDefault="00650CE9" w:rsidP="007F1FA9">
      <w:pPr>
        <w:pStyle w:val="ListParagraph"/>
        <w:numPr>
          <w:ilvl w:val="0"/>
          <w:numId w:val="10"/>
        </w:numPr>
        <w:rPr>
          <w:sz w:val="24"/>
          <w:szCs w:val="24"/>
        </w:rPr>
      </w:pPr>
      <w:r w:rsidRPr="007E015E">
        <w:rPr>
          <w:b/>
          <w:bCs/>
          <w:sz w:val="24"/>
          <w:szCs w:val="24"/>
          <w:u w:val="single"/>
        </w:rPr>
        <w:t>Funding Constraints</w:t>
      </w:r>
      <w:r w:rsidRPr="007F1FA9">
        <w:rPr>
          <w:sz w:val="24"/>
          <w:szCs w:val="24"/>
        </w:rPr>
        <w:t xml:space="preserve">: </w:t>
      </w:r>
      <w:r w:rsidR="007E015E">
        <w:rPr>
          <w:sz w:val="24"/>
          <w:szCs w:val="24"/>
        </w:rPr>
        <w:t xml:space="preserve">                                                                                                </w:t>
      </w:r>
      <w:r w:rsidRPr="007F1FA9">
        <w:rPr>
          <w:sz w:val="24"/>
          <w:szCs w:val="24"/>
        </w:rPr>
        <w:t>Educational leaders often face budgetary constraints that impact resource allocation and program development. Limited funding can restrict their ability to provide adequate infrastructure, instructional materials, professional development opportunities, and support services for students.</w:t>
      </w:r>
    </w:p>
    <w:p w14:paraId="68E31153" w14:textId="54959A86" w:rsidR="00650CE9" w:rsidRDefault="00650CE9" w:rsidP="007F1FA9">
      <w:pPr>
        <w:pStyle w:val="ListParagraph"/>
        <w:numPr>
          <w:ilvl w:val="0"/>
          <w:numId w:val="10"/>
        </w:numPr>
        <w:rPr>
          <w:sz w:val="24"/>
          <w:szCs w:val="24"/>
        </w:rPr>
      </w:pPr>
      <w:r w:rsidRPr="007E015E">
        <w:rPr>
          <w:b/>
          <w:bCs/>
          <w:sz w:val="24"/>
          <w:szCs w:val="24"/>
          <w:u w:val="single"/>
        </w:rPr>
        <w:t>School Safety and Security</w:t>
      </w:r>
      <w:r w:rsidRPr="007F1FA9">
        <w:rPr>
          <w:sz w:val="24"/>
          <w:szCs w:val="24"/>
        </w:rPr>
        <w:t xml:space="preserve">: </w:t>
      </w:r>
      <w:r w:rsidR="007E015E">
        <w:rPr>
          <w:sz w:val="24"/>
          <w:szCs w:val="24"/>
        </w:rPr>
        <w:t xml:space="preserve">                                                                                           </w:t>
      </w:r>
      <w:r w:rsidRPr="007F1FA9">
        <w:rPr>
          <w:sz w:val="24"/>
          <w:szCs w:val="24"/>
        </w:rPr>
        <w:t>Ensuring a safe and secure learning environment is a significant concern for educational leaders. They are addressing issues related to bullying, violence, mental health support, and implementing effective crisis response plans to protect the well-being of students and staff</w:t>
      </w:r>
      <w:r w:rsidR="009E685B">
        <w:rPr>
          <w:sz w:val="24"/>
          <w:szCs w:val="24"/>
        </w:rPr>
        <w:t xml:space="preserve"> </w:t>
      </w:r>
    </w:p>
    <w:p w14:paraId="57093B79" w14:textId="724E3705" w:rsidR="009E685B" w:rsidRPr="005556B1" w:rsidRDefault="009E685B" w:rsidP="005556B1">
      <w:pPr>
        <w:pStyle w:val="ListParagraph"/>
        <w:numPr>
          <w:ilvl w:val="0"/>
          <w:numId w:val="10"/>
        </w:numPr>
        <w:rPr>
          <w:sz w:val="24"/>
          <w:szCs w:val="24"/>
        </w:rPr>
      </w:pPr>
      <w:r w:rsidRPr="004C4397">
        <w:rPr>
          <w:b/>
          <w:bCs/>
          <w:sz w:val="24"/>
          <w:szCs w:val="24"/>
          <w:u w:val="single"/>
        </w:rPr>
        <w:lastRenderedPageBreak/>
        <w:t>Technology Equity</w:t>
      </w:r>
      <w:r w:rsidRPr="005556B1">
        <w:rPr>
          <w:sz w:val="24"/>
          <w:szCs w:val="24"/>
        </w:rPr>
        <w:t>:</w:t>
      </w:r>
      <w:r w:rsidR="004C4397">
        <w:rPr>
          <w:sz w:val="24"/>
          <w:szCs w:val="24"/>
        </w:rPr>
        <w:t xml:space="preserve">                                                                                                                    </w:t>
      </w:r>
      <w:r w:rsidRPr="005556B1">
        <w:rPr>
          <w:sz w:val="24"/>
          <w:szCs w:val="24"/>
        </w:rPr>
        <w:t>As technology integration becomes more prevalent, ensuring equitable access to technology and digital resources is a significant concern. Educational leaders must address the digital divide and bridge the technology gap among students from different socioeconomic backgrounds. They develop strategies to provide devices, internet access, and technological support to all students. Additionally, leaders work to promote digital literacy skills and provide training for teachers and students to effectively utilize technology in educational settings.</w:t>
      </w:r>
    </w:p>
    <w:p w14:paraId="3DD85F1D" w14:textId="62933241" w:rsidR="009E685B" w:rsidRPr="007A088B" w:rsidRDefault="009E685B" w:rsidP="007A088B">
      <w:pPr>
        <w:pStyle w:val="ListParagraph"/>
        <w:numPr>
          <w:ilvl w:val="0"/>
          <w:numId w:val="10"/>
        </w:numPr>
        <w:rPr>
          <w:sz w:val="24"/>
          <w:szCs w:val="24"/>
        </w:rPr>
      </w:pPr>
      <w:r w:rsidRPr="004C4397">
        <w:rPr>
          <w:b/>
          <w:bCs/>
          <w:sz w:val="24"/>
          <w:szCs w:val="24"/>
          <w:u w:val="single"/>
        </w:rPr>
        <w:t>Teacher Professional Development</w:t>
      </w:r>
      <w:r w:rsidRPr="007A088B">
        <w:rPr>
          <w:sz w:val="24"/>
          <w:szCs w:val="24"/>
        </w:rPr>
        <w:t>:</w:t>
      </w:r>
      <w:r w:rsidR="004C4397">
        <w:rPr>
          <w:sz w:val="24"/>
          <w:szCs w:val="24"/>
        </w:rPr>
        <w:t xml:space="preserve">                                                                             </w:t>
      </w:r>
      <w:r w:rsidRPr="007A088B">
        <w:rPr>
          <w:sz w:val="24"/>
          <w:szCs w:val="24"/>
        </w:rPr>
        <w:t>Ongoing professional development is essential for educators to stay updated with best practices, new research, and evolving pedagogies. Educational leaders play a pivotal role in providing high-quality professional development opportunities for teachers. They identify teachers' professional needs, design and implement relevant training programs, establish collaborative learning communities, and support teachers in their continuous growth and development. By investing in professional development, educational leaders enhance teaching quality and student learning outcomes.</w:t>
      </w:r>
    </w:p>
    <w:p w14:paraId="2B0B5E37" w14:textId="727F1D5B" w:rsidR="009E685B" w:rsidRPr="00CF1FF6" w:rsidRDefault="009E685B" w:rsidP="00CF1FF6">
      <w:pPr>
        <w:pStyle w:val="ListParagraph"/>
        <w:numPr>
          <w:ilvl w:val="0"/>
          <w:numId w:val="10"/>
        </w:numPr>
        <w:rPr>
          <w:sz w:val="24"/>
          <w:szCs w:val="24"/>
        </w:rPr>
      </w:pPr>
      <w:r w:rsidRPr="00EF0481">
        <w:rPr>
          <w:b/>
          <w:bCs/>
          <w:sz w:val="24"/>
          <w:szCs w:val="24"/>
          <w:u w:val="single"/>
        </w:rPr>
        <w:t>Ethical Leadership and Decision Making</w:t>
      </w:r>
      <w:r w:rsidRPr="00CF1FF6">
        <w:rPr>
          <w:sz w:val="24"/>
          <w:szCs w:val="24"/>
        </w:rPr>
        <w:t>:</w:t>
      </w:r>
      <w:r w:rsidR="00EF0481">
        <w:rPr>
          <w:sz w:val="24"/>
          <w:szCs w:val="24"/>
        </w:rPr>
        <w:t>.                                                                     E</w:t>
      </w:r>
      <w:r w:rsidRPr="00CF1FF6">
        <w:rPr>
          <w:sz w:val="24"/>
          <w:szCs w:val="24"/>
        </w:rPr>
        <w:t>thical leadership is critical in educational settings, as leaders are responsible for making decisions that impact the lives of students, teachers, and the broader school community. Educational leaders must adhere to a strong code of ethics, demonstrate integrity, and prioritize ethical decision-making processes. They engage in transparent and inclusive decision-making, value diverse perspectives, and ensure that decisions align with ethical principles and educational values. Ethical leadership fosters trust, promotes a positive school culture, and sets a strong example for students and staff.</w:t>
      </w:r>
    </w:p>
    <w:p w14:paraId="6E2A1E92" w14:textId="77777777" w:rsidR="009E685B" w:rsidRPr="000B49ED" w:rsidRDefault="009E685B" w:rsidP="008943B0">
      <w:pPr>
        <w:rPr>
          <w:sz w:val="24"/>
          <w:szCs w:val="24"/>
        </w:rPr>
      </w:pPr>
      <w:r w:rsidRPr="000B49ED">
        <w:rPr>
          <w:sz w:val="24"/>
          <w:szCs w:val="24"/>
        </w:rPr>
        <mc:AlternateContent>
          <mc:Choice Requires="wps">
            <w:drawing>
              <wp:inline distT="0" distB="0" distL="0" distR="0" wp14:anchorId="1D9EA46D" wp14:editId="6A16BC04">
                <wp:extent cx="5731510" cy="635"/>
                <wp:effectExtent l="0" t="31750" r="0" b="3683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37415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9E73D9" id="Rectangle 1" o:spid="_x0000_s1026" style="width:451.3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" fillcolor="#374151" stroked="f">
                <w10:anchorlock/>
              </v:rect>
            </w:pict>
          </mc:Fallback>
        </mc:AlternateContent>
      </w:r>
    </w:p>
    <w:p w14:paraId="20AA27F4" w14:textId="77777777" w:rsidR="00CF1FF6" w:rsidRPr="00CF1FF6" w:rsidRDefault="009E685B" w:rsidP="008943B0">
      <w:pPr>
        <w:rPr>
          <w:b/>
          <w:bCs/>
          <w:sz w:val="28"/>
          <w:szCs w:val="28"/>
          <w:u w:val="single"/>
        </w:rPr>
      </w:pPr>
      <w:r w:rsidRPr="00CF1FF6">
        <w:rPr>
          <w:b/>
          <w:bCs/>
          <w:sz w:val="28"/>
          <w:szCs w:val="28"/>
          <w:u w:val="single"/>
        </w:rPr>
        <w:t>In conclusion</w:t>
      </w:r>
      <w:r w:rsidR="00CF1FF6" w:rsidRPr="00CF1FF6">
        <w:rPr>
          <w:b/>
          <w:bCs/>
          <w:sz w:val="28"/>
          <w:szCs w:val="28"/>
          <w:u w:val="single"/>
        </w:rPr>
        <w:t xml:space="preserve"> </w:t>
      </w:r>
    </w:p>
    <w:p w14:paraId="60E3C8E3" w14:textId="6308FAFC" w:rsidR="009E685B" w:rsidRPr="000B49ED" w:rsidRDefault="007E015E" w:rsidP="008943B0">
      <w:pPr>
        <w:rPr>
          <w:sz w:val="24"/>
          <w:szCs w:val="24"/>
        </w:rPr>
      </w:pPr>
      <w:r>
        <w:rPr>
          <w:sz w:val="24"/>
          <w:szCs w:val="24"/>
        </w:rPr>
        <w:t>E</w:t>
      </w:r>
      <w:r w:rsidR="009E685B" w:rsidRPr="000B49ED">
        <w:rPr>
          <w:sz w:val="24"/>
          <w:szCs w:val="24"/>
        </w:rPr>
        <w:t>ducational leadership is influenced by a wide range of trends and issues. Embracing personalized learning, promoting global competence, nurturing leadership development, and addressing technology equity are important trends. Concurrently, educational leaders must navigate challenges such as teacher professional development, ethical leadership, and social justice to create inclusive and equitable learning environments. By staying informed and proactive in these areas, educational leaders can drive positive change, improve student outcomes, and shape the future of education</w:t>
      </w:r>
    </w:p>
    <w:p w14:paraId="59EC9FA3" w14:textId="77777777" w:rsidR="009E685B" w:rsidRPr="000B49ED" w:rsidRDefault="009E685B" w:rsidP="008943B0">
      <w:pPr>
        <w:rPr>
          <w:sz w:val="24"/>
          <w:szCs w:val="24"/>
        </w:rPr>
      </w:pPr>
    </w:p>
    <w:p w14:paraId="3FBD96E3" w14:textId="77777777" w:rsidR="00444C81" w:rsidRPr="00765C5C" w:rsidRDefault="00444C81" w:rsidP="00444C81"/>
    <w:sectPr w:rsidR="00444C81" w:rsidRPr="00765C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0604"/>
    <w:multiLevelType w:val="hybridMultilevel"/>
    <w:tmpl w:val="E2EC122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635AA0"/>
    <w:multiLevelType w:val="hybridMultilevel"/>
    <w:tmpl w:val="075C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A13A8"/>
    <w:multiLevelType w:val="hybridMultilevel"/>
    <w:tmpl w:val="89C01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053755"/>
    <w:multiLevelType w:val="multilevel"/>
    <w:tmpl w:val="FFFFFFFF"/>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1730C9"/>
    <w:multiLevelType w:val="multilevel"/>
    <w:tmpl w:val="FFFFFFFF"/>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AE52B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567F00"/>
    <w:multiLevelType w:val="hybridMultilevel"/>
    <w:tmpl w:val="5DBA44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971729"/>
    <w:multiLevelType w:val="hybridMultilevel"/>
    <w:tmpl w:val="7678423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87614E"/>
    <w:multiLevelType w:val="hybridMultilevel"/>
    <w:tmpl w:val="75F22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B47011"/>
    <w:multiLevelType w:val="multilevel"/>
    <w:tmpl w:val="FFFFFFFF"/>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EA3C43"/>
    <w:multiLevelType w:val="multilevel"/>
    <w:tmpl w:val="FFFFFFFF"/>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30602D"/>
    <w:multiLevelType w:val="multilevel"/>
    <w:tmpl w:val="FFFFFFFF"/>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7E5D66"/>
    <w:multiLevelType w:val="multilevel"/>
    <w:tmpl w:val="FFFFFFFF"/>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E42080"/>
    <w:multiLevelType w:val="hybridMultilevel"/>
    <w:tmpl w:val="1C3C8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04401D"/>
    <w:multiLevelType w:val="hybridMultilevel"/>
    <w:tmpl w:val="B0FEB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7798993">
    <w:abstractNumId w:val="6"/>
  </w:num>
  <w:num w:numId="2" w16cid:durableId="1709067863">
    <w:abstractNumId w:val="3"/>
  </w:num>
  <w:num w:numId="3" w16cid:durableId="487524670">
    <w:abstractNumId w:val="10"/>
  </w:num>
  <w:num w:numId="4" w16cid:durableId="922765899">
    <w:abstractNumId w:val="4"/>
  </w:num>
  <w:num w:numId="5" w16cid:durableId="1614283085">
    <w:abstractNumId w:val="0"/>
  </w:num>
  <w:num w:numId="6" w16cid:durableId="1394964751">
    <w:abstractNumId w:val="1"/>
  </w:num>
  <w:num w:numId="7" w16cid:durableId="1701971533">
    <w:abstractNumId w:val="8"/>
  </w:num>
  <w:num w:numId="8" w16cid:durableId="1783960899">
    <w:abstractNumId w:val="7"/>
  </w:num>
  <w:num w:numId="9" w16cid:durableId="1718314414">
    <w:abstractNumId w:val="5"/>
  </w:num>
  <w:num w:numId="10" w16cid:durableId="338235446">
    <w:abstractNumId w:val="2"/>
  </w:num>
  <w:num w:numId="11" w16cid:durableId="1815947786">
    <w:abstractNumId w:val="13"/>
  </w:num>
  <w:num w:numId="12" w16cid:durableId="311447185">
    <w:abstractNumId w:val="9"/>
  </w:num>
  <w:num w:numId="13" w16cid:durableId="1469392009">
    <w:abstractNumId w:val="12"/>
  </w:num>
  <w:num w:numId="14" w16cid:durableId="1597129420">
    <w:abstractNumId w:val="11"/>
  </w:num>
  <w:num w:numId="15" w16cid:durableId="21461965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6F"/>
    <w:rsid w:val="00000113"/>
    <w:rsid w:val="0000025E"/>
    <w:rsid w:val="000B49ED"/>
    <w:rsid w:val="00117A14"/>
    <w:rsid w:val="001D521C"/>
    <w:rsid w:val="002724D1"/>
    <w:rsid w:val="00273A9C"/>
    <w:rsid w:val="003C5D2B"/>
    <w:rsid w:val="00444C81"/>
    <w:rsid w:val="004A3E9E"/>
    <w:rsid w:val="004C1210"/>
    <w:rsid w:val="004C4397"/>
    <w:rsid w:val="004E2148"/>
    <w:rsid w:val="004E480A"/>
    <w:rsid w:val="004F7C6F"/>
    <w:rsid w:val="005109DD"/>
    <w:rsid w:val="0055302A"/>
    <w:rsid w:val="005556B1"/>
    <w:rsid w:val="00563717"/>
    <w:rsid w:val="005F29DC"/>
    <w:rsid w:val="0064084F"/>
    <w:rsid w:val="00650CE9"/>
    <w:rsid w:val="0072325F"/>
    <w:rsid w:val="00724D9B"/>
    <w:rsid w:val="00765C5C"/>
    <w:rsid w:val="007A088B"/>
    <w:rsid w:val="007A32F4"/>
    <w:rsid w:val="007E015E"/>
    <w:rsid w:val="007F1FA9"/>
    <w:rsid w:val="008173E9"/>
    <w:rsid w:val="0085231C"/>
    <w:rsid w:val="008943B0"/>
    <w:rsid w:val="00894F6A"/>
    <w:rsid w:val="008C3A24"/>
    <w:rsid w:val="008C6560"/>
    <w:rsid w:val="008E516A"/>
    <w:rsid w:val="009C0B63"/>
    <w:rsid w:val="009E4134"/>
    <w:rsid w:val="009E685B"/>
    <w:rsid w:val="00A65117"/>
    <w:rsid w:val="00A917AE"/>
    <w:rsid w:val="00AC45B6"/>
    <w:rsid w:val="00AC6D63"/>
    <w:rsid w:val="00B4796E"/>
    <w:rsid w:val="00C531BA"/>
    <w:rsid w:val="00CA6E5D"/>
    <w:rsid w:val="00CD77E9"/>
    <w:rsid w:val="00CF1FF6"/>
    <w:rsid w:val="00D43AAA"/>
    <w:rsid w:val="00D66A35"/>
    <w:rsid w:val="00EF0481"/>
    <w:rsid w:val="00F64D7A"/>
    <w:rsid w:val="00F966AB"/>
    <w:rsid w:val="00FB3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78DF77"/>
  <w15:chartTrackingRefBased/>
  <w15:docId w15:val="{0E4BD6B7-11E8-0E42-97E8-6DD0E8DC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84F"/>
    <w:pPr>
      <w:ind w:left="720"/>
      <w:contextualSpacing/>
    </w:pPr>
  </w:style>
  <w:style w:type="paragraph" w:styleId="NormalWeb">
    <w:name w:val="Normal (Web)"/>
    <w:basedOn w:val="Normal"/>
    <w:uiPriority w:val="99"/>
    <w:semiHidden/>
    <w:unhideWhenUsed/>
    <w:rsid w:val="00CA6E5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1368</Words>
  <Characters>7803</Characters>
  <Application>Microsoft Office Word</Application>
  <DocSecurity>0</DocSecurity>
  <Lines>65</Lines>
  <Paragraphs>18</Paragraphs>
  <ScaleCrop>false</ScaleCrop>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Herey</dc:creator>
  <cp:keywords/>
  <dc:description/>
  <cp:lastModifiedBy>Ali Herey</cp:lastModifiedBy>
  <cp:revision>2</cp:revision>
  <dcterms:created xsi:type="dcterms:W3CDTF">2023-05-24T08:38:00Z</dcterms:created>
  <dcterms:modified xsi:type="dcterms:W3CDTF">2023-05-24T08:38:00Z</dcterms:modified>
</cp:coreProperties>
</file>