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A2993" w14:textId="6948530D" w:rsidR="002E47C2" w:rsidRPr="00235F35" w:rsidRDefault="002E47C2" w:rsidP="002E47C2">
      <w:pPr>
        <w:rPr>
          <w:b/>
          <w:bCs/>
          <w:sz w:val="28"/>
          <w:szCs w:val="28"/>
        </w:rPr>
      </w:pPr>
      <w:r w:rsidRPr="00235F35">
        <w:rPr>
          <w:b/>
          <w:bCs/>
          <w:sz w:val="28"/>
          <w:szCs w:val="28"/>
        </w:rPr>
        <w:t>The cultural industry</w:t>
      </w:r>
    </w:p>
    <w:p w14:paraId="21B4B40E" w14:textId="7755BABF" w:rsidR="002E47C2" w:rsidRPr="00C1460E" w:rsidRDefault="002E47C2" w:rsidP="002E47C2">
      <w:pPr>
        <w:rPr>
          <w:b/>
          <w:bCs/>
          <w:sz w:val="24"/>
          <w:szCs w:val="24"/>
        </w:rPr>
      </w:pPr>
      <w:r w:rsidRPr="00C1460E">
        <w:rPr>
          <w:b/>
          <w:bCs/>
          <w:sz w:val="24"/>
          <w:szCs w:val="24"/>
        </w:rPr>
        <w:t>introduction</w:t>
      </w:r>
    </w:p>
    <w:p w14:paraId="73055584" w14:textId="57C55110" w:rsidR="009734C9" w:rsidRPr="00C1460E" w:rsidRDefault="002E47C2" w:rsidP="002E47C2">
      <w:pPr>
        <w:rPr>
          <w:rFonts w:ascii="Times New Roman" w:hAnsi="Times New Roman" w:cs="Times New Roman"/>
          <w:sz w:val="24"/>
          <w:szCs w:val="24"/>
        </w:rPr>
      </w:pPr>
      <w:r w:rsidRPr="00C1460E">
        <w:rPr>
          <w:rFonts w:ascii="Times New Roman" w:hAnsi="Times New Roman" w:cs="Times New Roman"/>
          <w:sz w:val="24"/>
          <w:szCs w:val="24"/>
        </w:rPr>
        <w:t>The concept of the "cultural industry" was popularized by Theodore W. Adorno and Max Horkheimer in their 1944 essay "The Culture Industry: Enlightenment as Mass Deception" In this landmark work, Adorno and Horkheimer criticize the culture of it is traded on capitalism and its effects on society. It is argued that cultural products such as film, music, and literature have become commodities, transforming artistic expression itself into mere public consumption This essay explores the idea of ​​cultural works, its development, impact on society and individual identity,</w:t>
      </w:r>
      <w:r w:rsidRPr="00C1460E">
        <w:rPr>
          <w:sz w:val="24"/>
          <w:szCs w:val="24"/>
        </w:rPr>
        <w:t xml:space="preserve"> </w:t>
      </w:r>
      <w:r w:rsidRPr="00C1460E">
        <w:rPr>
          <w:rFonts w:ascii="Times New Roman" w:hAnsi="Times New Roman" w:cs="Times New Roman"/>
          <w:sz w:val="24"/>
          <w:szCs w:val="24"/>
        </w:rPr>
        <w:t>and contemporary examples of the continued relevance of Adorno's and Horkheimer's critiques.</w:t>
      </w:r>
    </w:p>
    <w:p w14:paraId="509A105A" w14:textId="431D2043" w:rsidR="00AE5095" w:rsidRPr="00235F35" w:rsidRDefault="00AE5095" w:rsidP="00AE5095">
      <w:pPr>
        <w:rPr>
          <w:rFonts w:ascii="Times New Roman" w:hAnsi="Times New Roman" w:cs="Times New Roman"/>
          <w:b/>
          <w:bCs/>
          <w:sz w:val="28"/>
          <w:szCs w:val="28"/>
        </w:rPr>
      </w:pPr>
      <w:r w:rsidRPr="00235F35">
        <w:rPr>
          <w:rFonts w:ascii="Times New Roman" w:hAnsi="Times New Roman" w:cs="Times New Roman"/>
          <w:b/>
          <w:bCs/>
          <w:sz w:val="28"/>
          <w:szCs w:val="28"/>
        </w:rPr>
        <w:t xml:space="preserve">Theoretical Status for Cultural </w:t>
      </w:r>
      <w:r w:rsidR="00235F35" w:rsidRPr="00235F35">
        <w:rPr>
          <w:rFonts w:ascii="Times New Roman" w:hAnsi="Times New Roman" w:cs="Times New Roman"/>
          <w:b/>
          <w:bCs/>
          <w:sz w:val="28"/>
          <w:szCs w:val="28"/>
        </w:rPr>
        <w:t>industry</w:t>
      </w:r>
    </w:p>
    <w:p w14:paraId="6B3C283C" w14:textId="41723645" w:rsidR="00AE5095" w:rsidRPr="00C1460E" w:rsidRDefault="00AE5095" w:rsidP="00AE5095">
      <w:pPr>
        <w:rPr>
          <w:rFonts w:ascii="Times New Roman" w:hAnsi="Times New Roman" w:cs="Times New Roman"/>
          <w:sz w:val="24"/>
          <w:szCs w:val="24"/>
        </w:rPr>
      </w:pPr>
      <w:r w:rsidRPr="00C1460E">
        <w:rPr>
          <w:rFonts w:ascii="Times New Roman" w:hAnsi="Times New Roman" w:cs="Times New Roman"/>
          <w:sz w:val="24"/>
          <w:szCs w:val="24"/>
        </w:rPr>
        <w:t>Adorno’s and Horkheimer’s theory of cultural enterprise is grounded in a broader critique of capitalist society. They argue that the realm of artistic and intellectual freedom may lie in the logic of cultural capitalism. In this context, cultural production is not artistic expression or intellectual property but profit. This change is marked by several key characteristics:</w:t>
      </w:r>
    </w:p>
    <w:p w14:paraId="4BE0ACF9" w14:textId="1B3F2F0E" w:rsidR="00AE5095" w:rsidRPr="00BA3859" w:rsidRDefault="00AE5095" w:rsidP="00BA3859">
      <w:pPr>
        <w:rPr>
          <w:rFonts w:ascii="Times New Roman" w:hAnsi="Times New Roman" w:cs="Times New Roman"/>
          <w:sz w:val="24"/>
          <w:szCs w:val="24"/>
        </w:rPr>
      </w:pPr>
      <w:r w:rsidRPr="00BA3859">
        <w:rPr>
          <w:rFonts w:ascii="Times New Roman" w:hAnsi="Times New Roman" w:cs="Times New Roman"/>
          <w:b/>
          <w:bCs/>
          <w:sz w:val="24"/>
          <w:szCs w:val="24"/>
        </w:rPr>
        <w:t>Standards and mass production</w:t>
      </w:r>
      <w:r w:rsidRPr="00BA3859">
        <w:rPr>
          <w:rFonts w:ascii="Times New Roman" w:hAnsi="Times New Roman" w:cs="Times New Roman"/>
          <w:sz w:val="24"/>
          <w:szCs w:val="24"/>
        </w:rPr>
        <w:t>: Cultural products are produced according to standard designs to ensure overall market appeal. This leads to predictable processes and a system that prioritizes profit over creativity. Standardization reduces the complexity of artistic expression to consumer preferences, which are often determined by market factors rather than actual artistic merit</w:t>
      </w:r>
    </w:p>
    <w:p w14:paraId="61E1D07A" w14:textId="70179FC0" w:rsidR="00AE5095" w:rsidRPr="00BA3859" w:rsidRDefault="00AE5095" w:rsidP="00BA3859">
      <w:pPr>
        <w:rPr>
          <w:rFonts w:ascii="Times New Roman" w:hAnsi="Times New Roman" w:cs="Times New Roman"/>
          <w:sz w:val="24"/>
          <w:szCs w:val="24"/>
        </w:rPr>
      </w:pPr>
      <w:r w:rsidRPr="00BA3859">
        <w:rPr>
          <w:rFonts w:ascii="Times New Roman" w:hAnsi="Times New Roman" w:cs="Times New Roman"/>
          <w:b/>
          <w:bCs/>
          <w:sz w:val="24"/>
          <w:szCs w:val="24"/>
        </w:rPr>
        <w:t>Pseudo-personalization</w:t>
      </w:r>
      <w:r w:rsidRPr="00BA3859">
        <w:rPr>
          <w:rFonts w:ascii="Times New Roman" w:hAnsi="Times New Roman" w:cs="Times New Roman"/>
          <w:sz w:val="24"/>
          <w:szCs w:val="24"/>
        </w:rPr>
        <w:t>: Even though cultural factors are standardized; they often create the illusion of personal choice. This pseudo-personalization gives consumers a sense of personal preference, ultimately reinforcing conformity and limiting genuine variety. For example, while streaming platforms offer a wide range of options, algorithms tend to push similar types of content that match previous preferences in trials, and thus those that are exposed to ideas are significantly reduced</w:t>
      </w:r>
    </w:p>
    <w:p w14:paraId="4079F49F" w14:textId="032BD1FA" w:rsidR="00A630E0" w:rsidRPr="00BA3859" w:rsidRDefault="00A630E0" w:rsidP="00BA3859">
      <w:pPr>
        <w:rPr>
          <w:rFonts w:ascii="Times New Roman" w:hAnsi="Times New Roman" w:cs="Times New Roman"/>
          <w:sz w:val="24"/>
          <w:szCs w:val="24"/>
        </w:rPr>
      </w:pPr>
      <w:r w:rsidRPr="00BA3859">
        <w:rPr>
          <w:rFonts w:ascii="Times New Roman" w:hAnsi="Times New Roman" w:cs="Times New Roman"/>
          <w:b/>
          <w:bCs/>
          <w:sz w:val="24"/>
          <w:szCs w:val="24"/>
        </w:rPr>
        <w:t>Commodification of culture</w:t>
      </w:r>
      <w:r w:rsidRPr="00BA3859">
        <w:rPr>
          <w:rFonts w:ascii="Times New Roman" w:hAnsi="Times New Roman" w:cs="Times New Roman"/>
          <w:sz w:val="24"/>
          <w:szCs w:val="24"/>
        </w:rPr>
        <w:t>: Art and culture are reduced to commodities that can be bought and sold. The intrinsic value of art masks its market value, leading to a focus on profitability rather than artistic integrity. This commodification transforms artistic and cultural experiences into market transactions, reducing their cultural and psychological significance.</w:t>
      </w:r>
    </w:p>
    <w:p w14:paraId="2A0EADAB" w14:textId="21AA5919" w:rsidR="00A630E0" w:rsidRPr="00BA3859" w:rsidRDefault="00A630E0" w:rsidP="00BA3859">
      <w:pPr>
        <w:rPr>
          <w:rFonts w:ascii="Times New Roman" w:hAnsi="Times New Roman" w:cs="Times New Roman"/>
          <w:sz w:val="24"/>
          <w:szCs w:val="24"/>
        </w:rPr>
      </w:pPr>
      <w:r w:rsidRPr="00BA3859">
        <w:rPr>
          <w:rFonts w:ascii="Times New Roman" w:hAnsi="Times New Roman" w:cs="Times New Roman"/>
          <w:b/>
          <w:bCs/>
          <w:sz w:val="24"/>
          <w:szCs w:val="24"/>
        </w:rPr>
        <w:t>Using consumer perspectives</w:t>
      </w:r>
      <w:r w:rsidRPr="00BA3859">
        <w:rPr>
          <w:rFonts w:ascii="Times New Roman" w:hAnsi="Times New Roman" w:cs="Times New Roman"/>
          <w:sz w:val="24"/>
          <w:szCs w:val="24"/>
        </w:rPr>
        <w:t>: The cultural industry shapes public opinion and reinforces dominant ideologies. It helps to maintain social and economic order by providing contextual information. This shift extends to the reinforcement of social norms and values ​​through repeated exposure to certain themes, narratives, and stereotypes.</w:t>
      </w:r>
    </w:p>
    <w:p w14:paraId="19D366BB" w14:textId="79CC2603" w:rsidR="00C1460E" w:rsidRPr="00F72FE6" w:rsidRDefault="00C1460E" w:rsidP="00F72FE6">
      <w:pPr>
        <w:rPr>
          <w:rFonts w:ascii="Times New Roman" w:hAnsi="Times New Roman" w:cs="Times New Roman"/>
          <w:b/>
          <w:bCs/>
          <w:sz w:val="28"/>
          <w:szCs w:val="28"/>
        </w:rPr>
      </w:pPr>
      <w:r w:rsidRPr="00F72FE6">
        <w:rPr>
          <w:rFonts w:ascii="Times New Roman" w:hAnsi="Times New Roman" w:cs="Times New Roman"/>
          <w:b/>
          <w:bCs/>
          <w:sz w:val="28"/>
          <w:szCs w:val="28"/>
        </w:rPr>
        <w:t>Evolution of cultural industry</w:t>
      </w:r>
    </w:p>
    <w:p w14:paraId="701CAB4A" w14:textId="77777777" w:rsidR="00654735" w:rsidRPr="00F72FE6" w:rsidRDefault="00654735" w:rsidP="00F72FE6">
      <w:pPr>
        <w:rPr>
          <w:rFonts w:ascii="Times New Roman" w:hAnsi="Times New Roman" w:cs="Times New Roman"/>
          <w:sz w:val="24"/>
          <w:szCs w:val="24"/>
        </w:rPr>
      </w:pPr>
      <w:r w:rsidRPr="00F72FE6">
        <w:rPr>
          <w:rFonts w:ascii="Times New Roman" w:hAnsi="Times New Roman" w:cs="Times New Roman"/>
          <w:sz w:val="24"/>
          <w:szCs w:val="24"/>
        </w:rPr>
        <w:t xml:space="preserve">Since the time of Adorno and Horkheimer, the cultural project has evolved as a result of technological advances and changes in media. The rise of digital media, as well as the internet </w:t>
      </w:r>
      <w:r w:rsidRPr="00F72FE6">
        <w:rPr>
          <w:rFonts w:ascii="Times New Roman" w:hAnsi="Times New Roman" w:cs="Times New Roman"/>
          <w:sz w:val="24"/>
          <w:szCs w:val="24"/>
        </w:rPr>
        <w:lastRenderedPageBreak/>
        <w:t>and streaming platforms, has changed how cultural content is produced, distributed and consumed. Key improvements include:</w:t>
      </w:r>
    </w:p>
    <w:p w14:paraId="16E427B4" w14:textId="77777777" w:rsidR="00654735" w:rsidRPr="00654735" w:rsidRDefault="00654735" w:rsidP="00654735">
      <w:pPr>
        <w:pStyle w:val="ListParagraph"/>
        <w:rPr>
          <w:rFonts w:ascii="Times New Roman" w:hAnsi="Times New Roman" w:cs="Times New Roman"/>
          <w:sz w:val="24"/>
          <w:szCs w:val="24"/>
        </w:rPr>
      </w:pPr>
    </w:p>
    <w:p w14:paraId="39C38EB4" w14:textId="6C4A3867" w:rsidR="00235F35" w:rsidRDefault="00235F35" w:rsidP="00235F35">
      <w:pPr>
        <w:pStyle w:val="ListParagraph"/>
        <w:rPr>
          <w:rFonts w:ascii="Times New Roman" w:hAnsi="Times New Roman" w:cs="Times New Roman"/>
          <w:sz w:val="24"/>
          <w:szCs w:val="24"/>
        </w:rPr>
      </w:pPr>
      <w:r>
        <w:rPr>
          <w:rFonts w:ascii="Times New Roman" w:hAnsi="Times New Roman" w:cs="Times New Roman"/>
          <w:b/>
          <w:bCs/>
          <w:sz w:val="24"/>
          <w:szCs w:val="24"/>
        </w:rPr>
        <w:t>d</w:t>
      </w:r>
      <w:r w:rsidR="00654735" w:rsidRPr="00654735">
        <w:rPr>
          <w:rFonts w:ascii="Times New Roman" w:hAnsi="Times New Roman" w:cs="Times New Roman"/>
          <w:b/>
          <w:bCs/>
          <w:sz w:val="24"/>
          <w:szCs w:val="24"/>
        </w:rPr>
        <w:t>igitization</w:t>
      </w:r>
      <w:r w:rsidR="00654735" w:rsidRPr="00654735">
        <w:rPr>
          <w:rFonts w:ascii="Times New Roman" w:hAnsi="Times New Roman" w:cs="Times New Roman"/>
          <w:sz w:val="24"/>
          <w:szCs w:val="24"/>
        </w:rPr>
        <w:t>: The advent of digital technologies has democratized the production process, allowing more individuals to create and share cultural products. But it has also consolidated media power in a few powerful channels such as Netflix, Amazon and YouTube, which continue to operate under capitalist logic</w:t>
      </w:r>
      <w:r w:rsidR="00654735">
        <w:rPr>
          <w:rFonts w:ascii="Times New Roman" w:hAnsi="Times New Roman" w:cs="Times New Roman"/>
          <w:sz w:val="24"/>
          <w:szCs w:val="24"/>
        </w:rPr>
        <w:t>.</w:t>
      </w:r>
    </w:p>
    <w:p w14:paraId="00EBC6D6" w14:textId="77777777" w:rsidR="00BA3859" w:rsidRDefault="00BA3859" w:rsidP="00235F35">
      <w:pPr>
        <w:pStyle w:val="ListParagraph"/>
        <w:rPr>
          <w:rFonts w:ascii="Times New Roman" w:hAnsi="Times New Roman" w:cs="Times New Roman"/>
          <w:sz w:val="24"/>
          <w:szCs w:val="24"/>
        </w:rPr>
      </w:pPr>
    </w:p>
    <w:p w14:paraId="7AC0EC87" w14:textId="62322BB4" w:rsidR="00654735" w:rsidRDefault="00654735" w:rsidP="00235F35">
      <w:pPr>
        <w:pStyle w:val="ListParagraph"/>
        <w:rPr>
          <w:rFonts w:ascii="Times New Roman" w:hAnsi="Times New Roman" w:cs="Times New Roman"/>
          <w:sz w:val="24"/>
          <w:szCs w:val="24"/>
        </w:rPr>
      </w:pPr>
      <w:r w:rsidRPr="00235F35">
        <w:rPr>
          <w:rFonts w:ascii="Times New Roman" w:hAnsi="Times New Roman" w:cs="Times New Roman"/>
          <w:b/>
          <w:bCs/>
          <w:sz w:val="24"/>
          <w:szCs w:val="24"/>
        </w:rPr>
        <w:t>Streaming services</w:t>
      </w:r>
      <w:r w:rsidRPr="00235F35">
        <w:rPr>
          <w:rFonts w:ascii="Times New Roman" w:hAnsi="Times New Roman" w:cs="Times New Roman"/>
          <w:sz w:val="24"/>
          <w:szCs w:val="24"/>
        </w:rPr>
        <w:t>: Platforms like Netflix and Spotify are examples of the cultural industry’s shift towards subscription-based models. While these services offer a wide range of products, they also use algorithms that prioritize popular and marketable products over niche or experimental work</w:t>
      </w:r>
    </w:p>
    <w:p w14:paraId="033CA85A" w14:textId="77777777" w:rsidR="00BA3859" w:rsidRPr="00235F35" w:rsidRDefault="00BA3859" w:rsidP="00235F35">
      <w:pPr>
        <w:pStyle w:val="ListParagraph"/>
        <w:rPr>
          <w:rFonts w:ascii="Times New Roman" w:hAnsi="Times New Roman" w:cs="Times New Roman"/>
          <w:sz w:val="24"/>
          <w:szCs w:val="24"/>
        </w:rPr>
      </w:pPr>
    </w:p>
    <w:p w14:paraId="5E3CAC13" w14:textId="5B2C1150" w:rsidR="00654735" w:rsidRDefault="00654735" w:rsidP="00654735">
      <w:pPr>
        <w:pStyle w:val="ListParagraph"/>
        <w:rPr>
          <w:rFonts w:ascii="Times New Roman" w:hAnsi="Times New Roman" w:cs="Times New Roman"/>
          <w:sz w:val="24"/>
          <w:szCs w:val="24"/>
        </w:rPr>
      </w:pPr>
      <w:r w:rsidRPr="00654735">
        <w:rPr>
          <w:rFonts w:ascii="Times New Roman" w:hAnsi="Times New Roman" w:cs="Times New Roman"/>
          <w:b/>
          <w:bCs/>
          <w:sz w:val="24"/>
          <w:szCs w:val="24"/>
        </w:rPr>
        <w:t>Social media</w:t>
      </w:r>
      <w:r w:rsidRPr="00654735">
        <w:rPr>
          <w:rFonts w:ascii="Times New Roman" w:hAnsi="Times New Roman" w:cs="Times New Roman"/>
          <w:sz w:val="24"/>
          <w:szCs w:val="24"/>
        </w:rPr>
        <w:t>: Social media platforms have changed the dynamics of cultural production and consumption. They allow content to be spread quickly and provide new ways for audiences to engage. But they also help professionalize individual expressions and strengthen the echo chamber.</w:t>
      </w:r>
    </w:p>
    <w:p w14:paraId="256924BA" w14:textId="77777777" w:rsidR="00654735" w:rsidRDefault="00654735" w:rsidP="00654735">
      <w:pPr>
        <w:pStyle w:val="ListParagraph"/>
        <w:rPr>
          <w:rFonts w:ascii="Times New Roman" w:hAnsi="Times New Roman" w:cs="Times New Roman"/>
          <w:b/>
          <w:bCs/>
          <w:sz w:val="24"/>
          <w:szCs w:val="24"/>
        </w:rPr>
      </w:pPr>
    </w:p>
    <w:p w14:paraId="76DC4CE1" w14:textId="64A83E41" w:rsidR="00654735" w:rsidRPr="00235F35" w:rsidRDefault="00654735" w:rsidP="00654735">
      <w:pPr>
        <w:pStyle w:val="ListParagraph"/>
        <w:rPr>
          <w:rFonts w:ascii="Times New Roman" w:hAnsi="Times New Roman" w:cs="Times New Roman"/>
          <w:b/>
          <w:bCs/>
          <w:sz w:val="28"/>
          <w:szCs w:val="28"/>
        </w:rPr>
      </w:pPr>
      <w:r w:rsidRPr="00235F35">
        <w:rPr>
          <w:rFonts w:ascii="Times New Roman" w:hAnsi="Times New Roman" w:cs="Times New Roman"/>
          <w:b/>
          <w:bCs/>
          <w:sz w:val="28"/>
          <w:szCs w:val="28"/>
        </w:rPr>
        <w:t>Impact on society and individual identity</w:t>
      </w:r>
    </w:p>
    <w:p w14:paraId="290A97C7" w14:textId="77777777" w:rsidR="00654735" w:rsidRPr="00654735" w:rsidRDefault="00654735" w:rsidP="00654735">
      <w:pPr>
        <w:pStyle w:val="ListParagraph"/>
        <w:rPr>
          <w:rFonts w:ascii="Times New Roman" w:hAnsi="Times New Roman" w:cs="Times New Roman"/>
          <w:sz w:val="24"/>
          <w:szCs w:val="24"/>
        </w:rPr>
      </w:pPr>
      <w:r w:rsidRPr="00654735">
        <w:rPr>
          <w:rFonts w:ascii="Times New Roman" w:hAnsi="Times New Roman" w:cs="Times New Roman"/>
          <w:sz w:val="24"/>
          <w:szCs w:val="24"/>
        </w:rPr>
        <w:t>The impact of the cultural industry extends beyond mere entertainment; It also shapes social norms and personal identity. This effect can be examined through many lenses:</w:t>
      </w:r>
    </w:p>
    <w:p w14:paraId="166D833D" w14:textId="77777777" w:rsidR="00654735" w:rsidRPr="00654735" w:rsidRDefault="00654735" w:rsidP="00654735">
      <w:pPr>
        <w:pStyle w:val="ListParagraph"/>
        <w:rPr>
          <w:rFonts w:ascii="Times New Roman" w:hAnsi="Times New Roman" w:cs="Times New Roman"/>
          <w:sz w:val="24"/>
          <w:szCs w:val="24"/>
        </w:rPr>
      </w:pPr>
    </w:p>
    <w:p w14:paraId="45542054" w14:textId="02507BC1" w:rsidR="00654735" w:rsidRDefault="00654735" w:rsidP="00654735">
      <w:pPr>
        <w:pStyle w:val="ListParagraph"/>
        <w:rPr>
          <w:rFonts w:ascii="Times New Roman" w:hAnsi="Times New Roman" w:cs="Times New Roman"/>
          <w:sz w:val="24"/>
          <w:szCs w:val="24"/>
        </w:rPr>
      </w:pPr>
      <w:r w:rsidRPr="00654735">
        <w:rPr>
          <w:rFonts w:ascii="Times New Roman" w:hAnsi="Times New Roman" w:cs="Times New Roman"/>
          <w:b/>
          <w:bCs/>
          <w:sz w:val="24"/>
          <w:szCs w:val="24"/>
        </w:rPr>
        <w:t>Consumer Culture</w:t>
      </w:r>
      <w:r w:rsidRPr="00654735">
        <w:rPr>
          <w:rFonts w:ascii="Times New Roman" w:hAnsi="Times New Roman" w:cs="Times New Roman"/>
          <w:sz w:val="24"/>
          <w:szCs w:val="24"/>
        </w:rPr>
        <w:t>: The cultural industry promotes consumerism by incorporating advertising into cultural products. This blurring of the distinction between content and marketing encourages individuals to see consumption as a means to personal satisfaction and social status.</w:t>
      </w:r>
    </w:p>
    <w:p w14:paraId="3D8B144E" w14:textId="77777777" w:rsidR="00BA3859" w:rsidRDefault="00BA3859" w:rsidP="00654735">
      <w:pPr>
        <w:pStyle w:val="ListParagraph"/>
        <w:rPr>
          <w:rFonts w:ascii="Times New Roman" w:hAnsi="Times New Roman" w:cs="Times New Roman"/>
          <w:sz w:val="24"/>
          <w:szCs w:val="24"/>
        </w:rPr>
      </w:pPr>
    </w:p>
    <w:p w14:paraId="7B694073" w14:textId="77777777" w:rsidR="00235F35" w:rsidRPr="00235F35" w:rsidRDefault="00235F35" w:rsidP="00235F35">
      <w:pPr>
        <w:pStyle w:val="ListParagraph"/>
        <w:rPr>
          <w:rFonts w:ascii="Times New Roman" w:hAnsi="Times New Roman" w:cs="Times New Roman"/>
          <w:sz w:val="24"/>
          <w:szCs w:val="24"/>
        </w:rPr>
      </w:pPr>
      <w:r w:rsidRPr="00235F35">
        <w:rPr>
          <w:rFonts w:ascii="Times New Roman" w:hAnsi="Times New Roman" w:cs="Times New Roman"/>
          <w:b/>
          <w:bCs/>
          <w:sz w:val="24"/>
          <w:szCs w:val="24"/>
        </w:rPr>
        <w:t>Identity formation</w:t>
      </w:r>
      <w:r w:rsidRPr="00235F35">
        <w:rPr>
          <w:rFonts w:ascii="Times New Roman" w:hAnsi="Times New Roman" w:cs="Times New Roman"/>
          <w:sz w:val="24"/>
          <w:szCs w:val="24"/>
        </w:rPr>
        <w:t>: Cultural factors play an important role in identity formation. Cultural norms and commodification can restrict the levels of positions individuals can achieve, affecting their self-concept and worldview.</w:t>
      </w:r>
    </w:p>
    <w:p w14:paraId="0FDA6A4D" w14:textId="77777777" w:rsidR="00235F35" w:rsidRPr="00235F35" w:rsidRDefault="00235F35" w:rsidP="00235F35">
      <w:pPr>
        <w:pStyle w:val="ListParagraph"/>
        <w:rPr>
          <w:rFonts w:ascii="Times New Roman" w:hAnsi="Times New Roman" w:cs="Times New Roman"/>
          <w:sz w:val="24"/>
          <w:szCs w:val="24"/>
        </w:rPr>
      </w:pPr>
    </w:p>
    <w:p w14:paraId="43B7386D" w14:textId="492CBC73" w:rsidR="00654735" w:rsidRDefault="00235F35" w:rsidP="00235F35">
      <w:pPr>
        <w:pStyle w:val="ListParagraph"/>
        <w:rPr>
          <w:rFonts w:ascii="Times New Roman" w:hAnsi="Times New Roman" w:cs="Times New Roman"/>
          <w:sz w:val="24"/>
          <w:szCs w:val="24"/>
        </w:rPr>
      </w:pPr>
      <w:r w:rsidRPr="00235F35">
        <w:rPr>
          <w:rFonts w:ascii="Times New Roman" w:hAnsi="Times New Roman" w:cs="Times New Roman"/>
          <w:b/>
          <w:bCs/>
          <w:sz w:val="24"/>
          <w:szCs w:val="24"/>
        </w:rPr>
        <w:t>Cultural homogeneity</w:t>
      </w:r>
      <w:r w:rsidRPr="00235F35">
        <w:rPr>
          <w:rFonts w:ascii="Times New Roman" w:hAnsi="Times New Roman" w:cs="Times New Roman"/>
          <w:sz w:val="24"/>
          <w:szCs w:val="24"/>
        </w:rPr>
        <w:t>: The global reach of the cultural industry has led to cultural homogenization, where strong global trends overshadow local traditions and expressions This can undermine cultural diversity and contribute to Western cultural values exercised authority.</w:t>
      </w:r>
    </w:p>
    <w:p w14:paraId="018B05EE" w14:textId="77777777" w:rsidR="00BA3859" w:rsidRDefault="00BA3859" w:rsidP="00235F35">
      <w:pPr>
        <w:pStyle w:val="ListParagraph"/>
        <w:rPr>
          <w:rFonts w:ascii="Times New Roman" w:hAnsi="Times New Roman" w:cs="Times New Roman"/>
          <w:sz w:val="24"/>
          <w:szCs w:val="24"/>
        </w:rPr>
      </w:pPr>
    </w:p>
    <w:p w14:paraId="7642A5F4" w14:textId="4FC724D4" w:rsidR="00BA3859" w:rsidRPr="00C1460E" w:rsidRDefault="00BA3859" w:rsidP="00235F35">
      <w:pPr>
        <w:pStyle w:val="ListParagraph"/>
        <w:rPr>
          <w:rFonts w:ascii="Times New Roman" w:hAnsi="Times New Roman" w:cs="Times New Roman"/>
          <w:sz w:val="24"/>
          <w:szCs w:val="24"/>
        </w:rPr>
      </w:pPr>
      <w:r w:rsidRPr="00BA3859">
        <w:rPr>
          <w:rFonts w:ascii="Times New Roman" w:hAnsi="Times New Roman" w:cs="Times New Roman"/>
          <w:b/>
          <w:bCs/>
          <w:sz w:val="24"/>
          <w:szCs w:val="24"/>
        </w:rPr>
        <w:t>Socialization and cognition:</w:t>
      </w:r>
      <w:r w:rsidRPr="00BA3859">
        <w:rPr>
          <w:rFonts w:ascii="Times New Roman" w:hAnsi="Times New Roman" w:cs="Times New Roman"/>
          <w:sz w:val="24"/>
          <w:szCs w:val="24"/>
        </w:rPr>
        <w:t xml:space="preserve"> Cultural work plays a vital role in fostering personal socialization and social cognition. Media and entertainment content often reflects and perpetuates the values ​​and beliefs of dominant social groups, shaping how individuals understand their place in society and their relationships with others This process can encourage power structure strengthening existing ones and preventing the necessary communication using new ideas.</w:t>
      </w:r>
    </w:p>
    <w:p w14:paraId="5F3BB737" w14:textId="766BF1E3" w:rsidR="00A630E0" w:rsidRPr="00235F35" w:rsidRDefault="00A630E0" w:rsidP="00A630E0">
      <w:pPr>
        <w:rPr>
          <w:rFonts w:ascii="Times New Roman" w:hAnsi="Times New Roman" w:cs="Times New Roman"/>
          <w:b/>
          <w:bCs/>
          <w:sz w:val="28"/>
          <w:szCs w:val="28"/>
        </w:rPr>
      </w:pPr>
      <w:r w:rsidRPr="00235F35">
        <w:rPr>
          <w:rFonts w:ascii="Times New Roman" w:hAnsi="Times New Roman" w:cs="Times New Roman"/>
          <w:b/>
          <w:bCs/>
          <w:sz w:val="28"/>
          <w:szCs w:val="28"/>
        </w:rPr>
        <w:lastRenderedPageBreak/>
        <w:t>Contemporary examples</w:t>
      </w:r>
    </w:p>
    <w:p w14:paraId="10F0B54A" w14:textId="77777777" w:rsidR="00A630E0" w:rsidRPr="00C1460E" w:rsidRDefault="00A630E0" w:rsidP="00A630E0">
      <w:pPr>
        <w:rPr>
          <w:rFonts w:ascii="Times New Roman" w:hAnsi="Times New Roman" w:cs="Times New Roman"/>
          <w:sz w:val="24"/>
          <w:szCs w:val="24"/>
        </w:rPr>
      </w:pPr>
      <w:r w:rsidRPr="00C1460E">
        <w:rPr>
          <w:rFonts w:ascii="Times New Roman" w:hAnsi="Times New Roman" w:cs="Times New Roman"/>
          <w:sz w:val="24"/>
          <w:szCs w:val="24"/>
        </w:rPr>
        <w:t>Several contemporary examples illustrate the continued relevance of Adorno and Horkheimer’s critique:</w:t>
      </w:r>
    </w:p>
    <w:p w14:paraId="7A34ADDA" w14:textId="0A512377" w:rsidR="00A630E0" w:rsidRPr="00C1460E" w:rsidRDefault="00A630E0" w:rsidP="00A630E0">
      <w:pPr>
        <w:rPr>
          <w:rFonts w:ascii="Times New Roman" w:hAnsi="Times New Roman" w:cs="Times New Roman"/>
          <w:sz w:val="24"/>
          <w:szCs w:val="24"/>
        </w:rPr>
      </w:pPr>
      <w:r w:rsidRPr="00C1460E">
        <w:rPr>
          <w:rFonts w:ascii="Times New Roman" w:hAnsi="Times New Roman" w:cs="Times New Roman"/>
          <w:b/>
          <w:bCs/>
          <w:sz w:val="24"/>
          <w:szCs w:val="24"/>
        </w:rPr>
        <w:t>Hollywood Blockbusters</w:t>
      </w:r>
      <w:r w:rsidRPr="00C1460E">
        <w:rPr>
          <w:rFonts w:ascii="Times New Roman" w:hAnsi="Times New Roman" w:cs="Times New Roman"/>
          <w:sz w:val="24"/>
          <w:szCs w:val="24"/>
        </w:rPr>
        <w:t>: The film industry, especially Hollywood, epitomizes the values ​​and commodities of the cultural industry. Blockbusters generally follow a predictable schedule designed to maximize box office revenue. Franchise culture and its sequel culture that prioritizes financial success over the original has fueled this trend. The dominance of superhero films and other big-budget franchises reflects an emphasis on profitability over artistic innovation.</w:t>
      </w:r>
    </w:p>
    <w:p w14:paraId="1CB4CA67" w14:textId="05FB47AB" w:rsidR="0026522C" w:rsidRPr="00C1460E" w:rsidRDefault="0026522C" w:rsidP="00A630E0">
      <w:pPr>
        <w:rPr>
          <w:rFonts w:ascii="Times New Roman" w:hAnsi="Times New Roman" w:cs="Times New Roman"/>
          <w:sz w:val="24"/>
          <w:szCs w:val="24"/>
        </w:rPr>
      </w:pPr>
      <w:r w:rsidRPr="00C1460E">
        <w:rPr>
          <w:rFonts w:ascii="Times New Roman" w:hAnsi="Times New Roman" w:cs="Times New Roman"/>
          <w:b/>
          <w:bCs/>
          <w:sz w:val="24"/>
          <w:szCs w:val="24"/>
        </w:rPr>
        <w:t>Music Industry</w:t>
      </w:r>
      <w:r w:rsidRPr="00C1460E">
        <w:rPr>
          <w:rFonts w:ascii="Times New Roman" w:hAnsi="Times New Roman" w:cs="Times New Roman"/>
          <w:sz w:val="24"/>
          <w:szCs w:val="24"/>
        </w:rPr>
        <w:t xml:space="preserve">: The music industry’s transition to streaming platforms has changed how music is consumed and valued. While streaming services provide access to large libraries of music, they tend to favor popular artists and genres, and can marginalize music that isn’t marketable the algorithm-driven nature of streaming platforms can create echo chambers that reinforce dominant musical trends and diverse or unconventional </w:t>
      </w:r>
      <w:r w:rsidR="00AA1A68" w:rsidRPr="00C1460E">
        <w:rPr>
          <w:rFonts w:ascii="Times New Roman" w:hAnsi="Times New Roman" w:cs="Times New Roman"/>
          <w:sz w:val="24"/>
          <w:szCs w:val="24"/>
        </w:rPr>
        <w:t>ones. This</w:t>
      </w:r>
      <w:r w:rsidRPr="00C1460E">
        <w:rPr>
          <w:rFonts w:ascii="Times New Roman" w:hAnsi="Times New Roman" w:cs="Times New Roman"/>
          <w:sz w:val="24"/>
          <w:szCs w:val="24"/>
        </w:rPr>
        <w:t xml:space="preserve"> limits of exposure to genres.</w:t>
      </w:r>
    </w:p>
    <w:p w14:paraId="550F5CA9" w14:textId="7080C6B2" w:rsidR="00AA1A68" w:rsidRPr="00C1460E" w:rsidRDefault="00AA1A68" w:rsidP="00A630E0">
      <w:pPr>
        <w:rPr>
          <w:rFonts w:ascii="Times New Roman" w:hAnsi="Times New Roman" w:cs="Times New Roman"/>
          <w:sz w:val="24"/>
          <w:szCs w:val="24"/>
        </w:rPr>
      </w:pPr>
      <w:r w:rsidRPr="00C1460E">
        <w:rPr>
          <w:rFonts w:ascii="Times New Roman" w:hAnsi="Times New Roman" w:cs="Times New Roman"/>
          <w:b/>
          <w:bCs/>
          <w:sz w:val="24"/>
          <w:szCs w:val="24"/>
        </w:rPr>
        <w:t>Social media influencers</w:t>
      </w:r>
      <w:r w:rsidRPr="00C1460E">
        <w:rPr>
          <w:rFonts w:ascii="Times New Roman" w:hAnsi="Times New Roman" w:cs="Times New Roman"/>
          <w:sz w:val="24"/>
          <w:szCs w:val="24"/>
        </w:rPr>
        <w:t>: Influencers on platforms like Instagram and TikTok are a reflection of today’s cultural industry. Mixing personal branding with marketing endorsements, they create a new form of commodity identity where personal identity is linked to consumer identity This process demonstrates how commercial interests and market forces largely shape personal identity.</w:t>
      </w:r>
    </w:p>
    <w:p w14:paraId="0FD553D4" w14:textId="77777777" w:rsidR="0054336B" w:rsidRPr="00C1460E" w:rsidRDefault="0054336B" w:rsidP="0054336B">
      <w:pPr>
        <w:rPr>
          <w:rFonts w:ascii="Times New Roman" w:hAnsi="Times New Roman" w:cs="Times New Roman"/>
          <w:sz w:val="24"/>
          <w:szCs w:val="24"/>
        </w:rPr>
      </w:pPr>
      <w:r w:rsidRPr="00C1460E">
        <w:rPr>
          <w:rFonts w:ascii="Times New Roman" w:hAnsi="Times New Roman" w:cs="Times New Roman"/>
          <w:b/>
          <w:bCs/>
          <w:sz w:val="24"/>
          <w:szCs w:val="24"/>
        </w:rPr>
        <w:t>Video Games</w:t>
      </w:r>
      <w:r w:rsidRPr="00C1460E">
        <w:rPr>
          <w:rFonts w:ascii="Times New Roman" w:hAnsi="Times New Roman" w:cs="Times New Roman"/>
          <w:sz w:val="24"/>
          <w:szCs w:val="24"/>
        </w:rPr>
        <w:t>: The video game industry represents another indicator of the growth of the culture industry. The growth of microtransactions, downloadable content (DLC), and in-game advertising reflects the industry’s focus on revenue generation. While video games offer diverse and immersive experiences, the additional currency squeezed through in-game purchases can affect the game design and player experience, and has emphasized profit over creation</w:t>
      </w:r>
    </w:p>
    <w:p w14:paraId="6D413D6D" w14:textId="77777777" w:rsidR="0054336B" w:rsidRPr="00C1460E" w:rsidRDefault="0054336B" w:rsidP="0054336B">
      <w:pPr>
        <w:rPr>
          <w:rFonts w:ascii="Times New Roman" w:hAnsi="Times New Roman" w:cs="Times New Roman"/>
          <w:b/>
          <w:bCs/>
          <w:sz w:val="24"/>
          <w:szCs w:val="24"/>
        </w:rPr>
      </w:pPr>
      <w:r w:rsidRPr="00C1460E">
        <w:rPr>
          <w:rFonts w:ascii="Times New Roman" w:hAnsi="Times New Roman" w:cs="Times New Roman"/>
          <w:b/>
          <w:bCs/>
          <w:sz w:val="24"/>
          <w:szCs w:val="24"/>
        </w:rPr>
        <w:t>Criticism and Alternatives</w:t>
      </w:r>
    </w:p>
    <w:p w14:paraId="7ADE76B4" w14:textId="77777777" w:rsidR="0054336B" w:rsidRPr="00C1460E" w:rsidRDefault="0054336B" w:rsidP="0054336B">
      <w:pPr>
        <w:rPr>
          <w:rFonts w:ascii="Times New Roman" w:hAnsi="Times New Roman" w:cs="Times New Roman"/>
          <w:sz w:val="24"/>
          <w:szCs w:val="24"/>
        </w:rPr>
      </w:pPr>
      <w:r w:rsidRPr="00C1460E">
        <w:rPr>
          <w:rFonts w:ascii="Times New Roman" w:hAnsi="Times New Roman" w:cs="Times New Roman"/>
          <w:sz w:val="24"/>
          <w:szCs w:val="24"/>
        </w:rPr>
        <w:t>While Adorno’s and Horkheimer’s critiques of cultural work are influential, they have also faced criticism and demanded alternative approaches:</w:t>
      </w:r>
    </w:p>
    <w:p w14:paraId="7E0BEF31" w14:textId="7A3D2092" w:rsidR="0054336B" w:rsidRPr="00C1460E" w:rsidRDefault="0054336B" w:rsidP="0054336B">
      <w:pPr>
        <w:rPr>
          <w:rFonts w:ascii="Times New Roman" w:hAnsi="Times New Roman" w:cs="Times New Roman"/>
          <w:sz w:val="24"/>
          <w:szCs w:val="24"/>
        </w:rPr>
      </w:pPr>
      <w:r w:rsidRPr="00C1460E">
        <w:rPr>
          <w:rFonts w:ascii="Times New Roman" w:hAnsi="Times New Roman" w:cs="Times New Roman"/>
          <w:b/>
          <w:bCs/>
          <w:sz w:val="24"/>
          <w:szCs w:val="24"/>
        </w:rPr>
        <w:t>Work and Resistance</w:t>
      </w:r>
      <w:r w:rsidRPr="00C1460E">
        <w:rPr>
          <w:rFonts w:ascii="Times New Roman" w:hAnsi="Times New Roman" w:cs="Times New Roman"/>
          <w:sz w:val="24"/>
          <w:szCs w:val="24"/>
        </w:rPr>
        <w:t>: Critics argue that Adorno and Horkheimer’s approach undermines individual and audience autonomy. People actively engage with and interpret cultural products in different ways, often challenging or subverting dominant ideologies. The rise of fan culture, grassroots media, and new venues for artistic expression are challenging the notion that consumers are passive consumers of brands</w:t>
      </w:r>
    </w:p>
    <w:p w14:paraId="5B311438" w14:textId="77777777" w:rsidR="00FE0145" w:rsidRPr="00C1460E" w:rsidRDefault="00FE0145" w:rsidP="00FE0145">
      <w:pPr>
        <w:rPr>
          <w:rFonts w:ascii="Times New Roman" w:hAnsi="Times New Roman" w:cs="Times New Roman"/>
          <w:sz w:val="24"/>
          <w:szCs w:val="24"/>
        </w:rPr>
      </w:pPr>
      <w:r w:rsidRPr="00C1460E">
        <w:rPr>
          <w:rFonts w:ascii="Times New Roman" w:hAnsi="Times New Roman" w:cs="Times New Roman"/>
          <w:b/>
          <w:bCs/>
          <w:sz w:val="24"/>
          <w:szCs w:val="24"/>
        </w:rPr>
        <w:t>Cultural democracy</w:t>
      </w:r>
      <w:r w:rsidRPr="00C1460E">
        <w:rPr>
          <w:rFonts w:ascii="Times New Roman" w:hAnsi="Times New Roman" w:cs="Times New Roman"/>
          <w:sz w:val="24"/>
          <w:szCs w:val="24"/>
        </w:rPr>
        <w:t>: Some scholars advocate a cultural democracy perspective, where this perspective emphasizes the importance of diverse and participatory cultural practices and emphasizes efforts to combat cultural entrepreneurship equalizing effects and inclusive and equitable cultural production and consumption are encouraged</w:t>
      </w:r>
    </w:p>
    <w:p w14:paraId="359A1C2A" w14:textId="5EA1A4D3" w:rsidR="00FE0145" w:rsidRPr="00C1460E" w:rsidRDefault="00FE0145" w:rsidP="00FE0145">
      <w:pPr>
        <w:rPr>
          <w:rFonts w:ascii="Times New Roman" w:hAnsi="Times New Roman" w:cs="Times New Roman"/>
          <w:sz w:val="24"/>
          <w:szCs w:val="24"/>
        </w:rPr>
      </w:pPr>
      <w:r w:rsidRPr="00C1460E">
        <w:rPr>
          <w:rFonts w:ascii="Times New Roman" w:hAnsi="Times New Roman" w:cs="Times New Roman"/>
          <w:b/>
          <w:bCs/>
          <w:sz w:val="24"/>
          <w:szCs w:val="24"/>
        </w:rPr>
        <w:t>Digital innovation</w:t>
      </w:r>
      <w:r w:rsidRPr="00C1460E">
        <w:rPr>
          <w:rFonts w:ascii="Times New Roman" w:hAnsi="Times New Roman" w:cs="Times New Roman"/>
          <w:sz w:val="24"/>
          <w:szCs w:val="24"/>
        </w:rPr>
        <w:t xml:space="preserve">: The digital age brings new possibilities for cultural expression and dissemination. The involvement of independent producers, exclusive audiences and platforms </w:t>
      </w:r>
      <w:r w:rsidRPr="00C1460E">
        <w:rPr>
          <w:rFonts w:ascii="Times New Roman" w:hAnsi="Times New Roman" w:cs="Times New Roman"/>
          <w:sz w:val="24"/>
          <w:szCs w:val="24"/>
        </w:rPr>
        <w:lastRenderedPageBreak/>
        <w:t>has expanded the cultural reach, offering opportunities for experimentation and innovation This growth means the cultural project is not a monolithic force but a dynamic and evolving terrain.</w:t>
      </w:r>
    </w:p>
    <w:p w14:paraId="23A47864" w14:textId="6D492DB5" w:rsidR="00FE0145" w:rsidRPr="00235F35" w:rsidRDefault="00235F35" w:rsidP="00FE0145">
      <w:pPr>
        <w:rPr>
          <w:rFonts w:ascii="Times New Roman" w:hAnsi="Times New Roman" w:cs="Times New Roman"/>
          <w:b/>
          <w:bCs/>
          <w:sz w:val="28"/>
          <w:szCs w:val="28"/>
        </w:rPr>
      </w:pPr>
      <w:r w:rsidRPr="00235F35">
        <w:rPr>
          <w:rFonts w:ascii="Times New Roman" w:hAnsi="Times New Roman" w:cs="Times New Roman"/>
          <w:b/>
          <w:bCs/>
          <w:sz w:val="28"/>
          <w:szCs w:val="28"/>
        </w:rPr>
        <w:t xml:space="preserve"> </w:t>
      </w:r>
      <w:r w:rsidR="00FE0145" w:rsidRPr="00235F35">
        <w:rPr>
          <w:rFonts w:ascii="Times New Roman" w:hAnsi="Times New Roman" w:cs="Times New Roman"/>
          <w:b/>
          <w:bCs/>
          <w:sz w:val="28"/>
          <w:szCs w:val="28"/>
        </w:rPr>
        <w:t>conclusion</w:t>
      </w:r>
    </w:p>
    <w:p w14:paraId="3F66AE79" w14:textId="06C26B31" w:rsidR="00FE0145" w:rsidRPr="00C1460E" w:rsidRDefault="00FE0145" w:rsidP="00FE0145">
      <w:pPr>
        <w:rPr>
          <w:rFonts w:ascii="Times New Roman" w:hAnsi="Times New Roman" w:cs="Times New Roman"/>
          <w:sz w:val="24"/>
          <w:szCs w:val="24"/>
        </w:rPr>
      </w:pPr>
      <w:r w:rsidRPr="00C1460E">
        <w:rPr>
          <w:rFonts w:ascii="Times New Roman" w:hAnsi="Times New Roman" w:cs="Times New Roman"/>
          <w:sz w:val="24"/>
          <w:szCs w:val="24"/>
        </w:rPr>
        <w:t>Cultural enterprises and others are understood as an important form, and the production and distribution of cultural goods and consumption still includes the adorno-horked. Position in inherent works, garlanding., and adjustments continue to shape social norms and personal identity.</w:t>
      </w:r>
    </w:p>
    <w:p w14:paraId="299BFEAC" w14:textId="7F334F9B" w:rsidR="00FE0145" w:rsidRPr="00C1460E" w:rsidRDefault="00FE0145" w:rsidP="00FE0145">
      <w:pPr>
        <w:rPr>
          <w:rFonts w:ascii="Times New Roman" w:hAnsi="Times New Roman" w:cs="Times New Roman"/>
          <w:sz w:val="24"/>
          <w:szCs w:val="24"/>
        </w:rPr>
      </w:pPr>
      <w:r w:rsidRPr="00C1460E">
        <w:rPr>
          <w:rFonts w:ascii="Times New Roman" w:hAnsi="Times New Roman" w:cs="Times New Roman"/>
          <w:sz w:val="24"/>
          <w:szCs w:val="24"/>
        </w:rPr>
        <w:t>While cultural entrepreneurship criticism highlights important concerns about capitalism’s impact on culture, it is important to recognize the complexity and diversity of contemporary cultural practices. As we navigate the challenges of the digital age, Adorno and Horkheimer’s insights provide a valuable lens for actively engaging with the cultural products that pervade our lives and exploring new ways of challenging the dynamics of cultural enterprise there is the</w:t>
      </w:r>
      <w:r w:rsidR="00C1460E" w:rsidRPr="00C1460E">
        <w:rPr>
          <w:rFonts w:ascii="Times New Roman" w:hAnsi="Times New Roman" w:cs="Times New Roman"/>
          <w:sz w:val="24"/>
          <w:szCs w:val="24"/>
        </w:rPr>
        <w:t xml:space="preserve"> development of cultural work. </w:t>
      </w:r>
    </w:p>
    <w:sectPr w:rsidR="00FE0145" w:rsidRPr="00C146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DC69D" w14:textId="77777777" w:rsidR="00CD4E0B" w:rsidRDefault="00CD4E0B" w:rsidP="00664855">
      <w:pPr>
        <w:spacing w:after="0" w:line="240" w:lineRule="auto"/>
      </w:pPr>
      <w:r>
        <w:separator/>
      </w:r>
    </w:p>
  </w:endnote>
  <w:endnote w:type="continuationSeparator" w:id="0">
    <w:p w14:paraId="6705B0B6" w14:textId="77777777" w:rsidR="00CD4E0B" w:rsidRDefault="00CD4E0B" w:rsidP="0066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B4050" w14:textId="77777777" w:rsidR="00664855" w:rsidRDefault="006648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20011B" w14:textId="77777777" w:rsidR="00CD4E0B" w:rsidRDefault="00CD4E0B" w:rsidP="00664855">
      <w:pPr>
        <w:spacing w:after="0" w:line="240" w:lineRule="auto"/>
      </w:pPr>
      <w:r>
        <w:separator/>
      </w:r>
    </w:p>
  </w:footnote>
  <w:footnote w:type="continuationSeparator" w:id="0">
    <w:p w14:paraId="04050D67" w14:textId="77777777" w:rsidR="00CD4E0B" w:rsidRDefault="00CD4E0B" w:rsidP="00664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A30C4"/>
    <w:multiLevelType w:val="multilevel"/>
    <w:tmpl w:val="103E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171D9E"/>
    <w:multiLevelType w:val="multilevel"/>
    <w:tmpl w:val="E4BA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52A01"/>
    <w:multiLevelType w:val="hybridMultilevel"/>
    <w:tmpl w:val="47027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F0AC2"/>
    <w:multiLevelType w:val="multilevel"/>
    <w:tmpl w:val="A6EAE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9554B3"/>
    <w:multiLevelType w:val="multilevel"/>
    <w:tmpl w:val="5440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7481859">
    <w:abstractNumId w:val="0"/>
  </w:num>
  <w:num w:numId="2" w16cid:durableId="605237521">
    <w:abstractNumId w:val="3"/>
  </w:num>
  <w:num w:numId="3" w16cid:durableId="657805029">
    <w:abstractNumId w:val="1"/>
  </w:num>
  <w:num w:numId="4" w16cid:durableId="202134588">
    <w:abstractNumId w:val="4"/>
  </w:num>
  <w:num w:numId="5" w16cid:durableId="121700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C9"/>
    <w:rsid w:val="00235F35"/>
    <w:rsid w:val="0026522C"/>
    <w:rsid w:val="00270796"/>
    <w:rsid w:val="002E47C2"/>
    <w:rsid w:val="0054336B"/>
    <w:rsid w:val="00654735"/>
    <w:rsid w:val="00664855"/>
    <w:rsid w:val="006D5603"/>
    <w:rsid w:val="007E02DD"/>
    <w:rsid w:val="00870B97"/>
    <w:rsid w:val="009734C9"/>
    <w:rsid w:val="00A630E0"/>
    <w:rsid w:val="00AA1A68"/>
    <w:rsid w:val="00AE5095"/>
    <w:rsid w:val="00BA3859"/>
    <w:rsid w:val="00C1460E"/>
    <w:rsid w:val="00CD4E0B"/>
    <w:rsid w:val="00F72FE6"/>
    <w:rsid w:val="00FC4B08"/>
    <w:rsid w:val="00FE0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3E26"/>
  <w15:chartTrackingRefBased/>
  <w15:docId w15:val="{0E71BAFA-6DC9-4341-BAB5-2122C37F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583494">
      <w:bodyDiv w:val="1"/>
      <w:marLeft w:val="0"/>
      <w:marRight w:val="0"/>
      <w:marTop w:val="0"/>
      <w:marBottom w:val="0"/>
      <w:divBdr>
        <w:top w:val="none" w:sz="0" w:space="0" w:color="auto"/>
        <w:left w:val="none" w:sz="0" w:space="0" w:color="auto"/>
        <w:bottom w:val="none" w:sz="0" w:space="0" w:color="auto"/>
        <w:right w:val="none" w:sz="0" w:space="0" w:color="auto"/>
      </w:divBdr>
      <w:divsChild>
        <w:div w:id="2036536595">
          <w:marLeft w:val="0"/>
          <w:marRight w:val="0"/>
          <w:marTop w:val="0"/>
          <w:marBottom w:val="0"/>
          <w:divBdr>
            <w:top w:val="none" w:sz="0" w:space="0" w:color="auto"/>
            <w:left w:val="none" w:sz="0" w:space="0" w:color="auto"/>
            <w:bottom w:val="none" w:sz="0" w:space="0" w:color="auto"/>
            <w:right w:val="none" w:sz="0" w:space="0" w:color="auto"/>
          </w:divBdr>
          <w:divsChild>
            <w:div w:id="1616058066">
              <w:marLeft w:val="0"/>
              <w:marRight w:val="0"/>
              <w:marTop w:val="0"/>
              <w:marBottom w:val="0"/>
              <w:divBdr>
                <w:top w:val="none" w:sz="0" w:space="0" w:color="auto"/>
                <w:left w:val="none" w:sz="0" w:space="0" w:color="auto"/>
                <w:bottom w:val="none" w:sz="0" w:space="0" w:color="auto"/>
                <w:right w:val="none" w:sz="0" w:space="0" w:color="auto"/>
              </w:divBdr>
              <w:divsChild>
                <w:div w:id="487282026">
                  <w:marLeft w:val="0"/>
                  <w:marRight w:val="0"/>
                  <w:marTop w:val="0"/>
                  <w:marBottom w:val="0"/>
                  <w:divBdr>
                    <w:top w:val="none" w:sz="0" w:space="0" w:color="auto"/>
                    <w:left w:val="none" w:sz="0" w:space="0" w:color="auto"/>
                    <w:bottom w:val="none" w:sz="0" w:space="0" w:color="auto"/>
                    <w:right w:val="none" w:sz="0" w:space="0" w:color="auto"/>
                  </w:divBdr>
                  <w:divsChild>
                    <w:div w:id="1696812642">
                      <w:marLeft w:val="0"/>
                      <w:marRight w:val="0"/>
                      <w:marTop w:val="0"/>
                      <w:marBottom w:val="0"/>
                      <w:divBdr>
                        <w:top w:val="none" w:sz="0" w:space="0" w:color="auto"/>
                        <w:left w:val="none" w:sz="0" w:space="0" w:color="auto"/>
                        <w:bottom w:val="none" w:sz="0" w:space="0" w:color="auto"/>
                        <w:right w:val="none" w:sz="0" w:space="0" w:color="auto"/>
                      </w:divBdr>
                      <w:divsChild>
                        <w:div w:id="1431773315">
                          <w:marLeft w:val="0"/>
                          <w:marRight w:val="0"/>
                          <w:marTop w:val="0"/>
                          <w:marBottom w:val="0"/>
                          <w:divBdr>
                            <w:top w:val="none" w:sz="0" w:space="0" w:color="auto"/>
                            <w:left w:val="none" w:sz="0" w:space="0" w:color="auto"/>
                            <w:bottom w:val="none" w:sz="0" w:space="0" w:color="auto"/>
                            <w:right w:val="none" w:sz="0" w:space="0" w:color="auto"/>
                          </w:divBdr>
                          <w:divsChild>
                            <w:div w:id="141940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75207">
      <w:bodyDiv w:val="1"/>
      <w:marLeft w:val="0"/>
      <w:marRight w:val="0"/>
      <w:marTop w:val="0"/>
      <w:marBottom w:val="0"/>
      <w:divBdr>
        <w:top w:val="none" w:sz="0" w:space="0" w:color="auto"/>
        <w:left w:val="none" w:sz="0" w:space="0" w:color="auto"/>
        <w:bottom w:val="none" w:sz="0" w:space="0" w:color="auto"/>
        <w:right w:val="none" w:sz="0" w:space="0" w:color="auto"/>
      </w:divBdr>
      <w:divsChild>
        <w:div w:id="1803115437">
          <w:marLeft w:val="0"/>
          <w:marRight w:val="0"/>
          <w:marTop w:val="0"/>
          <w:marBottom w:val="0"/>
          <w:divBdr>
            <w:top w:val="none" w:sz="0" w:space="0" w:color="auto"/>
            <w:left w:val="none" w:sz="0" w:space="0" w:color="auto"/>
            <w:bottom w:val="none" w:sz="0" w:space="0" w:color="auto"/>
            <w:right w:val="none" w:sz="0" w:space="0" w:color="auto"/>
          </w:divBdr>
          <w:divsChild>
            <w:div w:id="230308767">
              <w:marLeft w:val="0"/>
              <w:marRight w:val="0"/>
              <w:marTop w:val="0"/>
              <w:marBottom w:val="0"/>
              <w:divBdr>
                <w:top w:val="none" w:sz="0" w:space="0" w:color="auto"/>
                <w:left w:val="none" w:sz="0" w:space="0" w:color="auto"/>
                <w:bottom w:val="none" w:sz="0" w:space="0" w:color="auto"/>
                <w:right w:val="none" w:sz="0" w:space="0" w:color="auto"/>
              </w:divBdr>
              <w:divsChild>
                <w:div w:id="565069692">
                  <w:marLeft w:val="0"/>
                  <w:marRight w:val="0"/>
                  <w:marTop w:val="0"/>
                  <w:marBottom w:val="0"/>
                  <w:divBdr>
                    <w:top w:val="none" w:sz="0" w:space="0" w:color="auto"/>
                    <w:left w:val="none" w:sz="0" w:space="0" w:color="auto"/>
                    <w:bottom w:val="none" w:sz="0" w:space="0" w:color="auto"/>
                    <w:right w:val="none" w:sz="0" w:space="0" w:color="auto"/>
                  </w:divBdr>
                  <w:divsChild>
                    <w:div w:id="1003974591">
                      <w:marLeft w:val="0"/>
                      <w:marRight w:val="0"/>
                      <w:marTop w:val="0"/>
                      <w:marBottom w:val="0"/>
                      <w:divBdr>
                        <w:top w:val="none" w:sz="0" w:space="0" w:color="auto"/>
                        <w:left w:val="none" w:sz="0" w:space="0" w:color="auto"/>
                        <w:bottom w:val="none" w:sz="0" w:space="0" w:color="auto"/>
                        <w:right w:val="none" w:sz="0" w:space="0" w:color="auto"/>
                      </w:divBdr>
                      <w:divsChild>
                        <w:div w:id="592472723">
                          <w:marLeft w:val="0"/>
                          <w:marRight w:val="0"/>
                          <w:marTop w:val="0"/>
                          <w:marBottom w:val="0"/>
                          <w:divBdr>
                            <w:top w:val="none" w:sz="0" w:space="0" w:color="auto"/>
                            <w:left w:val="none" w:sz="0" w:space="0" w:color="auto"/>
                            <w:bottom w:val="none" w:sz="0" w:space="0" w:color="auto"/>
                            <w:right w:val="none" w:sz="0" w:space="0" w:color="auto"/>
                          </w:divBdr>
                          <w:divsChild>
                            <w:div w:id="18636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83191">
      <w:bodyDiv w:val="1"/>
      <w:marLeft w:val="0"/>
      <w:marRight w:val="0"/>
      <w:marTop w:val="0"/>
      <w:marBottom w:val="0"/>
      <w:divBdr>
        <w:top w:val="none" w:sz="0" w:space="0" w:color="auto"/>
        <w:left w:val="none" w:sz="0" w:space="0" w:color="auto"/>
        <w:bottom w:val="none" w:sz="0" w:space="0" w:color="auto"/>
        <w:right w:val="none" w:sz="0" w:space="0" w:color="auto"/>
      </w:divBdr>
      <w:divsChild>
        <w:div w:id="461772550">
          <w:marLeft w:val="0"/>
          <w:marRight w:val="0"/>
          <w:marTop w:val="0"/>
          <w:marBottom w:val="0"/>
          <w:divBdr>
            <w:top w:val="none" w:sz="0" w:space="0" w:color="auto"/>
            <w:left w:val="none" w:sz="0" w:space="0" w:color="auto"/>
            <w:bottom w:val="none" w:sz="0" w:space="0" w:color="auto"/>
            <w:right w:val="none" w:sz="0" w:space="0" w:color="auto"/>
          </w:divBdr>
          <w:divsChild>
            <w:div w:id="295336052">
              <w:marLeft w:val="0"/>
              <w:marRight w:val="0"/>
              <w:marTop w:val="0"/>
              <w:marBottom w:val="0"/>
              <w:divBdr>
                <w:top w:val="none" w:sz="0" w:space="0" w:color="auto"/>
                <w:left w:val="none" w:sz="0" w:space="0" w:color="auto"/>
                <w:bottom w:val="none" w:sz="0" w:space="0" w:color="auto"/>
                <w:right w:val="none" w:sz="0" w:space="0" w:color="auto"/>
              </w:divBdr>
              <w:divsChild>
                <w:div w:id="1061027944">
                  <w:marLeft w:val="0"/>
                  <w:marRight w:val="0"/>
                  <w:marTop w:val="0"/>
                  <w:marBottom w:val="0"/>
                  <w:divBdr>
                    <w:top w:val="none" w:sz="0" w:space="0" w:color="auto"/>
                    <w:left w:val="none" w:sz="0" w:space="0" w:color="auto"/>
                    <w:bottom w:val="none" w:sz="0" w:space="0" w:color="auto"/>
                    <w:right w:val="none" w:sz="0" w:space="0" w:color="auto"/>
                  </w:divBdr>
                  <w:divsChild>
                    <w:div w:id="904143876">
                      <w:marLeft w:val="0"/>
                      <w:marRight w:val="0"/>
                      <w:marTop w:val="0"/>
                      <w:marBottom w:val="0"/>
                      <w:divBdr>
                        <w:top w:val="none" w:sz="0" w:space="0" w:color="auto"/>
                        <w:left w:val="none" w:sz="0" w:space="0" w:color="auto"/>
                        <w:bottom w:val="none" w:sz="0" w:space="0" w:color="auto"/>
                        <w:right w:val="none" w:sz="0" w:space="0" w:color="auto"/>
                      </w:divBdr>
                      <w:divsChild>
                        <w:div w:id="1795363416">
                          <w:marLeft w:val="0"/>
                          <w:marRight w:val="0"/>
                          <w:marTop w:val="0"/>
                          <w:marBottom w:val="0"/>
                          <w:divBdr>
                            <w:top w:val="none" w:sz="0" w:space="0" w:color="auto"/>
                            <w:left w:val="none" w:sz="0" w:space="0" w:color="auto"/>
                            <w:bottom w:val="none" w:sz="0" w:space="0" w:color="auto"/>
                            <w:right w:val="none" w:sz="0" w:space="0" w:color="auto"/>
                          </w:divBdr>
                          <w:divsChild>
                            <w:div w:id="5637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4307">
      <w:bodyDiv w:val="1"/>
      <w:marLeft w:val="0"/>
      <w:marRight w:val="0"/>
      <w:marTop w:val="0"/>
      <w:marBottom w:val="0"/>
      <w:divBdr>
        <w:top w:val="none" w:sz="0" w:space="0" w:color="auto"/>
        <w:left w:val="none" w:sz="0" w:space="0" w:color="auto"/>
        <w:bottom w:val="none" w:sz="0" w:space="0" w:color="auto"/>
        <w:right w:val="none" w:sz="0" w:space="0" w:color="auto"/>
      </w:divBdr>
      <w:divsChild>
        <w:div w:id="1534342439">
          <w:marLeft w:val="0"/>
          <w:marRight w:val="0"/>
          <w:marTop w:val="0"/>
          <w:marBottom w:val="0"/>
          <w:divBdr>
            <w:top w:val="none" w:sz="0" w:space="0" w:color="auto"/>
            <w:left w:val="none" w:sz="0" w:space="0" w:color="auto"/>
            <w:bottom w:val="none" w:sz="0" w:space="0" w:color="auto"/>
            <w:right w:val="none" w:sz="0" w:space="0" w:color="auto"/>
          </w:divBdr>
          <w:divsChild>
            <w:div w:id="1567691973">
              <w:marLeft w:val="0"/>
              <w:marRight w:val="0"/>
              <w:marTop w:val="0"/>
              <w:marBottom w:val="0"/>
              <w:divBdr>
                <w:top w:val="none" w:sz="0" w:space="0" w:color="auto"/>
                <w:left w:val="none" w:sz="0" w:space="0" w:color="auto"/>
                <w:bottom w:val="none" w:sz="0" w:space="0" w:color="auto"/>
                <w:right w:val="none" w:sz="0" w:space="0" w:color="auto"/>
              </w:divBdr>
              <w:divsChild>
                <w:div w:id="1534070437">
                  <w:marLeft w:val="0"/>
                  <w:marRight w:val="0"/>
                  <w:marTop w:val="0"/>
                  <w:marBottom w:val="0"/>
                  <w:divBdr>
                    <w:top w:val="none" w:sz="0" w:space="0" w:color="auto"/>
                    <w:left w:val="none" w:sz="0" w:space="0" w:color="auto"/>
                    <w:bottom w:val="none" w:sz="0" w:space="0" w:color="auto"/>
                    <w:right w:val="none" w:sz="0" w:space="0" w:color="auto"/>
                  </w:divBdr>
                  <w:divsChild>
                    <w:div w:id="1257403479">
                      <w:marLeft w:val="0"/>
                      <w:marRight w:val="0"/>
                      <w:marTop w:val="0"/>
                      <w:marBottom w:val="0"/>
                      <w:divBdr>
                        <w:top w:val="none" w:sz="0" w:space="0" w:color="auto"/>
                        <w:left w:val="none" w:sz="0" w:space="0" w:color="auto"/>
                        <w:bottom w:val="none" w:sz="0" w:space="0" w:color="auto"/>
                        <w:right w:val="none" w:sz="0" w:space="0" w:color="auto"/>
                      </w:divBdr>
                      <w:divsChild>
                        <w:div w:id="39860567">
                          <w:marLeft w:val="0"/>
                          <w:marRight w:val="0"/>
                          <w:marTop w:val="0"/>
                          <w:marBottom w:val="0"/>
                          <w:divBdr>
                            <w:top w:val="none" w:sz="0" w:space="0" w:color="auto"/>
                            <w:left w:val="none" w:sz="0" w:space="0" w:color="auto"/>
                            <w:bottom w:val="none" w:sz="0" w:space="0" w:color="auto"/>
                            <w:right w:val="none" w:sz="0" w:space="0" w:color="auto"/>
                          </w:divBdr>
                          <w:divsChild>
                            <w:div w:id="14997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839553">
      <w:bodyDiv w:val="1"/>
      <w:marLeft w:val="0"/>
      <w:marRight w:val="0"/>
      <w:marTop w:val="0"/>
      <w:marBottom w:val="0"/>
      <w:divBdr>
        <w:top w:val="none" w:sz="0" w:space="0" w:color="auto"/>
        <w:left w:val="none" w:sz="0" w:space="0" w:color="auto"/>
        <w:bottom w:val="none" w:sz="0" w:space="0" w:color="auto"/>
        <w:right w:val="none" w:sz="0" w:space="0" w:color="auto"/>
      </w:divBdr>
      <w:divsChild>
        <w:div w:id="1752700432">
          <w:marLeft w:val="0"/>
          <w:marRight w:val="0"/>
          <w:marTop w:val="0"/>
          <w:marBottom w:val="0"/>
          <w:divBdr>
            <w:top w:val="none" w:sz="0" w:space="0" w:color="auto"/>
            <w:left w:val="none" w:sz="0" w:space="0" w:color="auto"/>
            <w:bottom w:val="none" w:sz="0" w:space="0" w:color="auto"/>
            <w:right w:val="none" w:sz="0" w:space="0" w:color="auto"/>
          </w:divBdr>
          <w:divsChild>
            <w:div w:id="1740902010">
              <w:marLeft w:val="0"/>
              <w:marRight w:val="0"/>
              <w:marTop w:val="0"/>
              <w:marBottom w:val="0"/>
              <w:divBdr>
                <w:top w:val="none" w:sz="0" w:space="0" w:color="auto"/>
                <w:left w:val="none" w:sz="0" w:space="0" w:color="auto"/>
                <w:bottom w:val="none" w:sz="0" w:space="0" w:color="auto"/>
                <w:right w:val="none" w:sz="0" w:space="0" w:color="auto"/>
              </w:divBdr>
              <w:divsChild>
                <w:div w:id="1785230687">
                  <w:marLeft w:val="0"/>
                  <w:marRight w:val="0"/>
                  <w:marTop w:val="0"/>
                  <w:marBottom w:val="0"/>
                  <w:divBdr>
                    <w:top w:val="none" w:sz="0" w:space="0" w:color="auto"/>
                    <w:left w:val="none" w:sz="0" w:space="0" w:color="auto"/>
                    <w:bottom w:val="none" w:sz="0" w:space="0" w:color="auto"/>
                    <w:right w:val="none" w:sz="0" w:space="0" w:color="auto"/>
                  </w:divBdr>
                  <w:divsChild>
                    <w:div w:id="443426288">
                      <w:marLeft w:val="0"/>
                      <w:marRight w:val="0"/>
                      <w:marTop w:val="0"/>
                      <w:marBottom w:val="0"/>
                      <w:divBdr>
                        <w:top w:val="none" w:sz="0" w:space="0" w:color="auto"/>
                        <w:left w:val="none" w:sz="0" w:space="0" w:color="auto"/>
                        <w:bottom w:val="none" w:sz="0" w:space="0" w:color="auto"/>
                        <w:right w:val="none" w:sz="0" w:space="0" w:color="auto"/>
                      </w:divBdr>
                      <w:divsChild>
                        <w:div w:id="149177783">
                          <w:marLeft w:val="0"/>
                          <w:marRight w:val="0"/>
                          <w:marTop w:val="0"/>
                          <w:marBottom w:val="0"/>
                          <w:divBdr>
                            <w:top w:val="none" w:sz="0" w:space="0" w:color="auto"/>
                            <w:left w:val="none" w:sz="0" w:space="0" w:color="auto"/>
                            <w:bottom w:val="none" w:sz="0" w:space="0" w:color="auto"/>
                            <w:right w:val="none" w:sz="0" w:space="0" w:color="auto"/>
                          </w:divBdr>
                          <w:divsChild>
                            <w:div w:id="2052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EFA8-8381-4E08-96D2-AA4710C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2024-08-24T23:23:00Z</dcterms:created>
  <dcterms:modified xsi:type="dcterms:W3CDTF">2024-08-25T01:48:00Z</dcterms:modified>
</cp:coreProperties>
</file>