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171" w14:textId="77777777" w:rsidR="006573CA" w:rsidRPr="006573CA" w:rsidRDefault="006573CA" w:rsidP="006573CA">
      <w:pPr>
        <w:autoSpaceDE w:val="0"/>
        <w:autoSpaceDN w:val="0"/>
        <w:adjustRightInd w:val="0"/>
        <w:spacing w:after="200" w:line="480" w:lineRule="auto"/>
        <w:jc w:val="center"/>
        <w:rPr>
          <w:rFonts w:ascii="Times New Roman" w:hAnsi="Times New Roman" w:cs="Times New Roman"/>
          <w:b/>
          <w:bCs/>
          <w:sz w:val="24"/>
          <w:szCs w:val="24"/>
          <w:lang w:val="en"/>
        </w:rPr>
      </w:pPr>
    </w:p>
    <w:p w14:paraId="3CD75561" w14:textId="77777777" w:rsidR="006573CA" w:rsidRPr="006573CA" w:rsidRDefault="006573CA" w:rsidP="006573CA">
      <w:pPr>
        <w:autoSpaceDE w:val="0"/>
        <w:autoSpaceDN w:val="0"/>
        <w:adjustRightInd w:val="0"/>
        <w:spacing w:after="200" w:line="480" w:lineRule="auto"/>
        <w:rPr>
          <w:rFonts w:ascii="Times New Roman" w:hAnsi="Times New Roman" w:cs="Times New Roman"/>
          <w:b/>
          <w:bCs/>
          <w:sz w:val="24"/>
          <w:szCs w:val="24"/>
          <w:lang w:val="en"/>
        </w:rPr>
      </w:pPr>
    </w:p>
    <w:p w14:paraId="2C3D1F52" w14:textId="77777777" w:rsidR="006573CA" w:rsidRPr="006573CA" w:rsidRDefault="006573CA" w:rsidP="006573CA">
      <w:pPr>
        <w:autoSpaceDE w:val="0"/>
        <w:autoSpaceDN w:val="0"/>
        <w:adjustRightInd w:val="0"/>
        <w:spacing w:after="200" w:line="480" w:lineRule="auto"/>
        <w:jc w:val="center"/>
        <w:rPr>
          <w:rFonts w:ascii="Times New Roman" w:hAnsi="Times New Roman" w:cs="Times New Roman"/>
          <w:b/>
          <w:bCs/>
          <w:sz w:val="24"/>
          <w:szCs w:val="24"/>
          <w:lang w:val="en"/>
        </w:rPr>
      </w:pPr>
    </w:p>
    <w:p w14:paraId="5BAB5A9B" w14:textId="77777777" w:rsidR="006573CA" w:rsidRPr="006573CA" w:rsidRDefault="006573CA" w:rsidP="006573CA">
      <w:pPr>
        <w:autoSpaceDE w:val="0"/>
        <w:autoSpaceDN w:val="0"/>
        <w:adjustRightInd w:val="0"/>
        <w:spacing w:after="200" w:line="480" w:lineRule="auto"/>
        <w:rPr>
          <w:rFonts w:ascii="Times New Roman" w:hAnsi="Times New Roman" w:cs="Times New Roman"/>
          <w:b/>
          <w:bCs/>
          <w:sz w:val="24"/>
          <w:szCs w:val="24"/>
          <w:lang w:val="en"/>
        </w:rPr>
      </w:pPr>
    </w:p>
    <w:p w14:paraId="746922BB" w14:textId="77777777" w:rsidR="006573CA" w:rsidRPr="006573CA" w:rsidRDefault="006573CA" w:rsidP="006573CA">
      <w:pPr>
        <w:autoSpaceDE w:val="0"/>
        <w:autoSpaceDN w:val="0"/>
        <w:adjustRightInd w:val="0"/>
        <w:spacing w:after="200" w:line="480" w:lineRule="auto"/>
        <w:jc w:val="center"/>
        <w:rPr>
          <w:rFonts w:ascii="Times New Roman" w:hAnsi="Times New Roman" w:cs="Times New Roman"/>
          <w:b/>
          <w:bCs/>
          <w:sz w:val="24"/>
          <w:szCs w:val="24"/>
          <w:lang w:val="en"/>
        </w:rPr>
      </w:pPr>
    </w:p>
    <w:p w14:paraId="41A9FAA5" w14:textId="57BFCEB0" w:rsidR="006573CA" w:rsidRPr="006573CA" w:rsidRDefault="006573CA" w:rsidP="006573CA">
      <w:pPr>
        <w:autoSpaceDE w:val="0"/>
        <w:autoSpaceDN w:val="0"/>
        <w:adjustRightInd w:val="0"/>
        <w:spacing w:after="200" w:line="480" w:lineRule="auto"/>
        <w:jc w:val="center"/>
        <w:rPr>
          <w:rFonts w:ascii="Times New Roman" w:hAnsi="Times New Roman" w:cs="Times New Roman"/>
          <w:b/>
          <w:bCs/>
          <w:sz w:val="24"/>
          <w:szCs w:val="24"/>
          <w:lang w:val="en"/>
        </w:rPr>
      </w:pPr>
      <w:r w:rsidRPr="006573CA">
        <w:rPr>
          <w:rFonts w:ascii="Times New Roman" w:hAnsi="Times New Roman" w:cs="Times New Roman"/>
          <w:b/>
          <w:bCs/>
          <w:sz w:val="24"/>
          <w:szCs w:val="24"/>
          <w:lang w:val="en"/>
        </w:rPr>
        <w:t>The Importance of Art in Daily Life</w:t>
      </w:r>
    </w:p>
    <w:p w14:paraId="310167F4" w14:textId="77777777" w:rsidR="006573CA" w:rsidRPr="006573CA" w:rsidRDefault="006573CA" w:rsidP="006573CA">
      <w:pPr>
        <w:autoSpaceDE w:val="0"/>
        <w:autoSpaceDN w:val="0"/>
        <w:adjustRightInd w:val="0"/>
        <w:spacing w:after="200" w:line="480" w:lineRule="auto"/>
        <w:jc w:val="center"/>
        <w:rPr>
          <w:rFonts w:ascii="Times New Roman" w:hAnsi="Times New Roman" w:cs="Times New Roman"/>
          <w:b/>
          <w:bCs/>
          <w:sz w:val="24"/>
          <w:szCs w:val="24"/>
          <w:lang w:val="en"/>
        </w:rPr>
      </w:pPr>
    </w:p>
    <w:p w14:paraId="1DFDD794" w14:textId="77777777" w:rsidR="006573CA" w:rsidRPr="006573CA" w:rsidRDefault="006573CA" w:rsidP="006573CA">
      <w:pPr>
        <w:autoSpaceDE w:val="0"/>
        <w:autoSpaceDN w:val="0"/>
        <w:adjustRightInd w:val="0"/>
        <w:spacing w:after="0" w:line="480" w:lineRule="auto"/>
        <w:jc w:val="center"/>
        <w:rPr>
          <w:rFonts w:ascii="Times New Roman" w:hAnsi="Times New Roman" w:cs="Times New Roman"/>
          <w:kern w:val="2"/>
          <w:sz w:val="24"/>
          <w:szCs w:val="24"/>
          <w:highlight w:val="white"/>
        </w:rPr>
      </w:pPr>
      <w:r w:rsidRPr="006573CA">
        <w:rPr>
          <w:rFonts w:ascii="Times New Roman" w:hAnsi="Times New Roman" w:cs="Times New Roman"/>
          <w:kern w:val="2"/>
          <w:sz w:val="24"/>
          <w:szCs w:val="24"/>
          <w:highlight w:val="white"/>
        </w:rPr>
        <w:t>Student’s Name</w:t>
      </w:r>
    </w:p>
    <w:p w14:paraId="2E441DBC" w14:textId="77777777" w:rsidR="006573CA" w:rsidRPr="006573CA" w:rsidRDefault="006573CA" w:rsidP="006573CA">
      <w:pPr>
        <w:autoSpaceDE w:val="0"/>
        <w:autoSpaceDN w:val="0"/>
        <w:adjustRightInd w:val="0"/>
        <w:spacing w:after="0" w:line="480" w:lineRule="auto"/>
        <w:jc w:val="center"/>
        <w:rPr>
          <w:rFonts w:ascii="Times New Roman" w:hAnsi="Times New Roman" w:cs="Times New Roman"/>
          <w:b/>
          <w:bCs/>
          <w:kern w:val="2"/>
          <w:sz w:val="24"/>
          <w:szCs w:val="24"/>
          <w:highlight w:val="white"/>
        </w:rPr>
      </w:pPr>
      <w:r w:rsidRPr="006573CA">
        <w:rPr>
          <w:rFonts w:ascii="Times New Roman" w:hAnsi="Times New Roman" w:cs="Times New Roman"/>
          <w:kern w:val="2"/>
          <w:sz w:val="24"/>
          <w:szCs w:val="24"/>
          <w:highlight w:val="white"/>
        </w:rPr>
        <w:t>Institution</w:t>
      </w:r>
    </w:p>
    <w:p w14:paraId="06358E64" w14:textId="77777777" w:rsidR="006573CA" w:rsidRPr="006573CA" w:rsidRDefault="006573CA" w:rsidP="006573CA">
      <w:pPr>
        <w:autoSpaceDE w:val="0"/>
        <w:autoSpaceDN w:val="0"/>
        <w:adjustRightInd w:val="0"/>
        <w:spacing w:after="0" w:line="480" w:lineRule="auto"/>
        <w:jc w:val="center"/>
        <w:rPr>
          <w:rFonts w:ascii="Times New Roman" w:hAnsi="Times New Roman" w:cs="Times New Roman"/>
          <w:kern w:val="2"/>
          <w:sz w:val="24"/>
          <w:szCs w:val="24"/>
          <w:highlight w:val="white"/>
        </w:rPr>
      </w:pPr>
      <w:r w:rsidRPr="006573CA">
        <w:rPr>
          <w:rFonts w:ascii="Times New Roman" w:hAnsi="Times New Roman" w:cs="Times New Roman"/>
          <w:kern w:val="2"/>
          <w:sz w:val="24"/>
          <w:szCs w:val="24"/>
          <w:highlight w:val="white"/>
        </w:rPr>
        <w:t>Professor</w:t>
      </w:r>
    </w:p>
    <w:p w14:paraId="4FA444AE" w14:textId="77777777" w:rsidR="006573CA" w:rsidRPr="006573CA" w:rsidRDefault="006573CA" w:rsidP="006573CA">
      <w:pPr>
        <w:autoSpaceDE w:val="0"/>
        <w:autoSpaceDN w:val="0"/>
        <w:adjustRightInd w:val="0"/>
        <w:spacing w:after="0" w:line="480" w:lineRule="auto"/>
        <w:jc w:val="center"/>
        <w:rPr>
          <w:rFonts w:ascii="Times New Roman" w:hAnsi="Times New Roman" w:cs="Times New Roman"/>
          <w:kern w:val="2"/>
          <w:sz w:val="24"/>
          <w:szCs w:val="24"/>
          <w:highlight w:val="white"/>
        </w:rPr>
      </w:pPr>
      <w:r w:rsidRPr="006573CA">
        <w:rPr>
          <w:rFonts w:ascii="Times New Roman" w:hAnsi="Times New Roman" w:cs="Times New Roman"/>
          <w:kern w:val="2"/>
          <w:sz w:val="24"/>
          <w:szCs w:val="24"/>
          <w:highlight w:val="white"/>
        </w:rPr>
        <w:t>Course</w:t>
      </w:r>
    </w:p>
    <w:p w14:paraId="6BEBA372" w14:textId="77777777" w:rsidR="006573CA" w:rsidRPr="006573CA" w:rsidRDefault="006573CA" w:rsidP="006573CA">
      <w:pPr>
        <w:autoSpaceDE w:val="0"/>
        <w:autoSpaceDN w:val="0"/>
        <w:adjustRightInd w:val="0"/>
        <w:spacing w:after="0" w:line="480" w:lineRule="auto"/>
        <w:jc w:val="center"/>
        <w:rPr>
          <w:rFonts w:ascii="Times New Roman" w:hAnsi="Times New Roman" w:cs="Times New Roman"/>
          <w:kern w:val="2"/>
          <w:sz w:val="24"/>
          <w:szCs w:val="24"/>
          <w:highlight w:val="white"/>
        </w:rPr>
      </w:pPr>
      <w:r w:rsidRPr="006573CA">
        <w:rPr>
          <w:rFonts w:ascii="Times New Roman" w:hAnsi="Times New Roman" w:cs="Times New Roman"/>
          <w:kern w:val="2"/>
          <w:sz w:val="24"/>
          <w:szCs w:val="24"/>
          <w:highlight w:val="white"/>
        </w:rPr>
        <w:t>Due date</w:t>
      </w:r>
    </w:p>
    <w:p w14:paraId="49EA3D41" w14:textId="77777777" w:rsidR="006573CA" w:rsidRPr="006573CA" w:rsidRDefault="006573CA" w:rsidP="006573CA">
      <w:pPr>
        <w:autoSpaceDE w:val="0"/>
        <w:autoSpaceDN w:val="0"/>
        <w:adjustRightInd w:val="0"/>
        <w:spacing w:after="200" w:line="480" w:lineRule="auto"/>
        <w:jc w:val="center"/>
        <w:rPr>
          <w:rFonts w:ascii="Times New Roman" w:hAnsi="Times New Roman" w:cs="Times New Roman"/>
          <w:b/>
          <w:bCs/>
          <w:sz w:val="24"/>
          <w:szCs w:val="24"/>
          <w:lang w:val="en"/>
        </w:rPr>
      </w:pPr>
    </w:p>
    <w:p w14:paraId="31FCEE27" w14:textId="4F492AA1" w:rsidR="006573CA" w:rsidRPr="006573CA" w:rsidRDefault="006573CA" w:rsidP="006573CA">
      <w:pPr>
        <w:spacing w:line="480" w:lineRule="auto"/>
        <w:rPr>
          <w:rFonts w:ascii="Times New Roman" w:hAnsi="Times New Roman" w:cs="Times New Roman"/>
          <w:sz w:val="24"/>
          <w:szCs w:val="24"/>
          <w:lang w:val="en"/>
        </w:rPr>
      </w:pPr>
      <w:r w:rsidRPr="006573CA">
        <w:rPr>
          <w:rFonts w:ascii="Times New Roman" w:hAnsi="Times New Roman" w:cs="Times New Roman"/>
          <w:sz w:val="24"/>
          <w:szCs w:val="24"/>
          <w:lang w:val="en"/>
        </w:rPr>
        <w:br w:type="page"/>
      </w:r>
    </w:p>
    <w:p w14:paraId="4AE04F15" w14:textId="77777777" w:rsidR="006573CA" w:rsidRPr="006573CA" w:rsidRDefault="006573CA" w:rsidP="006573CA">
      <w:pPr>
        <w:autoSpaceDE w:val="0"/>
        <w:autoSpaceDN w:val="0"/>
        <w:adjustRightInd w:val="0"/>
        <w:spacing w:after="200" w:line="480" w:lineRule="auto"/>
        <w:jc w:val="center"/>
        <w:rPr>
          <w:rFonts w:ascii="Times New Roman" w:hAnsi="Times New Roman" w:cs="Times New Roman"/>
          <w:sz w:val="24"/>
          <w:szCs w:val="24"/>
          <w:lang w:val="en"/>
        </w:rPr>
      </w:pPr>
      <w:r w:rsidRPr="006573CA">
        <w:rPr>
          <w:rFonts w:ascii="Times New Roman" w:hAnsi="Times New Roman" w:cs="Times New Roman"/>
          <w:b/>
          <w:bCs/>
          <w:sz w:val="24"/>
          <w:szCs w:val="24"/>
          <w:lang w:val="en"/>
        </w:rPr>
        <w:lastRenderedPageBreak/>
        <w:t>Introduction</w:t>
      </w:r>
    </w:p>
    <w:p w14:paraId="27FC9774" w14:textId="11B7B7B9"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Art has been an indispensable part of human civilization for centuries, transcending time and way of life. It is a testimony to our creativity, feelings, and imagination. While many may also view artwork as something reserved for museums and galleries, its significance extends beyond the confines. Art plays a crucial role in our everyday lives, enriching our studies, stimulating our minds, and fostering cultural and personal growth. This essay explores the multifaceted importance of art in our daily lives (Guz, 2020).</w:t>
      </w:r>
    </w:p>
    <w:p w14:paraId="204B0633"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b/>
          <w:bCs/>
          <w:sz w:val="24"/>
          <w:szCs w:val="24"/>
          <w:lang w:val="en"/>
        </w:rPr>
        <w:t>Art as a Source of Inspiration</w:t>
      </w:r>
    </w:p>
    <w:p w14:paraId="793989D2" w14:textId="1A284046"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 xml:space="preserve">Art has the strength to inspire us in ways that few other matters can. Whether </w:t>
      </w:r>
      <w:r>
        <w:rPr>
          <w:rFonts w:ascii="Times New Roman" w:hAnsi="Times New Roman" w:cs="Times New Roman"/>
          <w:sz w:val="24"/>
          <w:szCs w:val="24"/>
          <w:lang w:val="en"/>
        </w:rPr>
        <w:t>it is</w:t>
      </w:r>
      <w:r w:rsidRPr="006573CA">
        <w:rPr>
          <w:rFonts w:ascii="Times New Roman" w:hAnsi="Times New Roman" w:cs="Times New Roman"/>
          <w:sz w:val="24"/>
          <w:szCs w:val="24"/>
          <w:lang w:val="en"/>
        </w:rPr>
        <w:t xml:space="preserve"> a lovely portrait, a fascinating piece of song, or a notion-provoking sculpture, artwork has the potential to stir our feelings and ignite our creativity. When we come upon </w:t>
      </w:r>
      <w:r>
        <w:rPr>
          <w:rFonts w:ascii="Times New Roman" w:hAnsi="Times New Roman" w:cs="Times New Roman"/>
          <w:sz w:val="24"/>
          <w:szCs w:val="24"/>
          <w:lang w:val="en"/>
        </w:rPr>
        <w:t>a small quantity</w:t>
      </w:r>
      <w:r w:rsidRPr="006573CA">
        <w:rPr>
          <w:rFonts w:ascii="Times New Roman" w:hAnsi="Times New Roman" w:cs="Times New Roman"/>
          <w:sz w:val="24"/>
          <w:szCs w:val="24"/>
          <w:lang w:val="en"/>
        </w:rPr>
        <w:t xml:space="preserve"> of art that resonates with us, it may spark new thoughts, assign our views, and motivate us to pursue our innovative endeavors.</w:t>
      </w:r>
    </w:p>
    <w:p w14:paraId="73B39928" w14:textId="6C9E588B"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 xml:space="preserve">Consider the effect of a powerful piece of literature. A properly written novel can ship us to distinctive worlds, introduce us to complex characters, and make us replicate the human condition. It can encourage us to explore our minds and feelings, prompting self-discovery and personal growth (Ishiguro &amp; </w:t>
      </w:r>
      <w:proofErr w:type="gramStart"/>
      <w:r w:rsidRPr="006573CA">
        <w:rPr>
          <w:rFonts w:ascii="Times New Roman" w:hAnsi="Times New Roman" w:cs="Times New Roman"/>
          <w:sz w:val="24"/>
          <w:szCs w:val="24"/>
          <w:lang w:val="en"/>
        </w:rPr>
        <w:t>Okada,  2022</w:t>
      </w:r>
      <w:proofErr w:type="gramEnd"/>
      <w:r w:rsidRPr="006573CA">
        <w:rPr>
          <w:rFonts w:ascii="Times New Roman" w:hAnsi="Times New Roman" w:cs="Times New Roman"/>
          <w:sz w:val="24"/>
          <w:szCs w:val="24"/>
          <w:lang w:val="en"/>
        </w:rPr>
        <w:t>).</w:t>
      </w:r>
    </w:p>
    <w:p w14:paraId="4C077BD5"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b/>
          <w:bCs/>
          <w:sz w:val="24"/>
          <w:szCs w:val="24"/>
          <w:lang w:val="en"/>
        </w:rPr>
        <w:t>Art as a Reflection of Culture</w:t>
      </w:r>
    </w:p>
    <w:p w14:paraId="56266E39"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 xml:space="preserve">Art serves as a mirror to society, reflecting its values, ideals, and aspirations. It gives a window into the beyond, permitting us to understand the records and subcultures of various </w:t>
      </w:r>
      <w:r w:rsidRPr="006573CA">
        <w:rPr>
          <w:rFonts w:ascii="Times New Roman" w:hAnsi="Times New Roman" w:cs="Times New Roman"/>
          <w:sz w:val="24"/>
          <w:szCs w:val="24"/>
          <w:lang w:val="en"/>
        </w:rPr>
        <w:lastRenderedPageBreak/>
        <w:t>civilizations. Artifacts, artwork, and sculptures from ancient civilizations have furnished invaluable insights into their manner of lifestyles, social systems, and spiritual beliefs.</w:t>
      </w:r>
    </w:p>
    <w:p w14:paraId="359A0D97" w14:textId="500FE4FC"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Furthermore, modern-day art mirrors the problems and worries of our time. Artists regularly use their paintings to comment on political, social, and environmental troubles, upsetting ideas, and discussion. In this manner, art catalyzes colonial trade and is a platform for expressing dissent and advocating for justice.</w:t>
      </w:r>
    </w:p>
    <w:p w14:paraId="72083078"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b/>
          <w:bCs/>
          <w:sz w:val="24"/>
          <w:szCs w:val="24"/>
          <w:lang w:val="en"/>
        </w:rPr>
        <w:t>Art as an Emotional Outlet</w:t>
      </w:r>
    </w:p>
    <w:p w14:paraId="3F386AE6"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Art has a healing pleasant that could assist people to process and express their emotions. Creating artwork through painting, drawing, writing, or tracking can be a cathartic reveal. It permits people to channel their feelings, both fantastic and poor, into a tangible expression. This may be useful for folks who need to articulate their feelings verbally.</w:t>
      </w:r>
    </w:p>
    <w:p w14:paraId="5EA0B53A" w14:textId="0CD07AE8"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For example, art therapy is an identified form of psychotherapy that uses art as a way of communique and restoration. It is often used to help people cope with trauma, control strain, and discover their internal thoughts and feelings. Engaging with art in this way can cause accelerated self-recognition and emotional well-being.</w:t>
      </w:r>
    </w:p>
    <w:p w14:paraId="56555E31"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b/>
          <w:bCs/>
          <w:sz w:val="24"/>
          <w:szCs w:val="24"/>
          <w:lang w:val="en"/>
        </w:rPr>
        <w:t>Art as a Cultural Connector</w:t>
      </w:r>
    </w:p>
    <w:p w14:paraId="240B5BC3"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Art has the energy to go beyond language barriers and join human beings from different backgrounds and cultures. When we appreciate art from other arena elements, we take advantage of a more profound expertise of diverse views and traditions. This promotes empathy and fosters a sense of worldwide interconnectedness.</w:t>
      </w:r>
    </w:p>
    <w:p w14:paraId="4AED30A0" w14:textId="3507C43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lastRenderedPageBreak/>
        <w:tab/>
        <w:t>Moreover, artwork can bridge generational gaps by allowing more youthful generations to connect to their heritage and study the reviews of folks who got here earlier than them. Traditional artwork bureaucracy, consisting of storytelling, dance, and folk track, is exceeded by generations, retaining cultural identity and records.</w:t>
      </w:r>
    </w:p>
    <w:p w14:paraId="086F4CF6"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b/>
          <w:bCs/>
          <w:sz w:val="24"/>
          <w:szCs w:val="24"/>
          <w:lang w:val="en"/>
        </w:rPr>
        <w:t>Art as a Form of Entertainment</w:t>
      </w:r>
    </w:p>
    <w:p w14:paraId="30E81CE2"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Art has been a supply of enjoyment and entertainment for millennia. Whether attending a concert, visiting a museum, watching a play, or analyzing a novel, art affords us various exciting reports. These moments of enjoyment and exercise are critical for our intellectual and emotional well-being.</w:t>
      </w:r>
    </w:p>
    <w:p w14:paraId="11CD1FC2" w14:textId="05FF32B9"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Engaging with art for fun lets us escape the pressures and stresses of daily existence. It gives a respite from our exercises and provides a possibility for relaxation and rejuvenation. Additionally, art can convey pleasure, laughter, and a feeling of wonder into our lives, making it an essential aspect of our daily workouts.</w:t>
      </w:r>
    </w:p>
    <w:p w14:paraId="054820A2"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b/>
          <w:bCs/>
          <w:sz w:val="24"/>
          <w:szCs w:val="24"/>
          <w:lang w:val="en"/>
        </w:rPr>
        <w:t>Art as a Form of Communication</w:t>
      </w:r>
    </w:p>
    <w:p w14:paraId="3B18A172"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Art uniquely communicates complex ideas and emotions that can be tough to deliver through words alone. Visual art, in particular, relies on symbols, shades, and composition to bring meaning. Artists use these factors to communicate their thoughts and feelings, and viewers interpret them in a specific manner.</w:t>
      </w:r>
    </w:p>
    <w:p w14:paraId="1AE30871" w14:textId="2A499449"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 xml:space="preserve">For example, an unmarried painting can evoke many emotions and interpretations among distinctive visitors. This range of perspectives encourages communication and verbal exchange, permitting people to engage in significant conversations about the artwork and the ideas it </w:t>
      </w:r>
      <w:r w:rsidRPr="006573CA">
        <w:rPr>
          <w:rFonts w:ascii="Times New Roman" w:hAnsi="Times New Roman" w:cs="Times New Roman"/>
          <w:sz w:val="24"/>
          <w:szCs w:val="24"/>
          <w:lang w:val="en"/>
        </w:rPr>
        <w:lastRenderedPageBreak/>
        <w:t>represents. Art, therefore, serves as a usual language that transcends linguistic obstacles and facilitates connections among people.</w:t>
      </w:r>
    </w:p>
    <w:p w14:paraId="12C7A282"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b/>
          <w:bCs/>
          <w:sz w:val="24"/>
          <w:szCs w:val="24"/>
          <w:lang w:val="en"/>
        </w:rPr>
        <w:t>Art as a Catalyst for Innovation</w:t>
      </w:r>
    </w:p>
    <w:p w14:paraId="0FB20555"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 xml:space="preserve"> </w:t>
      </w:r>
      <w:r w:rsidRPr="006573CA">
        <w:rPr>
          <w:rFonts w:ascii="Times New Roman" w:hAnsi="Times New Roman" w:cs="Times New Roman"/>
          <w:sz w:val="24"/>
          <w:szCs w:val="24"/>
          <w:lang w:val="en"/>
        </w:rPr>
        <w:tab/>
        <w:t>Art and creativity are symbiotic dating, with art often serving as a catalyst for innovation in various fields. One splendid example of this dynamic relationship can be seen in the international era, particularly within the development of user-pleasant interfaces.</w:t>
      </w:r>
    </w:p>
    <w:p w14:paraId="3B8358E2" w14:textId="2A7B3C89"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In the early days of computing, user interfaces were frequently text-based and needed the intuitive design we take without any consideration today. It changed into the infusion of creative ideas that transformed this landscape. Designers and technologists recognized the importance of making the era handy and visually enticing to a broader target audience (</w:t>
      </w:r>
      <w:proofErr w:type="spellStart"/>
      <w:r w:rsidRPr="006573CA">
        <w:rPr>
          <w:rFonts w:ascii="Times New Roman" w:hAnsi="Times New Roman" w:cs="Times New Roman"/>
          <w:sz w:val="24"/>
          <w:szCs w:val="24"/>
          <w:lang w:val="en"/>
        </w:rPr>
        <w:t>Purg</w:t>
      </w:r>
      <w:proofErr w:type="spellEnd"/>
      <w:r w:rsidRPr="006573CA">
        <w:rPr>
          <w:rFonts w:ascii="Times New Roman" w:hAnsi="Times New Roman" w:cs="Times New Roman"/>
          <w:sz w:val="24"/>
          <w:szCs w:val="24"/>
          <w:lang w:val="en"/>
        </w:rPr>
        <w:t xml:space="preserve"> et al., 2023)</w:t>
      </w:r>
      <w:r w:rsidRPr="006573CA">
        <w:rPr>
          <w:rFonts w:ascii="Times New Roman" w:hAnsi="Times New Roman" w:cs="Times New Roman"/>
          <w:sz w:val="24"/>
          <w:szCs w:val="24"/>
        </w:rPr>
        <w:t>.</w:t>
      </w:r>
    </w:p>
    <w:p w14:paraId="4365EDFE" w14:textId="6470E7A2"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 xml:space="preserve">Inspired by creative standards, including balance, concord, and aesthetics, they </w:t>
      </w:r>
      <w:r>
        <w:rPr>
          <w:rFonts w:ascii="Times New Roman" w:hAnsi="Times New Roman" w:cs="Times New Roman"/>
          <w:sz w:val="24"/>
          <w:szCs w:val="24"/>
          <w:lang w:val="en"/>
        </w:rPr>
        <w:t>used</w:t>
      </w:r>
      <w:r w:rsidRPr="006573CA">
        <w:rPr>
          <w:rFonts w:ascii="Times New Roman" w:hAnsi="Times New Roman" w:cs="Times New Roman"/>
          <w:sz w:val="24"/>
          <w:szCs w:val="24"/>
          <w:lang w:val="en"/>
        </w:rPr>
        <w:t xml:space="preserve"> these principles </w:t>
      </w:r>
      <w:r>
        <w:rPr>
          <w:rFonts w:ascii="Times New Roman" w:hAnsi="Times New Roman" w:cs="Times New Roman"/>
          <w:sz w:val="24"/>
          <w:szCs w:val="24"/>
          <w:lang w:val="en"/>
        </w:rPr>
        <w:t>for</w:t>
      </w:r>
      <w:r w:rsidRPr="006573CA">
        <w:rPr>
          <w:rFonts w:ascii="Times New Roman" w:hAnsi="Times New Roman" w:cs="Times New Roman"/>
          <w:sz w:val="24"/>
          <w:szCs w:val="24"/>
          <w:lang w:val="en"/>
        </w:rPr>
        <w:t xml:space="preserve"> </w:t>
      </w:r>
      <w:r>
        <w:rPr>
          <w:rFonts w:ascii="Times New Roman" w:hAnsi="Times New Roman" w:cs="Times New Roman"/>
          <w:sz w:val="24"/>
          <w:szCs w:val="24"/>
          <w:lang w:val="en"/>
        </w:rPr>
        <w:t>personal</w:t>
      </w:r>
      <w:r w:rsidRPr="006573CA">
        <w:rPr>
          <w:rFonts w:ascii="Times New Roman" w:hAnsi="Times New Roman" w:cs="Times New Roman"/>
          <w:sz w:val="24"/>
          <w:szCs w:val="24"/>
          <w:lang w:val="en"/>
        </w:rPr>
        <w:t xml:space="preserve"> interface </w:t>
      </w:r>
      <w:r>
        <w:rPr>
          <w:rFonts w:ascii="Times New Roman" w:hAnsi="Times New Roman" w:cs="Times New Roman"/>
          <w:sz w:val="24"/>
          <w:szCs w:val="24"/>
          <w:lang w:val="en"/>
        </w:rPr>
        <w:t>layouts</w:t>
      </w:r>
      <w:r w:rsidRPr="006573CA">
        <w:rPr>
          <w:rFonts w:ascii="Times New Roman" w:hAnsi="Times New Roman" w:cs="Times New Roman"/>
          <w:sz w:val="24"/>
          <w:szCs w:val="24"/>
          <w:lang w:val="en"/>
        </w:rPr>
        <w:t>. The result shifted from clunky, textual content-heavy interfaces to visually appealing and user-pleasant graphical person interfaces (GUIs). This innovation, pushed via artistic wondering, revolutionized human interaction with computer systems. Users should now navigate and interact with generation extra intuitively, leading to broader adoption of computer systems in everyday lifestyles.</w:t>
      </w:r>
    </w:p>
    <w:p w14:paraId="3867FA0C" w14:textId="77777777" w:rsidR="006573CA" w:rsidRPr="006573CA" w:rsidRDefault="006573CA" w:rsidP="006573CA">
      <w:pPr>
        <w:autoSpaceDE w:val="0"/>
        <w:autoSpaceDN w:val="0"/>
        <w:adjustRightInd w:val="0"/>
        <w:spacing w:after="200" w:line="480" w:lineRule="auto"/>
        <w:jc w:val="center"/>
        <w:rPr>
          <w:rFonts w:ascii="Times New Roman" w:hAnsi="Times New Roman" w:cs="Times New Roman"/>
          <w:sz w:val="24"/>
          <w:szCs w:val="24"/>
          <w:lang w:val="en"/>
        </w:rPr>
      </w:pPr>
      <w:r w:rsidRPr="006573CA">
        <w:rPr>
          <w:rFonts w:ascii="Times New Roman" w:hAnsi="Times New Roman" w:cs="Times New Roman"/>
          <w:b/>
          <w:bCs/>
          <w:sz w:val="24"/>
          <w:szCs w:val="24"/>
          <w:lang w:val="en"/>
        </w:rPr>
        <w:t>Conclusion</w:t>
      </w:r>
    </w:p>
    <w:p w14:paraId="07F070DC" w14:textId="551507A0"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 xml:space="preserve">Art </w:t>
      </w:r>
      <w:r>
        <w:rPr>
          <w:rFonts w:ascii="Times New Roman" w:hAnsi="Times New Roman" w:cs="Times New Roman"/>
          <w:sz w:val="24"/>
          <w:szCs w:val="24"/>
          <w:lang w:val="en"/>
        </w:rPr>
        <w:t>is not</w:t>
      </w:r>
      <w:r w:rsidRPr="006573CA">
        <w:rPr>
          <w:rFonts w:ascii="Times New Roman" w:hAnsi="Times New Roman" w:cs="Times New Roman"/>
          <w:sz w:val="24"/>
          <w:szCs w:val="24"/>
          <w:lang w:val="en"/>
        </w:rPr>
        <w:t xml:space="preserve"> merely a luxury reserved for the elite or an occasional indulgence; it is a vital and critical part of our daily lives. It enriches our studies, conjures our creativity, and fosters a non-public and cultural boom. Art reflects the values and beliefs of society, offering a skip of our collective cognizance. It gives a way of emotional expression and a source of leisure and </w:t>
      </w:r>
      <w:r w:rsidRPr="006573CA">
        <w:rPr>
          <w:rFonts w:ascii="Times New Roman" w:hAnsi="Times New Roman" w:cs="Times New Roman"/>
          <w:sz w:val="24"/>
          <w:szCs w:val="24"/>
          <w:lang w:val="en"/>
        </w:rPr>
        <w:lastRenderedPageBreak/>
        <w:t>entertainment. Furthermore, artwork connects human beings across cultures and generations as a verbal exchange that transcends words.</w:t>
      </w:r>
    </w:p>
    <w:p w14:paraId="2E265AE0" w14:textId="7FAB2C32"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r w:rsidRPr="006573CA">
        <w:rPr>
          <w:rFonts w:ascii="Times New Roman" w:hAnsi="Times New Roman" w:cs="Times New Roman"/>
          <w:sz w:val="24"/>
          <w:szCs w:val="24"/>
          <w:lang w:val="en"/>
        </w:rPr>
        <w:tab/>
        <w:t xml:space="preserve">The importance of artwork </w:t>
      </w:r>
      <w:r>
        <w:rPr>
          <w:rFonts w:ascii="Times New Roman" w:hAnsi="Times New Roman" w:cs="Times New Roman"/>
          <w:sz w:val="24"/>
          <w:szCs w:val="24"/>
          <w:lang w:val="en"/>
        </w:rPr>
        <w:t>cannot</w:t>
      </w:r>
      <w:r w:rsidRPr="006573CA">
        <w:rPr>
          <w:rFonts w:ascii="Times New Roman" w:hAnsi="Times New Roman" w:cs="Times New Roman"/>
          <w:sz w:val="24"/>
          <w:szCs w:val="24"/>
          <w:lang w:val="en"/>
        </w:rPr>
        <w:t xml:space="preserve"> be overstated in a world packed with the hustle and bustle of daily lifestyles. It reminds us of our shared humanity, encourages self-expression, and challenges us to see the world in new and thrilling ways. As we navigate the complexities of the modern-day global, allow us to underestimate no longer art's profound effect on our everyday lives, for its miles are a source of splendor, which means an idea that enriches our lifestyles in countless ways.</w:t>
      </w:r>
    </w:p>
    <w:p w14:paraId="10790AA3" w14:textId="77777777" w:rsidR="006573CA" w:rsidRPr="006573CA" w:rsidRDefault="006573CA" w:rsidP="006573CA">
      <w:pPr>
        <w:autoSpaceDE w:val="0"/>
        <w:autoSpaceDN w:val="0"/>
        <w:adjustRightInd w:val="0"/>
        <w:spacing w:after="200" w:line="480" w:lineRule="auto"/>
        <w:jc w:val="both"/>
        <w:rPr>
          <w:rFonts w:ascii="Times New Roman" w:hAnsi="Times New Roman" w:cs="Times New Roman"/>
          <w:sz w:val="24"/>
          <w:szCs w:val="24"/>
          <w:lang w:val="en"/>
        </w:rPr>
      </w:pPr>
    </w:p>
    <w:p w14:paraId="74DC6C4F" w14:textId="77777777" w:rsidR="006573CA" w:rsidRPr="006573CA" w:rsidRDefault="006573CA" w:rsidP="006573CA">
      <w:pPr>
        <w:spacing w:line="480" w:lineRule="auto"/>
        <w:rPr>
          <w:rFonts w:ascii="Times New Roman" w:hAnsi="Times New Roman" w:cs="Times New Roman"/>
          <w:b/>
          <w:bCs/>
          <w:sz w:val="24"/>
          <w:szCs w:val="24"/>
          <w:lang w:val="en"/>
        </w:rPr>
      </w:pPr>
      <w:r w:rsidRPr="006573CA">
        <w:rPr>
          <w:rFonts w:ascii="Times New Roman" w:hAnsi="Times New Roman" w:cs="Times New Roman"/>
          <w:b/>
          <w:bCs/>
          <w:sz w:val="24"/>
          <w:szCs w:val="24"/>
          <w:lang w:val="en"/>
        </w:rPr>
        <w:br w:type="page"/>
      </w:r>
    </w:p>
    <w:p w14:paraId="0E99B8BA" w14:textId="3E419420" w:rsidR="006573CA" w:rsidRPr="006573CA" w:rsidRDefault="006573CA" w:rsidP="006573CA">
      <w:pPr>
        <w:autoSpaceDE w:val="0"/>
        <w:autoSpaceDN w:val="0"/>
        <w:adjustRightInd w:val="0"/>
        <w:spacing w:after="200" w:line="480" w:lineRule="auto"/>
        <w:jc w:val="center"/>
        <w:rPr>
          <w:rFonts w:ascii="Times New Roman" w:hAnsi="Times New Roman" w:cs="Times New Roman"/>
          <w:b/>
          <w:bCs/>
          <w:sz w:val="24"/>
          <w:szCs w:val="24"/>
          <w:lang w:val="en"/>
        </w:rPr>
      </w:pPr>
      <w:r w:rsidRPr="006573CA">
        <w:rPr>
          <w:rFonts w:ascii="Times New Roman" w:hAnsi="Times New Roman" w:cs="Times New Roman"/>
          <w:b/>
          <w:bCs/>
          <w:sz w:val="24"/>
          <w:szCs w:val="24"/>
          <w:lang w:val="en"/>
        </w:rPr>
        <w:lastRenderedPageBreak/>
        <w:t>References</w:t>
      </w:r>
    </w:p>
    <w:p w14:paraId="71AD3761" w14:textId="77777777" w:rsidR="006573CA" w:rsidRPr="006573CA" w:rsidRDefault="006573CA" w:rsidP="006573CA">
      <w:pPr>
        <w:autoSpaceDE w:val="0"/>
        <w:autoSpaceDN w:val="0"/>
        <w:adjustRightInd w:val="0"/>
        <w:spacing w:after="200" w:line="480" w:lineRule="auto"/>
        <w:ind w:left="720" w:hanging="720"/>
        <w:rPr>
          <w:rFonts w:ascii="Times New Roman" w:hAnsi="Times New Roman" w:cs="Times New Roman"/>
          <w:sz w:val="24"/>
          <w:szCs w:val="24"/>
          <w:lang w:val="en"/>
        </w:rPr>
      </w:pPr>
      <w:r w:rsidRPr="006573CA">
        <w:rPr>
          <w:rFonts w:ascii="Times New Roman" w:hAnsi="Times New Roman" w:cs="Times New Roman"/>
          <w:sz w:val="24"/>
          <w:szCs w:val="24"/>
          <w:lang w:val="en"/>
        </w:rPr>
        <w:t xml:space="preserve">Guz, N. A. (2020). DAILY LIFE IN THE ART WORLD OF GONCHAROV. </w:t>
      </w:r>
      <w:r w:rsidRPr="006573CA">
        <w:rPr>
          <w:rFonts w:ascii="Times New Roman" w:hAnsi="Times New Roman" w:cs="Times New Roman"/>
          <w:sz w:val="24"/>
          <w:szCs w:val="24"/>
          <w:lang w:val="ru-RU"/>
        </w:rPr>
        <w:t>Мир науки, культуры, образования, (2), 383-386.</w:t>
      </w:r>
    </w:p>
    <w:p w14:paraId="1D3281BF" w14:textId="1454589A" w:rsidR="006573CA" w:rsidRPr="006573CA" w:rsidRDefault="006573CA" w:rsidP="006573CA">
      <w:pPr>
        <w:autoSpaceDE w:val="0"/>
        <w:autoSpaceDN w:val="0"/>
        <w:adjustRightInd w:val="0"/>
        <w:spacing w:after="200" w:line="480" w:lineRule="auto"/>
        <w:ind w:left="720" w:hanging="720"/>
        <w:rPr>
          <w:rFonts w:ascii="Times New Roman" w:hAnsi="Times New Roman" w:cs="Times New Roman"/>
          <w:sz w:val="24"/>
          <w:szCs w:val="24"/>
          <w:lang w:val="en"/>
        </w:rPr>
      </w:pPr>
      <w:r w:rsidRPr="006573CA">
        <w:rPr>
          <w:rFonts w:ascii="Times New Roman" w:hAnsi="Times New Roman" w:cs="Times New Roman"/>
          <w:sz w:val="24"/>
          <w:szCs w:val="24"/>
          <w:lang w:val="en"/>
        </w:rPr>
        <w:t xml:space="preserve">Ishiguro, C., &amp; Okada, T. (2022). How can inspiration be encouraged in art learning? In Arts-based methods in education </w:t>
      </w:r>
      <w:r>
        <w:rPr>
          <w:rFonts w:ascii="Times New Roman" w:hAnsi="Times New Roman" w:cs="Times New Roman"/>
          <w:sz w:val="24"/>
          <w:szCs w:val="24"/>
          <w:lang w:val="en"/>
        </w:rPr>
        <w:t>worldwide</w:t>
      </w:r>
      <w:r w:rsidRPr="006573CA">
        <w:rPr>
          <w:rFonts w:ascii="Times New Roman" w:hAnsi="Times New Roman" w:cs="Times New Roman"/>
          <w:sz w:val="24"/>
          <w:szCs w:val="24"/>
          <w:lang w:val="en"/>
        </w:rPr>
        <w:t xml:space="preserve"> (pp. 205-230). River Publishers.</w:t>
      </w:r>
    </w:p>
    <w:p w14:paraId="35A83974" w14:textId="77777777" w:rsidR="006573CA" w:rsidRPr="006573CA" w:rsidRDefault="006573CA" w:rsidP="006573CA">
      <w:pPr>
        <w:autoSpaceDE w:val="0"/>
        <w:autoSpaceDN w:val="0"/>
        <w:adjustRightInd w:val="0"/>
        <w:spacing w:after="200" w:line="480" w:lineRule="auto"/>
        <w:ind w:left="720" w:hanging="720"/>
        <w:rPr>
          <w:rFonts w:ascii="Times New Roman" w:hAnsi="Times New Roman" w:cs="Times New Roman"/>
          <w:sz w:val="24"/>
          <w:szCs w:val="24"/>
          <w:lang w:val="en"/>
        </w:rPr>
      </w:pPr>
      <w:proofErr w:type="spellStart"/>
      <w:r w:rsidRPr="006573CA">
        <w:rPr>
          <w:rFonts w:ascii="Times New Roman" w:hAnsi="Times New Roman" w:cs="Times New Roman"/>
          <w:sz w:val="24"/>
          <w:szCs w:val="24"/>
          <w:lang w:val="en"/>
        </w:rPr>
        <w:t>Purg</w:t>
      </w:r>
      <w:proofErr w:type="spellEnd"/>
      <w:r w:rsidRPr="006573CA">
        <w:rPr>
          <w:rFonts w:ascii="Times New Roman" w:hAnsi="Times New Roman" w:cs="Times New Roman"/>
          <w:sz w:val="24"/>
          <w:szCs w:val="24"/>
          <w:lang w:val="en"/>
        </w:rPr>
        <w:t>, P., Cacciatore, S., &amp; Gerbec, J. Č. (2023). Establishing ecosystems for disruptive innovation by cross-fertilizing entrepreneurship and the arts. Creative Industries Journal, 16(2), 115-145.</w:t>
      </w:r>
    </w:p>
    <w:p w14:paraId="7A09AB87" w14:textId="77777777" w:rsidR="00F83194" w:rsidRPr="006573CA" w:rsidRDefault="00F83194" w:rsidP="006573CA">
      <w:pPr>
        <w:spacing w:line="480" w:lineRule="auto"/>
        <w:rPr>
          <w:rFonts w:ascii="Times New Roman" w:hAnsi="Times New Roman" w:cs="Times New Roman"/>
          <w:sz w:val="24"/>
          <w:szCs w:val="24"/>
        </w:rPr>
      </w:pPr>
    </w:p>
    <w:sectPr w:rsidR="00F83194" w:rsidRPr="006573CA" w:rsidSect="006B661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6A97" w14:textId="77777777" w:rsidR="0072507B" w:rsidRDefault="0072507B" w:rsidP="006573CA">
      <w:pPr>
        <w:spacing w:after="0" w:line="240" w:lineRule="auto"/>
      </w:pPr>
      <w:r>
        <w:separator/>
      </w:r>
    </w:p>
  </w:endnote>
  <w:endnote w:type="continuationSeparator" w:id="0">
    <w:p w14:paraId="50DF0607" w14:textId="77777777" w:rsidR="0072507B" w:rsidRDefault="0072507B" w:rsidP="0065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D3C7" w14:textId="77777777" w:rsidR="0072507B" w:rsidRDefault="0072507B" w:rsidP="006573CA">
      <w:pPr>
        <w:spacing w:after="0" w:line="240" w:lineRule="auto"/>
      </w:pPr>
      <w:r>
        <w:separator/>
      </w:r>
    </w:p>
  </w:footnote>
  <w:footnote w:type="continuationSeparator" w:id="0">
    <w:p w14:paraId="6DBB7BC1" w14:textId="77777777" w:rsidR="0072507B" w:rsidRDefault="0072507B" w:rsidP="0065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997475"/>
      <w:docPartObj>
        <w:docPartGallery w:val="Page Numbers (Top of Page)"/>
        <w:docPartUnique/>
      </w:docPartObj>
    </w:sdtPr>
    <w:sdtEndPr>
      <w:rPr>
        <w:noProof/>
      </w:rPr>
    </w:sdtEndPr>
    <w:sdtContent>
      <w:p w14:paraId="5234F52B" w14:textId="3FF702AD" w:rsidR="006573CA" w:rsidRDefault="006573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34BB07" w14:textId="77777777" w:rsidR="006573CA" w:rsidRDefault="00657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CA"/>
    <w:rsid w:val="0018419E"/>
    <w:rsid w:val="006573CA"/>
    <w:rsid w:val="0072507B"/>
    <w:rsid w:val="00E31928"/>
    <w:rsid w:val="00F8319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9137"/>
  <w15:chartTrackingRefBased/>
  <w15:docId w15:val="{98DC7A90-883C-4D6E-9742-634DEE41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3CA"/>
    <w:rPr>
      <w:lang w:val="en-US"/>
    </w:rPr>
  </w:style>
  <w:style w:type="paragraph" w:styleId="Footer">
    <w:name w:val="footer"/>
    <w:basedOn w:val="Normal"/>
    <w:link w:val="FooterChar"/>
    <w:uiPriority w:val="99"/>
    <w:unhideWhenUsed/>
    <w:rsid w:val="0065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3C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Wolf</dc:creator>
  <cp:keywords/>
  <dc:description/>
  <cp:lastModifiedBy>Lone Wolf</cp:lastModifiedBy>
  <cp:revision>1</cp:revision>
  <dcterms:created xsi:type="dcterms:W3CDTF">2023-10-05T13:38:00Z</dcterms:created>
  <dcterms:modified xsi:type="dcterms:W3CDTF">2023-10-05T13:42:00Z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907ba877-960b-4248-8b0f-7cc96da35b8c</vt:lpwstr>
  </property>
</Properties>
</file>