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Times New Roman" w:hAnsi="Times New Roman" w:cs="Times New Roman"/>
          <w:b/>
          <w:bCs w:val="0"/>
          <w:sz w:val="24"/>
          <w:szCs w:val="24"/>
        </w:rPr>
      </w:pPr>
    </w:p>
    <w:p>
      <w:pPr>
        <w:spacing w:line="480" w:lineRule="auto"/>
        <w:jc w:val="center"/>
        <w:rPr>
          <w:rFonts w:hint="default" w:ascii="Times New Roman" w:hAnsi="Times New Roman" w:cs="Times New Roman"/>
          <w:b/>
          <w:bCs w:val="0"/>
          <w:sz w:val="24"/>
          <w:szCs w:val="24"/>
        </w:rPr>
      </w:pPr>
    </w:p>
    <w:p>
      <w:pPr>
        <w:spacing w:line="48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rPr>
        <w:t>Case Study</w:t>
      </w:r>
      <w:r>
        <w:rPr>
          <w:rFonts w:hint="default" w:ascii="Times New Roman" w:hAnsi="Times New Roman" w:cs="Times New Roman"/>
          <w:b/>
          <w:bCs w:val="0"/>
          <w:sz w:val="24"/>
          <w:szCs w:val="24"/>
          <w:lang w:val="en-US"/>
        </w:rPr>
        <w:t xml:space="preserve">:Tranformation of the Nazi Party </w:t>
      </w:r>
    </w:p>
    <w:p>
      <w:pPr>
        <w:spacing w:line="480" w:lineRule="auto"/>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Student Name</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Institution</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Professor</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Course</w:t>
      </w:r>
    </w:p>
    <w:p>
      <w:pPr>
        <w:spacing w:line="480" w:lineRule="auto"/>
        <w:ind w:firstLine="0" w:firstLineChars="0"/>
        <w:jc w:val="center"/>
        <w:rPr>
          <w:rFonts w:hint="default" w:ascii="Times New Roman" w:hAnsi="Times New Roman" w:eastAsia="Helvetica" w:cs="Times New Roman"/>
          <w:b/>
          <w:bCs/>
          <w:i w:val="0"/>
          <w:iCs w:val="0"/>
          <w:caps w:val="0"/>
          <w:color w:val="131414"/>
          <w:spacing w:val="0"/>
          <w:sz w:val="24"/>
          <w:szCs w:val="24"/>
          <w:shd w:val="clear" w:fill="FFFFFF"/>
        </w:rPr>
        <w:sectPr>
          <w:headerReference r:id="rId4" w:type="first"/>
          <w:footerReference r:id="rId5" w:type="first"/>
          <w:headerReference r:id="rId3" w:type="default"/>
          <w:pgSz w:w="11906" w:h="16838"/>
          <w:pgMar w:top="1440" w:right="1440" w:bottom="1440" w:left="1440" w:header="720" w:footer="720" w:gutter="0"/>
          <w:cols w:space="0" w:num="1"/>
          <w:rtlGutter w:val="0"/>
          <w:docGrid w:linePitch="360" w:charSpace="0"/>
        </w:sectPr>
      </w:pPr>
      <w:r>
        <w:rPr>
          <w:rFonts w:hint="default" w:ascii="Times New Roman" w:hAnsi="Times New Roman" w:cs="Times New Roman"/>
          <w:b/>
          <w:bCs w:val="0"/>
          <w:sz w:val="24"/>
          <w:szCs w:val="24"/>
        </w:rPr>
        <w:t>Due date</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r>
        <w:rPr>
          <w:rFonts w:hint="default" w:ascii="Times New Roman" w:hAnsi="Times New Roman" w:eastAsia="Helvetica" w:cs="Times New Roman"/>
          <w:b/>
          <w:bCs/>
          <w:i w:val="0"/>
          <w:iCs w:val="0"/>
          <w:caps w:val="0"/>
          <w:color w:val="131414"/>
          <w:spacing w:val="0"/>
          <w:sz w:val="24"/>
          <w:szCs w:val="24"/>
          <w:shd w:val="clear" w:fill="FFFFFF"/>
          <w:lang w:val="en-US"/>
        </w:rPr>
        <w:t>ABSTRACT</w:t>
      </w:r>
    </w:p>
    <w:p>
      <w:pPr>
        <w:spacing w:line="480" w:lineRule="auto"/>
        <w:jc w:val="left"/>
        <w:rPr>
          <w:rFonts w:hint="default" w:ascii="Times New Roman" w:hAnsi="Times New Roman" w:eastAsia="Helvetica" w:cs="Times New Roman"/>
          <w:b w:val="0"/>
          <w:bCs w:val="0"/>
          <w:i w:val="0"/>
          <w:iCs w:val="0"/>
          <w:caps w:val="0"/>
          <w:color w:val="000000" w:themeColor="text1"/>
          <w:spacing w:val="0"/>
          <w:sz w:val="24"/>
          <w:szCs w:val="24"/>
          <w:shd w:val="clear" w:color="FFFFFF" w:fill="D9D9D9"/>
          <w:lang w:val="en-US"/>
          <w14:textFill>
            <w14:solidFill>
              <w14:schemeClr w14:val="tx1"/>
            </w14:solidFill>
          </w14:textFill>
        </w:rPr>
      </w:pPr>
      <w:r>
        <w:rPr>
          <w:rFonts w:hint="default" w:ascii="Times New Roman" w:hAnsi="Times New Roman" w:eastAsia="Segoe UI" w:cs="Times New Roman"/>
          <w:b w:val="0"/>
          <w:bCs w:val="0"/>
          <w:i w:val="0"/>
          <w:iCs w:val="0"/>
          <w:caps w:val="0"/>
          <w:color w:val="000000" w:themeColor="text1"/>
          <w:spacing w:val="0"/>
          <w:sz w:val="24"/>
          <w:szCs w:val="24"/>
          <w:shd w:val="clear" w:color="FFFFFF" w:fill="D9D9D9"/>
          <w14:textFill>
            <w14:solidFill>
              <w14:schemeClr w14:val="tx1"/>
            </w14:solidFill>
          </w14:textFill>
        </w:rPr>
        <w:t xml:space="preserve">This </w:t>
      </w:r>
      <w:r>
        <w:rPr>
          <w:rFonts w:hint="default" w:ascii="Times New Roman" w:hAnsi="Times New Roman" w:eastAsia="Segoe UI" w:cs="Times New Roman"/>
          <w:b w:val="0"/>
          <w:bCs w:val="0"/>
          <w:i w:val="0"/>
          <w:iCs w:val="0"/>
          <w:caps w:val="0"/>
          <w:color w:val="000000" w:themeColor="text1"/>
          <w:spacing w:val="0"/>
          <w:sz w:val="24"/>
          <w:szCs w:val="24"/>
          <w:shd w:val="clear" w:color="FFFFFF" w:fill="D9D9D9"/>
          <w:lang w:val="en-US"/>
          <w14:textFill>
            <w14:solidFill>
              <w14:schemeClr w14:val="tx1"/>
            </w14:solidFill>
          </w14:textFill>
        </w:rPr>
        <w:t>document shows</w:t>
      </w:r>
      <w:r>
        <w:rPr>
          <w:rFonts w:hint="default" w:ascii="Times New Roman" w:hAnsi="Times New Roman" w:eastAsia="Segoe UI" w:cs="Times New Roman"/>
          <w:b w:val="0"/>
          <w:bCs w:val="0"/>
          <w:i w:val="0"/>
          <w:iCs w:val="0"/>
          <w:caps w:val="0"/>
          <w:color w:val="000000" w:themeColor="text1"/>
          <w:spacing w:val="0"/>
          <w:sz w:val="24"/>
          <w:szCs w:val="24"/>
          <w:shd w:val="clear" w:color="FFFFFF" w:fill="D9D9D9"/>
          <w14:textFill>
            <w14:solidFill>
              <w14:schemeClr w14:val="tx1"/>
            </w14:solidFill>
          </w14:textFill>
        </w:rPr>
        <w:t xml:space="preserve"> the Nazi party’s remarkable shift from insignificance to prominence. It </w:t>
      </w:r>
      <w:r>
        <w:rPr>
          <w:rFonts w:hint="default" w:ascii="Times New Roman" w:hAnsi="Times New Roman" w:eastAsia="Segoe UI" w:cs="Times New Roman"/>
          <w:b w:val="0"/>
          <w:bCs w:val="0"/>
          <w:i w:val="0"/>
          <w:iCs w:val="0"/>
          <w:caps w:val="0"/>
          <w:color w:val="000000" w:themeColor="text1"/>
          <w:spacing w:val="0"/>
          <w:sz w:val="24"/>
          <w:szCs w:val="24"/>
          <w:highlight w:val="none"/>
          <w:shd w:val="clear" w:color="FFFFFF" w:fill="D9D9D9"/>
          <w14:textFill>
            <w14:solidFill>
              <w14:schemeClr w14:val="tx1"/>
            </w14:solidFill>
          </w14:textFill>
        </w:rPr>
        <w:t>hints</w:t>
      </w:r>
      <w:r>
        <w:rPr>
          <w:rFonts w:hint="default" w:ascii="Times New Roman" w:hAnsi="Times New Roman" w:eastAsia="Segoe UI" w:cs="Times New Roman"/>
          <w:b w:val="0"/>
          <w:bCs w:val="0"/>
          <w:i w:val="0"/>
          <w:iCs w:val="0"/>
          <w:caps w:val="0"/>
          <w:color w:val="000000" w:themeColor="text1"/>
          <w:spacing w:val="0"/>
          <w:sz w:val="24"/>
          <w:szCs w:val="24"/>
          <w:shd w:val="clear" w:color="FFFFFF" w:fill="D9D9D9"/>
          <w14:textFill>
            <w14:solidFill>
              <w14:schemeClr w14:val="tx1"/>
            </w14:solidFill>
          </w14:textFill>
        </w:rPr>
        <w:t xml:space="preserve"> at the factors—</w:t>
      </w:r>
      <w:r>
        <w:rPr>
          <w:rStyle w:val="7"/>
          <w:rFonts w:hint="default" w:ascii="Times New Roman" w:hAnsi="Times New Roman" w:eastAsia="Segoe UI" w:cs="Times New Roman"/>
          <w:b w:val="0"/>
          <w:bCs w:val="0"/>
          <w:i w:val="0"/>
          <w:iCs w:val="0"/>
          <w:caps w:val="0"/>
          <w:color w:val="000000" w:themeColor="text1"/>
          <w:spacing w:val="0"/>
          <w:sz w:val="24"/>
          <w:szCs w:val="24"/>
          <w:shd w:val="clear" w:color="FFFFFF" w:fill="D9D9D9"/>
          <w14:textFill>
            <w14:solidFill>
              <w14:schemeClr w14:val="tx1"/>
            </w14:solidFill>
          </w14:textFill>
        </w:rPr>
        <w:t>political, socio-economic, and ideological</w:t>
      </w:r>
      <w:r>
        <w:rPr>
          <w:rFonts w:hint="default" w:ascii="Times New Roman" w:hAnsi="Times New Roman" w:eastAsia="Segoe UI" w:cs="Times New Roman"/>
          <w:b w:val="0"/>
          <w:bCs w:val="0"/>
          <w:i w:val="0"/>
          <w:iCs w:val="0"/>
          <w:caps w:val="0"/>
          <w:color w:val="000000" w:themeColor="text1"/>
          <w:spacing w:val="0"/>
          <w:sz w:val="24"/>
          <w:szCs w:val="24"/>
          <w:shd w:val="clear" w:color="FFFFFF" w:fill="D9D9D9"/>
          <w14:textFill>
            <w14:solidFill>
              <w14:schemeClr w14:val="tx1"/>
            </w14:solidFill>
          </w14:textFill>
        </w:rPr>
        <w:t xml:space="preserve">—that contributed to this transformation. Throughout </w:t>
      </w:r>
      <w:r>
        <w:rPr>
          <w:rFonts w:hint="default" w:ascii="Times New Roman" w:hAnsi="Times New Roman" w:eastAsia="Segoe UI" w:cs="Times New Roman"/>
          <w:b w:val="0"/>
          <w:bCs w:val="0"/>
          <w:i w:val="0"/>
          <w:iCs w:val="0"/>
          <w:caps w:val="0"/>
          <w:color w:val="000000" w:themeColor="text1"/>
          <w:spacing w:val="0"/>
          <w:sz w:val="24"/>
          <w:szCs w:val="24"/>
          <w:shd w:val="clear" w:color="FFFFFF" w:fill="D9D9D9"/>
          <w:lang w:val="en-US"/>
          <w14:textFill>
            <w14:solidFill>
              <w14:schemeClr w14:val="tx1"/>
            </w14:solidFill>
          </w14:textFill>
        </w:rPr>
        <w:t>the document</w:t>
      </w:r>
      <w:r>
        <w:rPr>
          <w:rFonts w:hint="default" w:ascii="Times New Roman" w:hAnsi="Times New Roman" w:eastAsia="Segoe UI" w:cs="Times New Roman"/>
          <w:b w:val="0"/>
          <w:bCs w:val="0"/>
          <w:i w:val="0"/>
          <w:iCs w:val="0"/>
          <w:caps w:val="0"/>
          <w:color w:val="000000" w:themeColor="text1"/>
          <w:spacing w:val="0"/>
          <w:sz w:val="24"/>
          <w:szCs w:val="24"/>
          <w:shd w:val="clear" w:color="FFFFFF" w:fill="D9D9D9"/>
          <w14:textFill>
            <w14:solidFill>
              <w14:schemeClr w14:val="tx1"/>
            </w14:solidFill>
          </w14:textFill>
        </w:rPr>
        <w:t>, you can delve into the specific reasons proposed by Gluckstein, Fair-Schulz, and Harman, as well as analyze how the Nazi regime portrayed itself in the propaganda film </w:t>
      </w:r>
      <w:r>
        <w:rPr>
          <w:rStyle w:val="4"/>
          <w:rFonts w:hint="default" w:ascii="Times New Roman" w:hAnsi="Times New Roman" w:eastAsia="Segoe UI" w:cs="Times New Roman"/>
          <w:b w:val="0"/>
          <w:bCs w:val="0"/>
          <w:caps w:val="0"/>
          <w:color w:val="000000" w:themeColor="text1"/>
          <w:spacing w:val="0"/>
          <w:sz w:val="24"/>
          <w:szCs w:val="24"/>
          <w:shd w:val="clear" w:color="FFFFFF" w:fill="D9D9D9"/>
          <w14:textFill>
            <w14:solidFill>
              <w14:schemeClr w14:val="tx1"/>
            </w14:solidFill>
          </w14:textFill>
        </w:rPr>
        <w:t>Triumph of the Will</w:t>
      </w:r>
      <w:r>
        <w:rPr>
          <w:rFonts w:hint="default" w:ascii="Times New Roman" w:hAnsi="Times New Roman" w:eastAsia="Segoe UI" w:cs="Times New Roman"/>
          <w:b w:val="0"/>
          <w:bCs w:val="0"/>
          <w:i w:val="0"/>
          <w:iCs w:val="0"/>
          <w:caps w:val="0"/>
          <w:color w:val="000000" w:themeColor="text1"/>
          <w:spacing w:val="0"/>
          <w:sz w:val="24"/>
          <w:szCs w:val="24"/>
          <w:shd w:val="clear" w:color="FFFFFF" w:fill="D9D9D9"/>
          <w14:textFill>
            <w14:solidFill>
              <w14:schemeClr w14:val="tx1"/>
            </w14:solidFill>
          </w14:textFill>
        </w:rPr>
        <w:t>. Additionally, you’ll navigate the complex themes of war, peace, memory, racism, anti-Semitism, anti-leftism, capitalism, the Great Depression, and issues of class and gender.</w:t>
      </w:r>
    </w:p>
    <w:p>
      <w:pPr>
        <w:spacing w:line="480" w:lineRule="auto"/>
        <w:jc w:val="left"/>
        <w:rPr>
          <w:rFonts w:hint="default" w:ascii="Times New Roman" w:hAnsi="Times New Roman" w:eastAsia="Helvetica" w:cs="Times New Roman"/>
          <w:b w:val="0"/>
          <w:bCs w:val="0"/>
          <w:i w:val="0"/>
          <w:iCs w:val="0"/>
          <w:caps w:val="0"/>
          <w:color w:val="131414"/>
          <w:spacing w:val="0"/>
          <w:sz w:val="24"/>
          <w:szCs w:val="24"/>
          <w:shd w:val="clear" w:fill="FFFFFF"/>
          <w:lang w:val="en-US"/>
        </w:rPr>
      </w:pPr>
    </w:p>
    <w:p>
      <w:pPr>
        <w:spacing w:line="480" w:lineRule="auto"/>
        <w:jc w:val="center"/>
        <w:rPr>
          <w:rFonts w:hint="default" w:ascii="Times New Roman" w:hAnsi="Times New Roman" w:cs="Times New Roman"/>
          <w:sz w:val="24"/>
          <w:szCs w:val="24"/>
        </w:rPr>
      </w:pPr>
      <w:r>
        <w:rPr>
          <w:rFonts w:hint="default" w:ascii="Times New Roman" w:hAnsi="Times New Roman" w:eastAsia="Helvetica" w:cs="Times New Roman"/>
          <w:b/>
          <w:bCs/>
          <w:i w:val="0"/>
          <w:iCs w:val="0"/>
          <w:caps w:val="0"/>
          <w:color w:val="131414"/>
          <w:spacing w:val="0"/>
          <w:sz w:val="24"/>
          <w:szCs w:val="24"/>
          <w:shd w:val="clear" w:fill="FFFFFF"/>
        </w:rPr>
        <w:t xml:space="preserve">How can we explain the transformation of the Nazi party from a marginal political and ideological force that secured less than </w:t>
      </w:r>
      <w:r>
        <w:rPr>
          <w:rFonts w:hint="default" w:ascii="Times New Roman" w:hAnsi="Times New Roman" w:eastAsia="Helvetica" w:cs="Times New Roman"/>
          <w:b/>
          <w:bCs/>
          <w:i w:val="0"/>
          <w:iCs w:val="0"/>
          <w:caps w:val="0"/>
          <w:color w:val="131414"/>
          <w:spacing w:val="0"/>
          <w:sz w:val="24"/>
          <w:szCs w:val="24"/>
          <w:shd w:val="clear" w:fill="FFFFFF"/>
          <w:lang w:val="en-US"/>
        </w:rPr>
        <w:t xml:space="preserve">0.3% </w:t>
      </w:r>
      <w:r>
        <w:rPr>
          <w:rFonts w:hint="default" w:ascii="Times New Roman" w:hAnsi="Times New Roman" w:eastAsia="Helvetica" w:cs="Times New Roman"/>
          <w:b/>
          <w:bCs/>
          <w:i w:val="0"/>
          <w:iCs w:val="0"/>
          <w:caps w:val="0"/>
          <w:color w:val="131414"/>
          <w:spacing w:val="0"/>
          <w:sz w:val="24"/>
          <w:szCs w:val="24"/>
          <w:shd w:val="clear" w:fill="FFFFFF"/>
        </w:rPr>
        <w:t xml:space="preserve">of the national vote in the federal elections in Germany in 1928 BUT by the summer of 1932 was able to secure </w:t>
      </w:r>
      <w:r>
        <w:rPr>
          <w:rFonts w:hint="default" w:ascii="Times New Roman" w:hAnsi="Times New Roman" w:eastAsia="Helvetica" w:cs="Times New Roman"/>
          <w:b/>
          <w:bCs/>
          <w:i w:val="0"/>
          <w:iCs w:val="0"/>
          <w:caps w:val="0"/>
          <w:color w:val="131414"/>
          <w:spacing w:val="0"/>
          <w:sz w:val="24"/>
          <w:szCs w:val="24"/>
          <w:shd w:val="clear" w:fill="FFFFFF"/>
          <w:lang w:val="en-US"/>
        </w:rPr>
        <w:t xml:space="preserve">37.4% </w:t>
      </w:r>
      <w:r>
        <w:rPr>
          <w:rFonts w:hint="default" w:ascii="Times New Roman" w:hAnsi="Times New Roman" w:eastAsia="Helvetica" w:cs="Times New Roman"/>
          <w:b/>
          <w:bCs/>
          <w:i w:val="0"/>
          <w:iCs w:val="0"/>
          <w:caps w:val="0"/>
          <w:color w:val="131414"/>
          <w:spacing w:val="0"/>
          <w:sz w:val="24"/>
          <w:szCs w:val="24"/>
          <w:shd w:val="clear" w:fill="FFFFFF"/>
        </w:rPr>
        <w:t>of the votes? What political, socio-economic, and ideological reasons do Donny Gluckstein, Axel Fair-Schulz, and Chris Harman suggest (explicitly and implicitly)?</w:t>
      </w:r>
    </w:p>
    <w:p>
      <w:pPr>
        <w:spacing w:line="480" w:lineRule="auto"/>
        <w:jc w:val="center"/>
        <w:rPr>
          <w:rFonts w:hint="default" w:ascii="Times New Roman" w:hAnsi="Times New Roman" w:cs="Times New Roman"/>
          <w:sz w:val="24"/>
          <w:szCs w:val="24"/>
        </w:rPr>
      </w:pPr>
      <w:bookmarkStart w:id="0" w:name="_GoBack"/>
      <w:bookmarkEnd w:id="0"/>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transformation of the Nazi Party from a marginal force to a major political player in Germany between 1928 and 1932 can be attributed to several key factors:</w:t>
      </w:r>
    </w:p>
    <w:p>
      <w:pPr>
        <w:numPr>
          <w:ilvl w:val="0"/>
          <w:numId w:val="1"/>
        </w:numPr>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Economic upheavals</w:t>
      </w:r>
      <w:r>
        <w:rPr>
          <w:rFonts w:hint="default" w:ascii="Times New Roman" w:hAnsi="Times New Roman" w:cs="Times New Roman"/>
          <w:sz w:val="24"/>
          <w:szCs w:val="24"/>
        </w:rPr>
        <w:t>:</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Germany faced serious economic challenges after World War I, including hyperinflation and unemployment. The Great Depression exacerbated these problems, leading to widespread discontent among the population. The Nazis capitalized on this discontent by offering promises of economic stability and prosperity.</w:t>
      </w:r>
    </w:p>
    <w:p>
      <w:pPr>
        <w:numPr>
          <w:ilvl w:val="0"/>
          <w:numId w:val="1"/>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Propaganda and Charismatic Leadership</w:t>
      </w:r>
      <w:r>
        <w:rPr>
          <w:rFonts w:hint="default" w:ascii="Times New Roman" w:hAnsi="Times New Roman" w:cs="Times New Roman"/>
          <w:sz w:val="24"/>
          <w:szCs w:val="24"/>
        </w:rPr>
        <w:t xml:space="preserve">: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Adolf Hitler and the Nazi Party used effective propaganda techniques to spread their message and appeal to disaffected Germans. Hitler's charismatic leadership and powerful oratory helped rally supporters and create a sense of unity and purpose among Nazi followers.</w:t>
      </w:r>
    </w:p>
    <w:p>
      <w:pPr>
        <w:numPr>
          <w:ilvl w:val="0"/>
          <w:numId w:val="1"/>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Political opportunism</w:t>
      </w:r>
      <w:r>
        <w:rPr>
          <w:rFonts w:hint="default" w:ascii="Times New Roman" w:hAnsi="Times New Roman" w:cs="Times New Roman"/>
          <w:sz w:val="24"/>
          <w:szCs w:val="24"/>
        </w:rPr>
        <w:t xml:space="preserve">: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Nazis exploited the weaknesses of the Weimar Republic and portrayed it as weak and ineffective. They positioned themselves as the only party capable of restoring order and national pride.</w:t>
      </w:r>
    </w:p>
    <w:p>
      <w:pPr>
        <w:numPr>
          <w:ilvl w:val="0"/>
          <w:numId w:val="1"/>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Strategic alliances</w:t>
      </w:r>
      <w:r>
        <w:rPr>
          <w:rFonts w:hint="default" w:ascii="Times New Roman" w:hAnsi="Times New Roman" w:cs="Times New Roman"/>
          <w:sz w:val="24"/>
          <w:szCs w:val="24"/>
        </w:rPr>
        <w:t xml:space="preserve">: </w:t>
      </w:r>
    </w:p>
    <w:p>
      <w:pPr>
        <w:numPr>
          <w:ilvl w:val="0"/>
          <w:numId w:val="0"/>
        </w:numPr>
        <w:spacing w:line="480" w:lineRule="auto"/>
        <w:ind w:left="420" w:leftChars="0"/>
        <w:rPr>
          <w:rFonts w:hint="default" w:ascii="Times New Roman" w:hAnsi="Times New Roman" w:cs="Times New Roman"/>
          <w:sz w:val="24"/>
          <w:szCs w:val="24"/>
        </w:rPr>
      </w:pPr>
      <w:r>
        <w:rPr>
          <w:rFonts w:hint="default" w:ascii="Times New Roman" w:hAnsi="Times New Roman" w:cs="Times New Roman"/>
          <w:sz w:val="24"/>
          <w:szCs w:val="24"/>
        </w:rPr>
        <w:t>The Nazis made alliances with conservative groups and industrialists who saw them as a bulwark against communism and a means of maintaining their own power and influence.</w:t>
      </w:r>
    </w:p>
    <w:p>
      <w:pPr>
        <w:numPr>
          <w:ilvl w:val="0"/>
          <w:numId w:val="1"/>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Violence and intimidation</w:t>
      </w:r>
      <w:r>
        <w:rPr>
          <w:rFonts w:hint="default" w:ascii="Times New Roman" w:hAnsi="Times New Roman" w:cs="Times New Roman"/>
          <w:sz w:val="24"/>
          <w:szCs w:val="24"/>
        </w:rPr>
        <w:t xml:space="preserve">: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Nazis used violence and intimidation tactics against their political opponents, effectively silencing dissent and consolidating their power.</w:t>
      </w: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Overall, a combination of economic hardship, effective propaganda, charismatic leadership, political opportunism, strategic alliances, and the use of violence contributed to the rapid rise of the Nazi Party in Germany in the early 1930s.</w:t>
      </w: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transformation of the Nazi Party from a marginal force in 1928 to securing 37.4% of the vote in 1932 can be attributed to a combination of political, socio-economic and ideological factors. Donny Gluckstein, Axel Fair-Schulz and Chris Harman provide insight into these reasons:</w:t>
      </w:r>
    </w:p>
    <w:p>
      <w:pPr>
        <w:numPr>
          <w:ilvl w:val="0"/>
          <w:numId w:val="2"/>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Economic Instability and the Impact of the Great Depression: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The economic upheaval caused by the Great Depression created fertile ground for extremist ideologies to gain ground. Unemployment </w:t>
      </w:r>
      <w:r>
        <w:rPr>
          <w:rFonts w:hint="default" w:ascii="Times New Roman" w:hAnsi="Times New Roman" w:cs="Times New Roman"/>
          <w:sz w:val="24"/>
          <w:szCs w:val="24"/>
          <w:lang w:val="en-US"/>
        </w:rPr>
        <w:t>increas</w:t>
      </w:r>
      <w:r>
        <w:rPr>
          <w:rFonts w:hint="default" w:ascii="Times New Roman" w:hAnsi="Times New Roman" w:cs="Times New Roman"/>
          <w:sz w:val="24"/>
          <w:szCs w:val="24"/>
        </w:rPr>
        <w:t>ed, businesses collapsed and people faced financial difficulties, leading to disillusionment with the main political parties. The Nazis capitalized on this discontent by offering simplistic solutions and promising economic recovery through their policies. (Gluckstein, 2010; Fair-Schulz, 2012)</w:t>
      </w:r>
    </w:p>
    <w:p>
      <w:pPr>
        <w:numPr>
          <w:ilvl w:val="0"/>
          <w:numId w:val="2"/>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Political Maneuvering and Exploitation of Nationalist Sentiments: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Nazi Party skilfully exploited nationalist sentiments and benefited from the weaknesses of the Weimar Republic. They presented themselves as the saviors of Germany, promising to restore its former glory and reclaim its lost territories. Through effective propaganda and charismatic leadership, they presented themselves as the only viable alternative to the perceived failures of the existing political establishment. (Harman, 2009; Gluckstein, 2010)</w:t>
      </w:r>
    </w:p>
    <w:p>
      <w:pPr>
        <w:numPr>
          <w:ilvl w:val="0"/>
          <w:numId w:val="3"/>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Use of Propaganda: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Nazis used sophisticated propaganda techniques to manipulate public opinion and gain support for their cause. Propaganda played a key role in shaping perceptions, creating a cult of personality around Hitler and portraying the Nazi Party as the embodiment of national unity and strength. Propaganda films, rallies and other media were used to effectively spread their messages and ideologies. (Fair-Schulz, 2012; Gluckstein, 2010)</w:t>
      </w:r>
    </w:p>
    <w:p>
      <w:pPr>
        <w:numPr>
          <w:ilvl w:val="0"/>
          <w:numId w:val="0"/>
        </w:numPr>
        <w:spacing w:line="480" w:lineRule="auto"/>
        <w:ind w:firstLine="720" w:firstLineChars="0"/>
        <w:rPr>
          <w:rFonts w:hint="default" w:ascii="Times New Roman" w:hAnsi="Times New Roman" w:cs="Times New Roman"/>
          <w:sz w:val="24"/>
          <w:szCs w:val="24"/>
        </w:rPr>
      </w:pPr>
    </w:p>
    <w:p>
      <w:pPr>
        <w:numPr>
          <w:ilvl w:val="0"/>
          <w:numId w:val="0"/>
        </w:numPr>
        <w:spacing w:line="480" w:lineRule="auto"/>
        <w:ind w:firstLine="720" w:firstLineChars="0"/>
        <w:rPr>
          <w:rFonts w:hint="default" w:ascii="Times New Roman" w:hAnsi="Times New Roman" w:cs="Times New Roman"/>
          <w:sz w:val="24"/>
          <w:szCs w:val="24"/>
        </w:rPr>
      </w:pPr>
    </w:p>
    <w:p>
      <w:pPr>
        <w:numPr>
          <w:ilvl w:val="0"/>
          <w:numId w:val="0"/>
        </w:num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rPr>
      </w:pPr>
      <w:r>
        <w:rPr>
          <w:rFonts w:hint="default" w:ascii="Times New Roman" w:hAnsi="Times New Roman" w:eastAsia="Helvetica" w:cs="Times New Roman"/>
          <w:b/>
          <w:bCs/>
          <w:i w:val="0"/>
          <w:iCs w:val="0"/>
          <w:caps w:val="0"/>
          <w:color w:val="131414"/>
          <w:spacing w:val="0"/>
          <w:sz w:val="24"/>
          <w:szCs w:val="24"/>
          <w:shd w:val="clear" w:fill="FFFFFF"/>
        </w:rPr>
        <w:t>How does the Nazi regime present itself in the propaganda film Triumph of the Will? How are the themes of War and Peace, the Memory of WWI, Racism, Anti-Semitism, Anti-Leftism, Capitalism &amp; the Great Depression, the “People’s Community” or Volksgemeinschaft, as well as issues of Class and Gender navigated and presented in this film?</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rPr>
      </w:pP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the propaganda film "Triumph of the Will", directed by Leni Riefenstahl and released in 1935, the Nazi regime is presented as powerful, united and destined for greatness. The film celebrates the Nazi Party Congress in Nuremberg in 1934 and portrays Adolf Hitler as a visionary leader who commands the unwavering loyalty and adoration of the German people.</w:t>
      </w:r>
    </w:p>
    <w:p>
      <w:pPr>
        <w:numPr>
          <w:ilvl w:val="0"/>
          <w:numId w:val="0"/>
        </w:numPr>
        <w:spacing w:line="480" w:lineRule="auto"/>
        <w:rPr>
          <w:rFonts w:hint="default" w:ascii="Times New Roman" w:hAnsi="Times New Roman" w:cs="Times New Roman"/>
          <w:sz w:val="24"/>
          <w:szCs w:val="24"/>
        </w:rPr>
      </w:pPr>
    </w:p>
    <w:p>
      <w:pPr>
        <w:numPr>
          <w:ilvl w:val="0"/>
          <w:numId w:val="0"/>
        </w:num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Key elements of the film's presentation of the Nazi regime include:</w:t>
      </w:r>
    </w:p>
    <w:p>
      <w:pPr>
        <w:numPr>
          <w:ilvl w:val="0"/>
          <w:numId w:val="4"/>
        </w:numPr>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Cult of personality</w:t>
      </w:r>
      <w:r>
        <w:rPr>
          <w:rFonts w:hint="default" w:ascii="Times New Roman" w:hAnsi="Times New Roman" w:cs="Times New Roman"/>
          <w:sz w:val="24"/>
          <w:szCs w:val="24"/>
        </w:rPr>
        <w:t>:</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Hitler is portrayed as a heroic figure with scenes highlighting his arrival at Nuremberg amid grandiose displays of support and admiration from the crowds.</w:t>
      </w:r>
    </w:p>
    <w:p>
      <w:pPr>
        <w:numPr>
          <w:ilvl w:val="0"/>
          <w:numId w:val="4"/>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Unity and Strength</w:t>
      </w:r>
      <w:r>
        <w:rPr>
          <w:rFonts w:hint="default" w:ascii="Times New Roman" w:hAnsi="Times New Roman" w:cs="Times New Roman"/>
          <w:sz w:val="24"/>
          <w:szCs w:val="24"/>
        </w:rPr>
        <w:t>:</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The film shows huge crowds of uniformed Nazi Party members marching in precise formations, symbolizing the unity and strength of the Nazi movement. Military parades and demonstrations by the military can further reinforce this image.</w:t>
      </w:r>
    </w:p>
    <w:p>
      <w:pPr>
        <w:numPr>
          <w:ilvl w:val="0"/>
          <w:numId w:val="4"/>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National pride and renewal</w:t>
      </w:r>
      <w:r>
        <w:rPr>
          <w:rFonts w:hint="default" w:ascii="Times New Roman" w:hAnsi="Times New Roman" w:cs="Times New Roman"/>
          <w:sz w:val="24"/>
          <w:szCs w:val="24"/>
        </w:rPr>
        <w:t>:</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"Triumph of the Will" highlights Nazi symbols such as the swastika and the eagle, along with imagery evoking Germany's historic greatness. The film suggests that under Nazi leadership, Germany is experiencing a rebirth and is on its way to regaining its former glory.</w:t>
      </w:r>
    </w:p>
    <w:p>
      <w:pPr>
        <w:numPr>
          <w:ilvl w:val="0"/>
          <w:numId w:val="4"/>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Order and Discipline</w:t>
      </w:r>
      <w:r>
        <w:rPr>
          <w:rFonts w:hint="default" w:ascii="Times New Roman" w:hAnsi="Times New Roman" w:cs="Times New Roman"/>
          <w:sz w:val="24"/>
          <w:szCs w:val="24"/>
        </w:rPr>
        <w:t xml:space="preserve">: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Carefully choreographed scenes of rallies and speeches convey the sense of order and discipline in the Nazi ranks. This portrayal reinforces the idea of the Nazi regime as a force capable of restoring law and order in Germany.</w:t>
      </w:r>
    </w:p>
    <w:p>
      <w:pPr>
        <w:numPr>
          <w:ilvl w:val="0"/>
          <w:numId w:val="4"/>
        </w:numPr>
        <w:spacing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Exclusion and Superiority</w:t>
      </w:r>
      <w:r>
        <w:rPr>
          <w:rFonts w:hint="default" w:ascii="Times New Roman" w:hAnsi="Times New Roman" w:cs="Times New Roman"/>
          <w:sz w:val="24"/>
          <w:szCs w:val="24"/>
        </w:rPr>
        <w:t xml:space="preserve">: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Although not explicitly stated, the film subtly promotes Nazi ideals of racial purity and superiority through the depiction of an ethnically homogenous and disciplined society. Non-Aryans and dissenting voices are notably absent from the narrative, reinforcing the exclusionary nature of Nazi ideology.</w:t>
      </w:r>
    </w:p>
    <w:p>
      <w:pPr>
        <w:numPr>
          <w:ilvl w:val="0"/>
          <w:numId w:val="0"/>
        </w:numPr>
        <w:spacing w:line="480" w:lineRule="auto"/>
        <w:rPr>
          <w:rFonts w:hint="default" w:ascii="Times New Roman" w:hAnsi="Times New Roman" w:cs="Times New Roman"/>
          <w:sz w:val="24"/>
          <w:szCs w:val="24"/>
        </w:rPr>
      </w:pP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Overall, "Triumph of the Will" serves as a powerful propaganda tool for the Nazi regime, promoting its ideology, celebrating its leadership, and presenting a carefully crafted image of unity, strength, and national renewal.</w:t>
      </w:r>
    </w:p>
    <w:p>
      <w:pPr>
        <w:numPr>
          <w:ilvl w:val="0"/>
          <w:numId w:val="0"/>
        </w:numPr>
        <w:spacing w:line="480" w:lineRule="auto"/>
        <w:rPr>
          <w:rFonts w:hint="default" w:ascii="Times New Roman" w:hAnsi="Times New Roman" w:cs="Times New Roman"/>
          <w:sz w:val="24"/>
          <w:szCs w:val="24"/>
        </w:rPr>
      </w:pP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the propaganda film "Triumph of the Will", the Nazi regime is presented through carefully crafted themes, orienting themselves in various aspects of the ideology. Scholars and analysts have highlighted the following elements:</w:t>
      </w:r>
    </w:p>
    <w:p>
      <w:pPr>
        <w:numPr>
          <w:ilvl w:val="0"/>
          <w:numId w:val="5"/>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War and Peace: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film celebrates the military power of the Nazi regime and portrays it as a force capable of ensuring both internal order and external dominance. The emphasis on military parades, precision drills, and displays of force serve to convey an image of strength and readiness for war. (Lutz, 2015)</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Remembering W</w:t>
      </w:r>
      <w:r>
        <w:rPr>
          <w:rFonts w:hint="default" w:ascii="Times New Roman" w:hAnsi="Times New Roman" w:cs="Times New Roman"/>
          <w:b/>
          <w:bCs/>
          <w:sz w:val="24"/>
          <w:szCs w:val="24"/>
          <w:lang w:val="en-US"/>
        </w:rPr>
        <w:t>orld War 1(WW1)</w:t>
      </w:r>
      <w:r>
        <w:rPr>
          <w:rFonts w:hint="default" w:ascii="Times New Roman" w:hAnsi="Times New Roman" w:cs="Times New Roman"/>
          <w:b/>
          <w:bCs/>
          <w:sz w:val="24"/>
          <w:szCs w:val="24"/>
        </w:rPr>
        <w:t xml:space="preserve">: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film strategically incorporates images and symbols that evoke memories of WW1 and allude to nationalistic pride associated with past military achievements. This is done to create a sense of continuity with Germany's military history and reinforce the idea that the Nazi Party can restore the nation's former glory. (Welch, 2001)</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Racism and Anti-Semitism: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Although not explicitly stated, the film subtly promotes racist and anti-Semitic ideologies. Carefully selected visuals and productions depict an Aryan utopia, reinforcing the Nazi belief in racial superiority. Anti-Semitic undertones are present in exclusionary images that subtly suggest the exclusion of certain groups from the assumed national community. (Welch, 2001)</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Anti-Leftism and Capitalism:</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The film expresses an anti-leftist stance by presenting the Nazis as a bulwark against perceived communist threats. At the same time, it subtly reinforces the idea of ​​a harmonious relationship between the Nazi regime and capitalist interests. The aim of this dual approach was to reach a broad spectrum of the population. (Lutz, 2015)</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People's Community (Volksgemeinschaft):</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The concept of Volksgemeinschaft is visually emphasized through scenes depicting unity, collective purpose and shared national identity. The film presents the Nazi regime as the embodiment of a harmonious and inclusive community that fosters a sense of belonging among its inhabitants. (Welch, 2001)</w:t>
      </w:r>
    </w:p>
    <w:p>
      <w:pPr>
        <w:numPr>
          <w:ilvl w:val="0"/>
          <w:numId w:val="6"/>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Class and Gender: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Class hierarchies are downplayed with an emphasis on the collective strength of the German people. The film reinforces traditional gender roles, portraying women as upholders of the regime's values and men as defenders of the nation. This serves to reinforce the idea of a unified and disciplined society. (Lutz, 2015)</w:t>
      </w:r>
    </w:p>
    <w:p>
      <w:pPr>
        <w:numPr>
          <w:ilvl w:val="0"/>
          <w:numId w:val="0"/>
        </w:numPr>
        <w:spacing w:line="480" w:lineRule="auto"/>
        <w:rPr>
          <w:rFonts w:hint="default" w:ascii="Times New Roman" w:hAnsi="Times New Roman" w:cs="Times New Roman"/>
          <w:sz w:val="24"/>
          <w:szCs w:val="24"/>
        </w:rPr>
      </w:pPr>
    </w:p>
    <w:p>
      <w:pPr>
        <w:numPr>
          <w:ilvl w:val="0"/>
          <w:numId w:val="0"/>
        </w:num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transformation of the Nazi Party from a marginal force in 1928 to securing 37.4% of the vote in 1932 can be attributed to a combination of political, socio-economic and ideological factors. Donny Gluckstein, Axel Fair-Schulz, and Chris Harman suggest that economic instability, the impact of the Great Depression, political maneuvering, the exploitation of nationalist sentiment, and the use of propaganda played a major role in the Nazis' rise to power.</w:t>
      </w:r>
    </w:p>
    <w:p>
      <w:pPr>
        <w:numPr>
          <w:ilvl w:val="0"/>
          <w:numId w:val="0"/>
        </w:numPr>
        <w:spacing w:line="480" w:lineRule="auto"/>
        <w:ind w:firstLine="720" w:firstLineChars="0"/>
        <w:rPr>
          <w:rFonts w:hint="default" w:ascii="Times New Roman" w:hAnsi="Times New Roman" w:eastAsia="Helvetica" w:cs="Times New Roman"/>
          <w:b/>
          <w:bCs/>
          <w:i w:val="0"/>
          <w:iCs w:val="0"/>
          <w:caps w:val="0"/>
          <w:color w:val="131414"/>
          <w:spacing w:val="0"/>
          <w:sz w:val="24"/>
          <w:szCs w:val="24"/>
          <w:shd w:val="clear" w:fill="FFFFFF"/>
          <w:lang w:val="en-US"/>
        </w:rPr>
      </w:pPr>
      <w:r>
        <w:rPr>
          <w:rFonts w:hint="default" w:ascii="Times New Roman" w:hAnsi="Times New Roman" w:cs="Times New Roman"/>
          <w:sz w:val="24"/>
          <w:szCs w:val="24"/>
        </w:rPr>
        <w:t>In the propaganda film Triumph of the Will, the Nazi regime is presented through themes of war and peace, remembrance of World War I, racism, anti-Semitism, anti-leftism, capitalism, the Great Depression, the concept of the "People's Community" or Volksgemeinschaft, and issues of class and gender. The film navigates these themes by portraying a glorified image of the Nazi Party, emphasizing unity and strength while subtly promoting militarism, anti-Semitic ideologies, and the superiority of the Aryan race. The film effectively manipulates image and story to create a powerful propaganda tool for the Nazi regime.</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r>
        <w:rPr>
          <w:rFonts w:hint="default" w:ascii="Times New Roman" w:hAnsi="Times New Roman" w:eastAsia="Helvetica" w:cs="Times New Roman"/>
          <w:b/>
          <w:bCs/>
          <w:i w:val="0"/>
          <w:iCs w:val="0"/>
          <w:caps w:val="0"/>
          <w:color w:val="131414"/>
          <w:spacing w:val="0"/>
          <w:sz w:val="24"/>
          <w:szCs w:val="24"/>
          <w:shd w:val="clear" w:fill="FFFFFF"/>
          <w:lang w:val="en-US"/>
        </w:rPr>
        <w:t>References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Gluckstein, D. (2010). The Nazis, Capitalism and the Working Class. </w:t>
      </w:r>
      <w:r>
        <w:rPr>
          <w:rFonts w:hint="default" w:ascii="Times New Roman" w:hAnsi="Times New Roman" w:cs="Times New Roman"/>
          <w:i/>
          <w:iCs/>
          <w:sz w:val="24"/>
          <w:szCs w:val="24"/>
        </w:rPr>
        <w:t xml:space="preserve">Haymarket </w:t>
      </w:r>
      <w:r>
        <w:rPr>
          <w:rFonts w:hint="default" w:ascii="Times New Roman" w:hAnsi="Times New Roman" w:cs="Times New Roman"/>
          <w:i/>
          <w:iCs/>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i/>
          <w:iCs/>
          <w:sz w:val="24"/>
          <w:szCs w:val="24"/>
        </w:rPr>
        <w:t>Books</w:t>
      </w:r>
      <w:r>
        <w:rPr>
          <w:rFonts w:hint="default" w:ascii="Times New Roman" w:hAnsi="Times New Roman" w:cs="Times New Roman"/>
          <w:sz w:val="24"/>
          <w:szCs w:val="24"/>
        </w:rPr>
        <w: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Fair-Schulz, A. (2012). The Radical Right in Germany: 1870 to the Present. Pearson.</w:t>
      </w:r>
    </w:p>
    <w:p>
      <w:pPr>
        <w:spacing w:line="480" w:lineRule="auto"/>
        <w:rPr>
          <w:rFonts w:hint="default" w:ascii="Times New Roman" w:hAnsi="Times New Roman" w:cs="Times New Roman"/>
          <w:i/>
          <w:iCs/>
          <w:sz w:val="24"/>
          <w:szCs w:val="24"/>
        </w:rPr>
      </w:pPr>
      <w:r>
        <w:rPr>
          <w:rFonts w:hint="default" w:ascii="Times New Roman" w:hAnsi="Times New Roman" w:cs="Times New Roman"/>
          <w:sz w:val="24"/>
          <w:szCs w:val="24"/>
        </w:rPr>
        <w:t xml:space="preserve"> Harman, C. (2009). The Lost Revolution: Germany 1918-23. </w:t>
      </w:r>
      <w:r>
        <w:rPr>
          <w:rFonts w:hint="default" w:ascii="Times New Roman" w:hAnsi="Times New Roman" w:cs="Times New Roman"/>
          <w:i/>
          <w:iCs/>
          <w:sz w:val="24"/>
          <w:szCs w:val="24"/>
        </w:rPr>
        <w:t xml:space="preserve">Bookmarks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i/>
          <w:iCs/>
          <w:sz w:val="24"/>
          <w:szCs w:val="24"/>
        </w:rPr>
        <w:t>Publications.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Lutz, D. W. (2015). Nazi Film Melodrama. University of Illinois Press.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Welch, D. (2001). Propaganda and the German Cinema, 1933-1945. I.B. Tauris.</w:t>
      </w:r>
    </w:p>
    <w:p>
      <w:pPr>
        <w:spacing w:line="480" w:lineRule="auto"/>
        <w:rPr>
          <w:rFonts w:hint="default" w:ascii="Times New Roman" w:hAnsi="Times New Roman" w:eastAsia="Helvetica" w:cs="Times New Roman"/>
          <w:i w:val="0"/>
          <w:iCs w:val="0"/>
          <w:caps w:val="0"/>
          <w:color w:val="131414"/>
          <w:spacing w:val="0"/>
          <w:sz w:val="24"/>
          <w:szCs w:val="24"/>
          <w:shd w:val="clear" w:fill="FFFFFF"/>
          <w:lang w:val="en-US"/>
        </w:rPr>
      </w:pPr>
    </w:p>
    <w:p>
      <w:pPr>
        <w:numPr>
          <w:ilvl w:val="0"/>
          <w:numId w:val="0"/>
        </w:numPr>
        <w:spacing w:line="480" w:lineRule="auto"/>
        <w:rPr>
          <w:rFonts w:hint="default" w:ascii="Times New Roman" w:hAnsi="Times New Roman" w:cs="Times New Roman"/>
          <w:sz w:val="24"/>
          <w:szCs w:val="24"/>
        </w:rPr>
      </w:pPr>
    </w:p>
    <w:sectPr>
      <w:headerReference r:id="rId6" w:type="first"/>
      <w:footerReference r:id="rId7" w:type="first"/>
      <w:pgSz w:w="11906" w:h="16838"/>
      <w:pgMar w:top="1440" w:right="1440" w:bottom="1440" w:left="1440" w:header="720" w:footer="720"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RUNNING HEAD:  TRANSFORMATION OF THE NAZI PARTY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sz w:val="18"/>
        <w:lang w:val="en-US"/>
      </w:rPr>
      <w:t>RUNNING HEAD: TRANSFORMATION OF THE NAZI PARTY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D4D79"/>
    <w:multiLevelType w:val="singleLevel"/>
    <w:tmpl w:val="BE1D4D79"/>
    <w:lvl w:ilvl="0" w:tentative="0">
      <w:start w:val="1"/>
      <w:numFmt w:val="decimal"/>
      <w:suff w:val="space"/>
      <w:lvlText w:val="%1."/>
      <w:lvlJc w:val="left"/>
    </w:lvl>
  </w:abstractNum>
  <w:abstractNum w:abstractNumId="1">
    <w:nsid w:val="CCD2D462"/>
    <w:multiLevelType w:val="singleLevel"/>
    <w:tmpl w:val="CCD2D462"/>
    <w:lvl w:ilvl="0" w:tentative="0">
      <w:start w:val="1"/>
      <w:numFmt w:val="decimal"/>
      <w:suff w:val="space"/>
      <w:lvlText w:val="%1."/>
      <w:lvlJc w:val="left"/>
    </w:lvl>
  </w:abstractNum>
  <w:abstractNum w:abstractNumId="2">
    <w:nsid w:val="D352FB66"/>
    <w:multiLevelType w:val="multilevel"/>
    <w:tmpl w:val="D352FB66"/>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349FC8D3"/>
    <w:multiLevelType w:val="singleLevel"/>
    <w:tmpl w:val="349FC8D3"/>
    <w:lvl w:ilvl="0" w:tentative="0">
      <w:start w:val="3"/>
      <w:numFmt w:val="decimal"/>
      <w:suff w:val="space"/>
      <w:lvlText w:val="%1."/>
      <w:lvlJc w:val="left"/>
    </w:lvl>
  </w:abstractNum>
  <w:abstractNum w:abstractNumId="4">
    <w:nsid w:val="3758227B"/>
    <w:multiLevelType w:val="singleLevel"/>
    <w:tmpl w:val="3758227B"/>
    <w:lvl w:ilvl="0" w:tentative="0">
      <w:start w:val="6"/>
      <w:numFmt w:val="decimal"/>
      <w:suff w:val="space"/>
      <w:lvlText w:val="%1."/>
      <w:lvlJc w:val="left"/>
    </w:lvl>
  </w:abstractNum>
  <w:abstractNum w:abstractNumId="5">
    <w:nsid w:val="55748CDC"/>
    <w:multiLevelType w:val="singleLevel"/>
    <w:tmpl w:val="55748CDC"/>
    <w:lvl w:ilvl="0" w:tentative="0">
      <w:start w:val="1"/>
      <w:numFmt w:val="decimal"/>
      <w:suff w:val="space"/>
      <w:lvlText w:val="%1."/>
      <w:lvlJc w:val="left"/>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523746"/>
    <w:rsid w:val="25D7717B"/>
    <w:rsid w:val="27E06919"/>
    <w:rsid w:val="2AED757D"/>
    <w:rsid w:val="3BB219FF"/>
    <w:rsid w:val="3F45735D"/>
    <w:rsid w:val="4ED04F5B"/>
    <w:rsid w:val="576E7592"/>
    <w:rsid w:val="58A83D8D"/>
    <w:rsid w:val="63073B6A"/>
    <w:rsid w:val="635D7793"/>
    <w:rsid w:val="665477F1"/>
    <w:rsid w:val="6FC82564"/>
    <w:rsid w:val="77B8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widowControl w:val="0"/>
      <w:tabs>
        <w:tab w:val="center" w:pos="4153"/>
        <w:tab w:val="right" w:pos="8306"/>
      </w:tabs>
      <w:snapToGrid w:val="0"/>
      <w:jc w:val="left"/>
    </w:pPr>
    <w:rPr>
      <w:rFonts w:ascii="Times New Roman" w:hAnsi="Times New Roman" w:eastAsia="SimSun" w:cstheme="minorBidi"/>
      <w:kern w:val="2"/>
      <w:sz w:val="18"/>
    </w:rPr>
  </w:style>
  <w:style w:type="paragraph" w:styleId="6">
    <w:name w:val="header"/>
    <w:basedOn w:val="1"/>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SimSun" w:cstheme="minorBidi"/>
      <w:kern w:val="2"/>
      <w:sz w:val="18"/>
    </w:rPr>
  </w:style>
  <w:style w:type="character" w:styleId="7">
    <w:name w:val="Strong"/>
    <w:basedOn w:val="2"/>
    <w:qFormat/>
    <w:uiPriority w:val="0"/>
    <w:rPr>
      <w:b/>
      <w:bCs/>
    </w:rPr>
  </w:style>
  <w:style w:type="paragraph" w:customStyle="1" w:styleId="8">
    <w:name w:val="No Spacing"/>
    <w:uiPriority w:val="0"/>
    <w:rPr>
      <w:rFonts w:hint="default" w:ascii="Times New Roman" w:hAnsi="Times New Roman" w:eastAsia="SimSun" w:cstheme="minorBidi"/>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Standard"/>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2024-02-28T21:09:00Z</dcterms:created>
  <dc:creator>user</dc:creator>
  <cp:lastModifiedBy>user</cp:lastModifiedBy>
  <dcterms:modified xsi:type="dcterms:W3CDTF">2024-03-01T05:18:10Z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BF5F42CF2BF54BE6B12BFA46C3E2A747</vt:lpwstr>
  </property>
</Properties>
</file>