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rPr>
          <w:b/>
          <w:bCs/>
          <w:sz w:val="56"/>
          <w:szCs w:val="56"/>
          <w:lang w:val="en-US"/>
        </w:rPr>
      </w:pPr>
      <w:bookmarkStart w:id="0" w:name="_GoBack"/>
      <w:bookmarkEnd w:id="0"/>
    </w:p>
    <w:p>
      <w:pPr>
        <w:pStyle w:val="style0"/>
        <w:spacing w:lineRule="auto" w:line="480"/>
        <w:rPr>
          <w:b/>
          <w:bCs/>
          <w:sz w:val="56"/>
          <w:szCs w:val="56"/>
          <w:lang w:val="en-US"/>
        </w:rPr>
      </w:pPr>
    </w:p>
    <w:p>
      <w:pPr>
        <w:pStyle w:val="style0"/>
        <w:spacing w:lineRule="auto" w:line="480"/>
        <w:rPr>
          <w:b/>
          <w:bCs/>
          <w:sz w:val="72"/>
          <w:szCs w:val="72"/>
        </w:rPr>
      </w:pPr>
      <w:r>
        <w:rPr>
          <w:b/>
          <w:bCs/>
          <w:sz w:val="72"/>
          <w:szCs w:val="72"/>
          <w:lang w:val="en-US"/>
        </w:rPr>
        <w:t xml:space="preserve">         COMPUTER SCIENCE</w:t>
      </w:r>
    </w:p>
    <w:p>
      <w:pPr>
        <w:pStyle w:val="style0"/>
        <w:spacing w:lineRule="auto" w:line="480"/>
        <w:rPr>
          <w:b/>
          <w:bCs/>
          <w:sz w:val="32"/>
          <w:szCs w:val="32"/>
        </w:rPr>
      </w:pPr>
      <w:r>
        <w:rPr>
          <w:b/>
          <w:bCs/>
          <w:sz w:val="32"/>
          <w:szCs w:val="32"/>
          <w:lang w:val="en-US"/>
        </w:rPr>
        <w:t xml:space="preserve">                                                       NAME</w:t>
      </w:r>
    </w:p>
    <w:p>
      <w:pPr>
        <w:pStyle w:val="style0"/>
        <w:spacing w:lineRule="auto" w:line="480"/>
        <w:rPr>
          <w:b/>
          <w:bCs/>
          <w:sz w:val="28"/>
          <w:szCs w:val="28"/>
        </w:rPr>
      </w:pPr>
      <w:r>
        <w:rPr>
          <w:b/>
          <w:bCs/>
          <w:sz w:val="28"/>
          <w:szCs w:val="28"/>
          <w:lang w:val="en-US"/>
        </w:rPr>
        <w:t xml:space="preserve">                                                         PROFESSOR</w:t>
      </w:r>
    </w:p>
    <w:p>
      <w:pPr>
        <w:pStyle w:val="style0"/>
        <w:spacing w:lineRule="auto" w:line="480"/>
        <w:rPr>
          <w:b/>
          <w:bCs/>
          <w:sz w:val="28"/>
          <w:szCs w:val="28"/>
        </w:rPr>
      </w:pPr>
      <w:r>
        <w:rPr>
          <w:b/>
          <w:bCs/>
          <w:sz w:val="28"/>
          <w:szCs w:val="28"/>
          <w:lang w:val="en-US"/>
        </w:rPr>
        <w:t xml:space="preserve">                                                        INSTITUTION</w:t>
      </w:r>
    </w:p>
    <w:p>
      <w:pPr>
        <w:pStyle w:val="style0"/>
        <w:spacing w:lineRule="auto" w:line="480"/>
        <w:rPr>
          <w:b/>
          <w:bCs/>
          <w:sz w:val="28"/>
          <w:szCs w:val="28"/>
        </w:rPr>
      </w:pPr>
      <w:r>
        <w:rPr>
          <w:b/>
          <w:bCs/>
          <w:sz w:val="28"/>
          <w:szCs w:val="28"/>
          <w:lang w:val="en-US"/>
        </w:rPr>
        <w:t xml:space="preserve">                                                             COURSE</w:t>
      </w:r>
    </w:p>
    <w:p>
      <w:pPr>
        <w:pStyle w:val="style0"/>
        <w:spacing w:lineRule="auto" w:line="480"/>
        <w:rPr>
          <w:b/>
          <w:bCs/>
          <w:sz w:val="28"/>
          <w:szCs w:val="28"/>
        </w:rPr>
      </w:pPr>
      <w:r>
        <w:rPr>
          <w:b/>
          <w:bCs/>
          <w:sz w:val="28"/>
          <w:szCs w:val="28"/>
          <w:lang w:val="en-US"/>
        </w:rPr>
        <w:t xml:space="preserve">                                                                DATE</w:t>
      </w:r>
    </w:p>
    <w:p>
      <w:pPr>
        <w:pStyle w:val="style0"/>
        <w:spacing w:lineRule="auto" w:line="480"/>
        <w:rPr>
          <w:b/>
          <w:bCs/>
          <w:sz w:val="32"/>
          <w:szCs w:val="32"/>
        </w:rPr>
      </w:pPr>
    </w:p>
    <w:p>
      <w:pPr>
        <w:pStyle w:val="style0"/>
        <w:spacing w:lineRule="auto" w:line="480"/>
        <w:rPr>
          <w:b/>
          <w:bCs/>
          <w:sz w:val="36"/>
          <w:szCs w:val="36"/>
        </w:rPr>
      </w:pPr>
    </w:p>
    <w:p>
      <w:pPr>
        <w:pStyle w:val="style0"/>
        <w:spacing w:lineRule="auto" w:line="480"/>
        <w:rPr>
          <w:b/>
          <w:bCs/>
          <w:sz w:val="36"/>
          <w:szCs w:val="36"/>
        </w:rPr>
      </w:pPr>
    </w:p>
    <w:p>
      <w:pPr>
        <w:pStyle w:val="style0"/>
        <w:spacing w:lineRule="auto" w:line="480"/>
        <w:rPr>
          <w:b/>
          <w:bCs/>
          <w:sz w:val="36"/>
          <w:szCs w:val="36"/>
        </w:rPr>
      </w:pPr>
    </w:p>
    <w:p>
      <w:pPr>
        <w:pStyle w:val="style0"/>
        <w:spacing w:lineRule="auto" w:line="480"/>
        <w:rPr/>
      </w:pPr>
      <w:r>
        <w:rPr>
          <w:b/>
          <w:bCs/>
          <w:sz w:val="36"/>
          <w:szCs w:val="36"/>
        </w:rPr>
        <w:t>Software Engineering: Advancements and Challenges</w:t>
      </w:r>
    </w:p>
    <w:p>
      <w:pPr>
        <w:pStyle w:val="style0"/>
        <w:spacing w:lineRule="auto" w:line="480"/>
        <w:rPr>
          <w:b/>
          <w:bCs/>
          <w:sz w:val="24"/>
          <w:szCs w:val="24"/>
        </w:rPr>
      </w:pPr>
      <w:r>
        <w:rPr>
          <w:b/>
          <w:bCs/>
          <w:sz w:val="24"/>
          <w:szCs w:val="24"/>
        </w:rPr>
        <w:t>Abstract</w:t>
      </w:r>
    </w:p>
    <w:p>
      <w:pPr>
        <w:pStyle w:val="style0"/>
        <w:spacing w:lineRule="auto" w:line="480"/>
        <w:rPr/>
      </w:pPr>
      <w:r>
        <w:t>This essay delves into the multifaceted realm of software engineering, spotlighting its remarkable advancements, persistent challenges, and profound influence on modern technology. It explores the pivotal role of software engineers in conceptualizing, crafting, and sustaining intricate software systems. Furthermore, it scrutinizes the dynamic evolution of software engineering methodologies over the years, elucidating its pivotal importance in contemporary society.</w:t>
      </w:r>
    </w:p>
    <w:p>
      <w:pPr>
        <w:pStyle w:val="style0"/>
        <w:spacing w:lineRule="auto" w:line="480"/>
        <w:rPr/>
      </w:pPr>
    </w:p>
    <w:p>
      <w:pPr>
        <w:pStyle w:val="style0"/>
        <w:spacing w:lineRule="auto" w:line="480"/>
        <w:rPr>
          <w:b/>
          <w:bCs/>
          <w:sz w:val="24"/>
          <w:szCs w:val="24"/>
        </w:rPr>
      </w:pPr>
      <w:r>
        <w:rPr>
          <w:b/>
          <w:bCs/>
          <w:sz w:val="24"/>
          <w:szCs w:val="24"/>
        </w:rPr>
        <w:t>1. Introduction</w:t>
      </w:r>
    </w:p>
    <w:p>
      <w:pPr>
        <w:pStyle w:val="style0"/>
        <w:spacing w:lineRule="auto" w:line="480"/>
        <w:rPr/>
      </w:pPr>
      <w:r>
        <w:t>The sphere of software engineering serves as an ever-evolving crucible of innovation, substantiating its indispensable significance in shaping the intricate tapestry of our digital existence. This essay embarks on a comprehensive odyssey through the landscape of software engineering, illuminating its fundamental tenets and its far-reaching implications in our technology-driven epoch.</w:t>
      </w:r>
    </w:p>
    <w:p>
      <w:pPr>
        <w:pStyle w:val="style0"/>
        <w:spacing w:lineRule="auto" w:line="480"/>
        <w:rPr>
          <w:b/>
          <w:bCs/>
          <w:sz w:val="24"/>
          <w:szCs w:val="24"/>
        </w:rPr>
      </w:pPr>
    </w:p>
    <w:p>
      <w:pPr>
        <w:pStyle w:val="style0"/>
        <w:spacing w:lineRule="auto" w:line="480"/>
        <w:rPr>
          <w:b/>
          <w:bCs/>
          <w:sz w:val="20"/>
          <w:szCs w:val="20"/>
        </w:rPr>
      </w:pPr>
      <w:r>
        <w:rPr>
          <w:b/>
          <w:bCs/>
          <w:sz w:val="24"/>
          <w:szCs w:val="24"/>
        </w:rPr>
        <w:t>2. Advancements in Software Engineering</w:t>
      </w:r>
    </w:p>
    <w:p>
      <w:pPr>
        <w:pStyle w:val="style0"/>
        <w:spacing w:lineRule="auto" w:line="480"/>
        <w:rPr>
          <w:b/>
          <w:bCs/>
          <w:sz w:val="20"/>
          <w:szCs w:val="20"/>
        </w:rPr>
      </w:pPr>
      <w:r>
        <w:rPr>
          <w:b/>
          <w:bCs/>
          <w:sz w:val="20"/>
          <w:szCs w:val="20"/>
        </w:rPr>
        <w:t>2.1 Agile Methodologies: A Paradigm Shift</w:t>
      </w:r>
    </w:p>
    <w:p>
      <w:pPr>
        <w:pStyle w:val="style0"/>
        <w:spacing w:lineRule="auto" w:line="480"/>
        <w:rPr/>
      </w:pPr>
      <w:r>
        <w:t>The latter half of the 20th century witnessed the emergence of agile methodologies as a transformative force in software development. Agile frameworks, encompassing Scrum, Kanban, and Extreme Programming, have redefined the conventional development paradigm. These methodologies prioritize iterative progression, stakeholder collaboration, and responsiveness to changing requirements, resulting in expedited project timelines and heightened customer satisfaction.</w:t>
      </w:r>
    </w:p>
    <w:p>
      <w:pPr>
        <w:pStyle w:val="style0"/>
        <w:spacing w:lineRule="auto" w:line="480"/>
        <w:rPr/>
      </w:pPr>
    </w:p>
    <w:p>
      <w:pPr>
        <w:pStyle w:val="style0"/>
        <w:spacing w:lineRule="auto" w:line="480"/>
        <w:rPr>
          <w:b/>
          <w:bCs/>
          <w:sz w:val="20"/>
          <w:szCs w:val="20"/>
        </w:rPr>
      </w:pPr>
      <w:r>
        <w:rPr>
          <w:b/>
          <w:bCs/>
          <w:sz w:val="20"/>
          <w:szCs w:val="20"/>
        </w:rPr>
        <w:t>2.2 DevOps: Confluence of Development and Operations</w:t>
      </w:r>
    </w:p>
    <w:p>
      <w:pPr>
        <w:pStyle w:val="style0"/>
        <w:spacing w:lineRule="auto" w:line="480"/>
        <w:rPr/>
      </w:pPr>
      <w:r>
        <w:t>The ascendancy of DevOps philosophy has engendered a symbiotic relationship between development and operations teams. By fostering a culture of continuous integration, automated testing, and seamless deployment, DevOps dismantles the silos that once hindered software development and operational synergy. Consequently, software engineers can now orchestrate the end-to-end software delivery lifecycle with unprecedented efficiency and efficacy.</w:t>
      </w:r>
    </w:p>
    <w:p>
      <w:pPr>
        <w:pStyle w:val="style0"/>
        <w:spacing w:lineRule="auto" w:line="480"/>
        <w:rPr/>
      </w:pPr>
    </w:p>
    <w:p>
      <w:pPr>
        <w:pStyle w:val="style0"/>
        <w:spacing w:lineRule="auto" w:line="480"/>
        <w:rPr>
          <w:b/>
          <w:bCs/>
          <w:sz w:val="20"/>
          <w:szCs w:val="20"/>
        </w:rPr>
      </w:pPr>
      <w:r>
        <w:rPr>
          <w:b/>
          <w:bCs/>
          <w:sz w:val="20"/>
          <w:szCs w:val="20"/>
        </w:rPr>
        <w:t>2.3 Continuous Integration and Deployment (CI/CD): Forging a Trailblazing Trajectory</w:t>
      </w:r>
    </w:p>
    <w:p>
      <w:pPr>
        <w:pStyle w:val="style0"/>
        <w:spacing w:lineRule="auto" w:line="480"/>
        <w:rPr/>
      </w:pPr>
      <w:r>
        <w:t>The innovation of CI/CD pipelines has navigated software engineering into uncharted territories of swiftness and stability. These pipelines mechanize and expedite essential facets of the development process, encompassing coding, testing, and deployment. The assimilation of CI/CD has redefined software engineering, endowing it with the agility to navigate the treacherous terrains of contemporary application development.</w:t>
      </w:r>
    </w:p>
    <w:p>
      <w:pPr>
        <w:pStyle w:val="style0"/>
        <w:spacing w:lineRule="auto" w:line="480"/>
        <w:rPr/>
      </w:pPr>
    </w:p>
    <w:p>
      <w:pPr>
        <w:pStyle w:val="style0"/>
        <w:spacing w:lineRule="auto" w:line="480"/>
        <w:rPr>
          <w:b/>
          <w:bCs/>
          <w:sz w:val="24"/>
          <w:szCs w:val="24"/>
        </w:rPr>
      </w:pPr>
      <w:r>
        <w:rPr>
          <w:b/>
          <w:bCs/>
          <w:sz w:val="24"/>
          <w:szCs w:val="24"/>
        </w:rPr>
        <w:t>3. Challenges Encompassing Software Engineers</w:t>
      </w:r>
    </w:p>
    <w:p>
      <w:pPr>
        <w:pStyle w:val="style0"/>
        <w:spacing w:lineRule="auto" w:line="480"/>
        <w:rPr>
          <w:b/>
          <w:bCs/>
          <w:sz w:val="20"/>
          <w:szCs w:val="20"/>
        </w:rPr>
      </w:pPr>
      <w:r>
        <w:rPr>
          <w:b/>
          <w:bCs/>
          <w:sz w:val="20"/>
          <w:szCs w:val="20"/>
        </w:rPr>
        <w:t>3.1 Fortifying Software Security: A Mandate</w:t>
      </w:r>
    </w:p>
    <w:p>
      <w:pPr>
        <w:pStyle w:val="style0"/>
        <w:spacing w:lineRule="auto" w:line="480"/>
        <w:rPr/>
      </w:pPr>
      <w:r>
        <w:t>In an era pervaded by digital malfeasance, software security emerges as an imperative battleground for software engineers. The omnipresent specter of cyber threats necessitates the fortification of software systems against vulnerabilities and breaches. Software engineers are tasked with implementing robust encryption, authentication, and intrusion detection mechanisms to safeguard sensitive data from the clutches of malevolent actors.</w:t>
      </w:r>
    </w:p>
    <w:p>
      <w:pPr>
        <w:pStyle w:val="style0"/>
        <w:spacing w:lineRule="auto" w:line="480"/>
        <w:rPr/>
      </w:pPr>
    </w:p>
    <w:p>
      <w:pPr>
        <w:pStyle w:val="style0"/>
        <w:spacing w:lineRule="auto" w:line="480"/>
        <w:rPr>
          <w:b/>
          <w:bCs/>
          <w:sz w:val="21"/>
          <w:szCs w:val="21"/>
        </w:rPr>
      </w:pPr>
      <w:r>
        <w:rPr>
          <w:b/>
          <w:bCs/>
          <w:sz w:val="21"/>
          <w:szCs w:val="21"/>
        </w:rPr>
        <w:t>3.2 Architectural Scalability: Navigating the Complexity Conundrum</w:t>
      </w:r>
    </w:p>
    <w:p>
      <w:pPr>
        <w:pStyle w:val="style0"/>
        <w:spacing w:lineRule="auto" w:line="480"/>
        <w:rPr/>
      </w:pPr>
      <w:r>
        <w:t>The labyrinthine architecture of modern software systems precipitates the challenge of scalability. Software engineers grapple with orchestrating systems that burgeon in tandem with user demand, ensuring seamless operability and optimal performance. Strategies like microservices and containerization present innovative avenues to address this challenge, enabling the creation of modular and scalable software architectures.</w:t>
      </w:r>
    </w:p>
    <w:p>
      <w:pPr>
        <w:pStyle w:val="style0"/>
        <w:spacing w:lineRule="auto" w:line="480"/>
        <w:rPr/>
      </w:pPr>
    </w:p>
    <w:p>
      <w:pPr>
        <w:pStyle w:val="style0"/>
        <w:spacing w:lineRule="auto" w:line="480"/>
        <w:rPr>
          <w:b/>
          <w:bCs/>
          <w:sz w:val="20"/>
          <w:szCs w:val="20"/>
        </w:rPr>
      </w:pPr>
      <w:r>
        <w:rPr>
          <w:b/>
          <w:bCs/>
          <w:sz w:val="20"/>
          <w:szCs w:val="20"/>
        </w:rPr>
        <w:t>3.3 Perpetual Learning Amidst Technological Metamorphosis</w:t>
      </w:r>
    </w:p>
    <w:p>
      <w:pPr>
        <w:pStyle w:val="style0"/>
        <w:spacing w:lineRule="auto" w:line="480"/>
        <w:rPr/>
      </w:pPr>
      <w:r>
        <w:t>The relentless gallop of technological progress poses an inexorable challenge to software engineers. The cadence of obsolescence and innovation compels professionals to embark on an unceasing journey of acquiring new proficiencies. Continuous learning and skill augmentation are imperatives, underscoring the dynamic nature of software engineering and its symbiotic relationship with technological evolution.</w:t>
      </w:r>
    </w:p>
    <w:p>
      <w:pPr>
        <w:pStyle w:val="style0"/>
        <w:spacing w:lineRule="auto" w:line="480"/>
        <w:rPr/>
      </w:pPr>
    </w:p>
    <w:p>
      <w:pPr>
        <w:pStyle w:val="style0"/>
        <w:spacing w:lineRule="auto" w:line="480"/>
        <w:rPr>
          <w:b/>
          <w:bCs/>
          <w:sz w:val="24"/>
          <w:szCs w:val="24"/>
        </w:rPr>
      </w:pPr>
    </w:p>
    <w:p>
      <w:pPr>
        <w:pStyle w:val="style0"/>
        <w:spacing w:lineRule="auto" w:line="480"/>
        <w:rPr>
          <w:b/>
          <w:bCs/>
          <w:sz w:val="24"/>
          <w:szCs w:val="24"/>
        </w:rPr>
      </w:pPr>
      <w:r>
        <w:rPr>
          <w:b/>
          <w:bCs/>
          <w:sz w:val="24"/>
          <w:szCs w:val="24"/>
        </w:rPr>
        <w:t>4. Impact on Modern Technology</w:t>
      </w:r>
    </w:p>
    <w:p>
      <w:pPr>
        <w:pStyle w:val="style0"/>
        <w:spacing w:lineRule="auto" w:line="480"/>
        <w:rPr>
          <w:b/>
          <w:bCs/>
          <w:sz w:val="20"/>
          <w:szCs w:val="20"/>
        </w:rPr>
      </w:pPr>
      <w:r>
        <w:rPr>
          <w:b/>
          <w:bCs/>
          <w:sz w:val="20"/>
          <w:szCs w:val="20"/>
        </w:rPr>
        <w:t>4.1 Mobile Applications: A Pocket-Sized Revolution</w:t>
      </w:r>
    </w:p>
    <w:p>
      <w:pPr>
        <w:pStyle w:val="style0"/>
        <w:spacing w:lineRule="auto" w:line="480"/>
        <w:rPr/>
      </w:pPr>
      <w:r>
        <w:t>The advent of software engineering has orchestrated a paradigm shift in the world of mobile applications. These digital envoys have metamorphosed diverse industries, from healthcare and finance to entertainment and communication. The prowess of software engineering fuels the creation of sophisticated mobile applications that empower users with seamless interfaces, intuitive functionalities, and immersive experiences.</w:t>
      </w:r>
    </w:p>
    <w:p>
      <w:pPr>
        <w:pStyle w:val="style0"/>
        <w:spacing w:lineRule="auto" w:line="480"/>
        <w:rPr/>
      </w:pPr>
    </w:p>
    <w:p>
      <w:pPr>
        <w:pStyle w:val="style0"/>
        <w:spacing w:lineRule="auto" w:line="480"/>
        <w:rPr>
          <w:b/>
          <w:bCs/>
          <w:sz w:val="20"/>
          <w:szCs w:val="20"/>
        </w:rPr>
      </w:pPr>
      <w:r>
        <w:rPr>
          <w:b/>
          <w:bCs/>
          <w:sz w:val="20"/>
          <w:szCs w:val="20"/>
        </w:rPr>
        <w:t>4.2 Artificial Intelligence (AI) and Machine Learning (ML): The Cognizant Convergence</w:t>
      </w:r>
    </w:p>
    <w:p>
      <w:pPr>
        <w:pStyle w:val="style0"/>
        <w:spacing w:lineRule="auto" w:line="480"/>
        <w:rPr/>
      </w:pPr>
      <w:r>
        <w:t>The intersection of software engineering with AI and ML augments the frontiers of possibility. Software engineers leverage these cognitive technologies to construct algorithms and models that facilitate predictive analytics, image recognition, natural language processing, and autonomous decision-making. The synergy between software engineering and AI begets transformative innovations with profound societal and economic ramifications.</w:t>
      </w:r>
    </w:p>
    <w:p>
      <w:pPr>
        <w:pStyle w:val="style0"/>
        <w:spacing w:lineRule="auto" w:line="480"/>
        <w:rPr/>
      </w:pPr>
    </w:p>
    <w:p>
      <w:pPr>
        <w:pStyle w:val="style0"/>
        <w:spacing w:lineRule="auto" w:line="480"/>
        <w:rPr>
          <w:b/>
          <w:bCs/>
          <w:sz w:val="20"/>
          <w:szCs w:val="20"/>
        </w:rPr>
      </w:pPr>
      <w:r>
        <w:rPr>
          <w:b/>
          <w:bCs/>
          <w:sz w:val="20"/>
          <w:szCs w:val="20"/>
        </w:rPr>
        <w:t>4.3 Cloud Computing and Internet of Things (IoT): A Nexus of Connectivity</w:t>
      </w:r>
    </w:p>
    <w:p>
      <w:pPr>
        <w:pStyle w:val="style0"/>
        <w:spacing w:lineRule="auto" w:line="480"/>
        <w:rPr/>
      </w:pPr>
      <w:r>
        <w:t>Software engineering assumes a vanguard role in the domain of cloud computing and IoT. The integration of these technologies engenders an ecosystem of interconnected devices, services, and data repositories. Software engineers architect the digital edifices that underpin cloud platforms and IoT frameworks, catalyzing data-driven insights, real-time responsiveness, and unparalleled convenience.</w:t>
      </w:r>
    </w:p>
    <w:p>
      <w:pPr>
        <w:pStyle w:val="style0"/>
        <w:spacing w:lineRule="auto" w:line="480"/>
        <w:rPr/>
      </w:pPr>
    </w:p>
    <w:p>
      <w:pPr>
        <w:pStyle w:val="style0"/>
        <w:spacing w:lineRule="auto" w:line="480"/>
        <w:rPr>
          <w:b/>
          <w:bCs/>
          <w:sz w:val="24"/>
          <w:szCs w:val="24"/>
        </w:rPr>
      </w:pPr>
      <w:r>
        <w:rPr>
          <w:b/>
          <w:bCs/>
          <w:sz w:val="24"/>
          <w:szCs w:val="24"/>
        </w:rPr>
        <w:t>5. Conclusion</w:t>
      </w:r>
    </w:p>
    <w:p>
      <w:pPr>
        <w:pStyle w:val="style0"/>
        <w:spacing w:lineRule="auto" w:line="480"/>
        <w:rPr/>
      </w:pPr>
      <w:r>
        <w:t>In summation, software engineering emerges as the lodestar guiding the trajectory of technological advancement. Its ever-evolving methodologies and techniques reverberate across industries and touch every facet of contemporary life. The challenges surmounted by software engineers accentuate the resilience and adaptability intrinsic to the field. As the digital epoch unfurls, the prowess of software engineering remains a steadfast cornerstone, steering us toward an era of limitless innovation and connectivity.</w:t>
      </w: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rPr/>
      </w:pPr>
      <w:r>
        <w:rPr>
          <w:lang w:val="en-US"/>
        </w:rPr>
        <w:t xml:space="preserve">                                                                               </w:t>
      </w:r>
      <w:r>
        <w:rPr>
          <w:b/>
          <w:bCs/>
          <w:sz w:val="28"/>
          <w:szCs w:val="28"/>
        </w:rPr>
        <w:t>References</w:t>
      </w:r>
    </w:p>
    <w:p>
      <w:pPr>
        <w:pStyle w:val="style0"/>
        <w:spacing w:lineRule="auto" w:line="480"/>
        <w:rPr/>
      </w:pPr>
      <w:r>
        <w:t>Pressman, R. S. (2014). Software engineering: A practitioner's approach (8th ed.). McGraw-Hill Education.</w:t>
      </w:r>
    </w:p>
    <w:p>
      <w:pPr>
        <w:pStyle w:val="style0"/>
        <w:spacing w:lineRule="auto" w:line="480"/>
        <w:rPr/>
      </w:pPr>
      <w:r>
        <w:t>Sommerville, I. (2016). Software engineering (10th ed.). Pearson.</w:t>
      </w:r>
    </w:p>
    <w:p>
      <w:pPr>
        <w:pStyle w:val="style0"/>
        <w:spacing w:lineRule="auto" w:line="480"/>
        <w:rPr/>
      </w:pPr>
      <w:r>
        <w:t>Beck, K. (2000). Extreme programming explained: Embrace change (1st ed.). Addison-Wesley Professional.</w:t>
      </w:r>
    </w:p>
    <w:p>
      <w:pPr>
        <w:pStyle w:val="style0"/>
        <w:spacing w:lineRule="auto" w:line="480"/>
        <w:rPr/>
      </w:pPr>
      <w:r>
        <w:t>Fowler, M. (2003). Patterns of enterprise application architecture (1st ed.). Addison-Wesley Professional.</w:t>
      </w:r>
    </w:p>
    <w:p>
      <w:pPr>
        <w:pStyle w:val="style0"/>
        <w:spacing w:lineRule="auto" w:line="480"/>
        <w:rPr/>
      </w:pPr>
      <w:r>
        <w:t>McConnell, S. (2004). Code complete: A practical handbook of software construction (2nd ed.). Microsoft Press.</w:t>
      </w:r>
    </w:p>
    <w:p>
      <w:pPr>
        <w:pStyle w:val="style0"/>
        <w:spacing w:lineRule="auto" w:line="480"/>
        <w:rPr/>
      </w:pPr>
      <w:r>
        <w:t>Bass, L., Clements, P., &amp; Kazman, R. (2012). Software architecture in practice (3rd ed.). Addison-Wesley Professional.</w:t>
      </w:r>
    </w:p>
    <w:p>
      <w:pPr>
        <w:pStyle w:val="style0"/>
        <w:spacing w:lineRule="auto" w:line="480"/>
        <w:rPr/>
      </w:pPr>
      <w:r>
        <w:t>Martin, R. C. (2008). Clean code: A handbook of agile software craftsmanship (1st ed.). Prentice Hall.</w:t>
      </w:r>
    </w:p>
    <w:p>
      <w:pPr>
        <w:pStyle w:val="style0"/>
        <w:spacing w:lineRule="auto" w:line="480"/>
        <w:rPr/>
      </w:pPr>
      <w:r>
        <w:t>Ambler, S. W., &amp; Holitza, P. (2012). Agile modeling: Effective practices for extreme programming and the unified process. John Wiley &amp; Sons.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31</TotalTime>
  <Words>875</Words>
  <Characters>6046</Characters>
  <Application>WPS Office</Application>
  <Paragraphs>73</Paragraphs>
  <CharactersWithSpaces>7259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2023-08-03T08:16:10Z</dcterms:created>
  <dc:creator>SM-A035F</dc:creator>
  <lastModifiedBy>SM-A035F</lastModifiedBy>
  <dcterms:modified xsi:type="dcterms:W3CDTF">2023-08-03T08:34:02Z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75dcf70155754f1580c376889fb3bdd3</vt:lpwstr>
  </property>
</Properties>
</file>