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B0" w:rsidRPr="009240C2" w:rsidRDefault="00B15EB0" w:rsidP="009240C2">
      <w:pPr>
        <w:spacing w:after="0" w:line="480" w:lineRule="auto"/>
        <w:contextualSpacing/>
        <w:jc w:val="center"/>
        <w:rPr>
          <w:rFonts w:ascii="Times New Roman" w:hAnsi="Times New Roman" w:cs="Times New Roman"/>
          <w:sz w:val="24"/>
          <w:szCs w:val="24"/>
        </w:rPr>
      </w:pPr>
    </w:p>
    <w:p w:rsidR="00B15EB0" w:rsidRPr="009240C2" w:rsidRDefault="00B15EB0" w:rsidP="009240C2">
      <w:pPr>
        <w:spacing w:after="0" w:line="480" w:lineRule="auto"/>
        <w:contextualSpacing/>
        <w:jc w:val="center"/>
        <w:rPr>
          <w:rFonts w:ascii="Times New Roman" w:hAnsi="Times New Roman" w:cs="Times New Roman"/>
          <w:sz w:val="24"/>
          <w:szCs w:val="24"/>
        </w:rPr>
      </w:pPr>
    </w:p>
    <w:p w:rsidR="00B15EB0" w:rsidRPr="009240C2" w:rsidRDefault="00B15EB0" w:rsidP="009240C2">
      <w:pPr>
        <w:spacing w:after="0" w:line="480" w:lineRule="auto"/>
        <w:contextualSpacing/>
        <w:jc w:val="center"/>
        <w:rPr>
          <w:rFonts w:ascii="Times New Roman" w:hAnsi="Times New Roman" w:cs="Times New Roman"/>
          <w:sz w:val="24"/>
          <w:szCs w:val="24"/>
        </w:rPr>
      </w:pPr>
    </w:p>
    <w:p w:rsidR="00B15EB0" w:rsidRPr="009240C2" w:rsidRDefault="00850BBE" w:rsidP="009240C2">
      <w:pPr>
        <w:spacing w:after="0" w:line="480" w:lineRule="auto"/>
        <w:contextualSpacing/>
        <w:jc w:val="center"/>
        <w:rPr>
          <w:rFonts w:ascii="Times New Roman" w:hAnsi="Times New Roman" w:cs="Times New Roman"/>
          <w:sz w:val="24"/>
          <w:szCs w:val="24"/>
        </w:rPr>
      </w:pPr>
      <w:r w:rsidRPr="009240C2">
        <w:rPr>
          <w:rFonts w:ascii="Times New Roman" w:hAnsi="Times New Roman" w:cs="Times New Roman"/>
          <w:b/>
          <w:sz w:val="24"/>
          <w:szCs w:val="24"/>
        </w:rPr>
        <w:t>Social Issues Affecting African-American Race</w:t>
      </w:r>
    </w:p>
    <w:p w:rsidR="00B15EB0" w:rsidRPr="009240C2" w:rsidRDefault="00B15EB0" w:rsidP="009240C2">
      <w:pPr>
        <w:spacing w:after="0" w:line="480" w:lineRule="auto"/>
        <w:contextualSpacing/>
        <w:jc w:val="center"/>
        <w:rPr>
          <w:rFonts w:ascii="Times New Roman" w:hAnsi="Times New Roman" w:cs="Times New Roman"/>
          <w:sz w:val="24"/>
          <w:szCs w:val="24"/>
        </w:rPr>
      </w:pPr>
    </w:p>
    <w:p w:rsidR="00B15EB0" w:rsidRPr="009240C2" w:rsidRDefault="00850BBE" w:rsidP="009240C2">
      <w:pPr>
        <w:spacing w:after="0" w:line="480" w:lineRule="auto"/>
        <w:contextualSpacing/>
        <w:jc w:val="center"/>
        <w:rPr>
          <w:rFonts w:ascii="Times New Roman" w:hAnsi="Times New Roman" w:cs="Times New Roman"/>
          <w:sz w:val="24"/>
          <w:szCs w:val="24"/>
        </w:rPr>
      </w:pPr>
      <w:r w:rsidRPr="009240C2">
        <w:rPr>
          <w:rFonts w:ascii="Times New Roman" w:hAnsi="Times New Roman" w:cs="Times New Roman"/>
          <w:sz w:val="24"/>
          <w:szCs w:val="24"/>
        </w:rPr>
        <w:t>Students Name</w:t>
      </w:r>
    </w:p>
    <w:p w:rsidR="00B15EB0" w:rsidRPr="009240C2" w:rsidRDefault="00850BBE" w:rsidP="009240C2">
      <w:pPr>
        <w:spacing w:after="0" w:line="480" w:lineRule="auto"/>
        <w:contextualSpacing/>
        <w:jc w:val="center"/>
        <w:rPr>
          <w:rFonts w:ascii="Times New Roman" w:hAnsi="Times New Roman" w:cs="Times New Roman"/>
          <w:sz w:val="24"/>
          <w:szCs w:val="24"/>
        </w:rPr>
      </w:pPr>
      <w:r w:rsidRPr="009240C2">
        <w:rPr>
          <w:rFonts w:ascii="Times New Roman" w:hAnsi="Times New Roman" w:cs="Times New Roman"/>
          <w:sz w:val="24"/>
          <w:szCs w:val="24"/>
        </w:rPr>
        <w:t>Institution</w:t>
      </w:r>
    </w:p>
    <w:p w:rsidR="00B15EB0" w:rsidRPr="009240C2" w:rsidRDefault="00850BBE" w:rsidP="009240C2">
      <w:pPr>
        <w:spacing w:after="0" w:line="480" w:lineRule="auto"/>
        <w:contextualSpacing/>
        <w:jc w:val="center"/>
        <w:rPr>
          <w:rFonts w:ascii="Times New Roman" w:hAnsi="Times New Roman" w:cs="Times New Roman"/>
          <w:sz w:val="24"/>
          <w:szCs w:val="24"/>
        </w:rPr>
      </w:pPr>
      <w:r w:rsidRPr="009240C2">
        <w:rPr>
          <w:rFonts w:ascii="Times New Roman" w:hAnsi="Times New Roman" w:cs="Times New Roman"/>
          <w:sz w:val="24"/>
          <w:szCs w:val="24"/>
        </w:rPr>
        <w:t>Professor</w:t>
      </w:r>
    </w:p>
    <w:p w:rsidR="00B15EB0" w:rsidRPr="009240C2" w:rsidRDefault="00850BBE" w:rsidP="009240C2">
      <w:pPr>
        <w:spacing w:after="0" w:line="480" w:lineRule="auto"/>
        <w:contextualSpacing/>
        <w:jc w:val="center"/>
        <w:rPr>
          <w:rFonts w:ascii="Times New Roman" w:hAnsi="Times New Roman" w:cs="Times New Roman"/>
          <w:sz w:val="24"/>
          <w:szCs w:val="24"/>
        </w:rPr>
      </w:pPr>
      <w:r w:rsidRPr="009240C2">
        <w:rPr>
          <w:rFonts w:ascii="Times New Roman" w:hAnsi="Times New Roman" w:cs="Times New Roman"/>
          <w:sz w:val="24"/>
          <w:szCs w:val="24"/>
        </w:rPr>
        <w:t>Course</w:t>
      </w:r>
    </w:p>
    <w:p w:rsidR="00B15EB0" w:rsidRPr="009240C2" w:rsidRDefault="00850BBE" w:rsidP="009240C2">
      <w:pPr>
        <w:spacing w:after="0" w:line="480" w:lineRule="auto"/>
        <w:contextualSpacing/>
        <w:jc w:val="center"/>
        <w:rPr>
          <w:rFonts w:ascii="Times New Roman" w:hAnsi="Times New Roman" w:cs="Times New Roman"/>
          <w:sz w:val="24"/>
          <w:szCs w:val="24"/>
        </w:rPr>
      </w:pPr>
      <w:r w:rsidRPr="009240C2">
        <w:rPr>
          <w:rFonts w:ascii="Times New Roman" w:hAnsi="Times New Roman" w:cs="Times New Roman"/>
          <w:sz w:val="24"/>
          <w:szCs w:val="24"/>
        </w:rPr>
        <w:t>Date</w:t>
      </w:r>
    </w:p>
    <w:p w:rsidR="00B15EB0" w:rsidRPr="009240C2" w:rsidRDefault="00850BBE" w:rsidP="009240C2">
      <w:pPr>
        <w:spacing w:line="480" w:lineRule="auto"/>
        <w:contextualSpacing/>
        <w:rPr>
          <w:rFonts w:ascii="Times New Roman" w:hAnsi="Times New Roman" w:cs="Times New Roman"/>
          <w:sz w:val="24"/>
          <w:szCs w:val="24"/>
        </w:rPr>
      </w:pPr>
      <w:r w:rsidRPr="009240C2">
        <w:rPr>
          <w:rFonts w:ascii="Times New Roman" w:hAnsi="Times New Roman" w:cs="Times New Roman"/>
          <w:sz w:val="24"/>
          <w:szCs w:val="24"/>
        </w:rPr>
        <w:br w:type="page"/>
      </w:r>
    </w:p>
    <w:p w:rsidR="00F9416F" w:rsidRPr="009240C2" w:rsidRDefault="00850BBE" w:rsidP="009240C2">
      <w:pPr>
        <w:spacing w:after="0" w:line="480" w:lineRule="auto"/>
        <w:contextualSpacing/>
        <w:rPr>
          <w:rFonts w:ascii="Times New Roman" w:hAnsi="Times New Roman" w:cs="Times New Roman"/>
          <w:sz w:val="24"/>
          <w:szCs w:val="24"/>
        </w:rPr>
      </w:pPr>
      <w:r w:rsidRPr="009240C2">
        <w:rPr>
          <w:rFonts w:ascii="Times New Roman" w:hAnsi="Times New Roman" w:cs="Times New Roman"/>
          <w:b/>
          <w:sz w:val="24"/>
          <w:szCs w:val="24"/>
        </w:rPr>
        <w:lastRenderedPageBreak/>
        <w:t xml:space="preserve">                                 </w:t>
      </w:r>
      <w:r w:rsidRPr="009240C2">
        <w:rPr>
          <w:rFonts w:ascii="Times New Roman" w:hAnsi="Times New Roman" w:cs="Times New Roman"/>
          <w:b/>
          <w:sz w:val="24"/>
          <w:szCs w:val="24"/>
        </w:rPr>
        <w:t>Social Issues Affecting African-American Race</w:t>
      </w:r>
    </w:p>
    <w:p w:rsidR="00F9416F" w:rsidRPr="009240C2" w:rsidRDefault="00E83E3D" w:rsidP="009240C2">
      <w:pPr>
        <w:spacing w:after="0" w:line="480" w:lineRule="auto"/>
        <w:contextualSpacing/>
        <w:rPr>
          <w:rFonts w:ascii="Times New Roman" w:hAnsi="Times New Roman" w:cs="Times New Roman"/>
          <w:sz w:val="24"/>
          <w:szCs w:val="24"/>
        </w:rPr>
      </w:pPr>
      <w:r w:rsidRPr="009240C2">
        <w:rPr>
          <w:rFonts w:ascii="Times New Roman" w:hAnsi="Times New Roman" w:cs="Times New Roman"/>
          <w:sz w:val="24"/>
          <w:szCs w:val="24"/>
        </w:rPr>
        <w:t>In this essay, some of the most significant socioeconomic issues facing African Americans will be examined, along with their historical background, current manifestations, and potential solutions. The history of the African-American community in the United States is extensive and complicated, filled with victories, setbacks, and tenacity. This group has dealt with a number of societal concerns over the years that still influence their prospects and experiences now.</w:t>
      </w:r>
    </w:p>
    <w:p w:rsidR="00F9416F" w:rsidRPr="009240C2" w:rsidRDefault="00850BBE" w:rsidP="009240C2">
      <w:pPr>
        <w:spacing w:after="0" w:line="480" w:lineRule="auto"/>
        <w:contextualSpacing/>
        <w:rPr>
          <w:rFonts w:ascii="Times New Roman" w:hAnsi="Times New Roman" w:cs="Times New Roman"/>
          <w:sz w:val="24"/>
          <w:szCs w:val="24"/>
        </w:rPr>
      </w:pPr>
      <w:r w:rsidRPr="009240C2">
        <w:rPr>
          <w:rFonts w:ascii="Times New Roman" w:hAnsi="Times New Roman" w:cs="Times New Roman"/>
          <w:sz w:val="24"/>
          <w:szCs w:val="24"/>
        </w:rPr>
        <w:t>African Americans in the United States deal with a wide range of socioeconomic issues, including deeply rooted ins</w:t>
      </w:r>
      <w:r w:rsidRPr="009240C2">
        <w:rPr>
          <w:rFonts w:ascii="Times New Roman" w:hAnsi="Times New Roman" w:cs="Times New Roman"/>
          <w:sz w:val="24"/>
          <w:szCs w:val="24"/>
        </w:rPr>
        <w:t>titutional racism, economic inequality, and unequal access to high-quality healthcare and educational opportunities. These problems have a long history and continue to have a big impact on African Americans' daily lives. It is crucial to recognize and full</w:t>
      </w:r>
      <w:r w:rsidRPr="009240C2">
        <w:rPr>
          <w:rFonts w:ascii="Times New Roman" w:hAnsi="Times New Roman" w:cs="Times New Roman"/>
          <w:sz w:val="24"/>
          <w:szCs w:val="24"/>
        </w:rPr>
        <w:t>y address these issues if we are to advance toward a more fair and just society where everyone, regardless of Race, has the chance to develop and reach their potential.</w:t>
      </w:r>
    </w:p>
    <w:p w:rsidR="00F9416F" w:rsidRPr="009240C2" w:rsidRDefault="00850BBE" w:rsidP="009240C2">
      <w:pPr>
        <w:spacing w:after="0" w:line="480" w:lineRule="auto"/>
        <w:contextualSpacing/>
        <w:rPr>
          <w:rFonts w:ascii="Times New Roman" w:hAnsi="Times New Roman" w:cs="Times New Roman"/>
          <w:sz w:val="24"/>
          <w:szCs w:val="24"/>
        </w:rPr>
      </w:pPr>
      <w:r w:rsidRPr="009240C2">
        <w:rPr>
          <w:rFonts w:ascii="Times New Roman" w:hAnsi="Times New Roman" w:cs="Times New Roman"/>
          <w:sz w:val="24"/>
          <w:szCs w:val="24"/>
        </w:rPr>
        <w:t>To start, racial disparities in health may be one of the societal challenges plaguing t</w:t>
      </w:r>
      <w:r w:rsidRPr="009240C2">
        <w:rPr>
          <w:rFonts w:ascii="Times New Roman" w:hAnsi="Times New Roman" w:cs="Times New Roman"/>
          <w:sz w:val="24"/>
          <w:szCs w:val="24"/>
        </w:rPr>
        <w:t>he African-American Race. This is due to the fact that nonpoor African Americans report much poorer health than nonpoor nonpoor Whites while having access to above-average social and economic resources. Two distinct studies are addressed by the pooled data</w:t>
      </w:r>
      <w:r w:rsidRPr="009240C2">
        <w:rPr>
          <w:rFonts w:ascii="Times New Roman" w:hAnsi="Times New Roman" w:cs="Times New Roman"/>
          <w:sz w:val="24"/>
          <w:szCs w:val="24"/>
        </w:rPr>
        <w:t xml:space="preserve"> from the Parents and Children of the National Longitudinal Survey of Youth (NLSY79). First, the hypothesis is developed that (there is an estimated amount to which socioeconomic mobility is connected with exposure to discrimination across distinct racial </w:t>
      </w:r>
      <w:r w:rsidRPr="009240C2">
        <w:rPr>
          <w:rFonts w:ascii="Times New Roman" w:hAnsi="Times New Roman" w:cs="Times New Roman"/>
          <w:sz w:val="24"/>
          <w:szCs w:val="24"/>
        </w:rPr>
        <w:t>groups, where more frequent exposure to unfair treatments may be accounted for by poorer health across these groups.</w:t>
      </w:r>
      <w:r w:rsidRPr="009240C2">
        <w:rPr>
          <w:rFonts w:ascii="Times New Roman" w:hAnsi="Times New Roman" w:cs="Times New Roman"/>
          <w:sz w:val="24"/>
          <w:szCs w:val="24"/>
        </w:rPr>
        <w:t xml:space="preserve"> </w:t>
      </w:r>
      <w:r w:rsidRPr="009240C2">
        <w:rPr>
          <w:rFonts w:ascii="Times New Roman" w:hAnsi="Times New Roman" w:cs="Times New Roman"/>
          <w:sz w:val="24"/>
          <w:szCs w:val="24"/>
        </w:rPr>
        <w:t>We also discover that a significant percentage of the Black/White difference, but not the White difference, is explained by differential ex</w:t>
      </w:r>
      <w:r w:rsidRPr="009240C2">
        <w:rPr>
          <w:rFonts w:ascii="Times New Roman" w:hAnsi="Times New Roman" w:cs="Times New Roman"/>
          <w:sz w:val="24"/>
          <w:szCs w:val="24"/>
        </w:rPr>
        <w:t>posure to unjust treatment (Colen et al., 2018). Discrimination is still a problem in the healthcare industry. Some studies document instances of unjust treatment where the responder expressly attributes the treatment to a sociodemographic trait like Race,</w:t>
      </w:r>
      <w:r w:rsidRPr="009240C2">
        <w:rPr>
          <w:rFonts w:ascii="Times New Roman" w:hAnsi="Times New Roman" w:cs="Times New Roman"/>
          <w:sz w:val="24"/>
          <w:szCs w:val="24"/>
        </w:rPr>
        <w:t xml:space="preserve"> ethnicity, or sex.</w:t>
      </w:r>
      <w:r w:rsidR="00B15EB0" w:rsidRPr="009240C2">
        <w:rPr>
          <w:rFonts w:ascii="Times New Roman" w:hAnsi="Times New Roman" w:cs="Times New Roman"/>
          <w:sz w:val="24"/>
          <w:szCs w:val="24"/>
        </w:rPr>
        <w:t xml:space="preserve">          </w:t>
      </w:r>
    </w:p>
    <w:p w:rsidR="00F9416F" w:rsidRPr="009240C2" w:rsidRDefault="009240C2" w:rsidP="009240C2">
      <w:pPr>
        <w:spacing w:after="0" w:line="480" w:lineRule="auto"/>
        <w:contextualSpacing/>
        <w:rPr>
          <w:rFonts w:ascii="Times New Roman" w:hAnsi="Times New Roman" w:cs="Times New Roman"/>
          <w:sz w:val="24"/>
          <w:szCs w:val="24"/>
        </w:rPr>
      </w:pPr>
      <w:r w:rsidRPr="009240C2">
        <w:rPr>
          <w:rFonts w:ascii="Times New Roman" w:hAnsi="Times New Roman" w:cs="Times New Roman"/>
          <w:sz w:val="24"/>
          <w:szCs w:val="24"/>
        </w:rPr>
        <w:t xml:space="preserve">          There are persistent disparities in a variety of health conditions between African Americans and Whites, including cancer, diabetes, heart disease, and maternal and neonatal mortality. Economic hardship, educational inequality, and a lack of access to health care are examples of social concerns that have an impact on a person's ability to live a healthy and full life. (Colen et al., 2018)  The detrimental impacts of social factors on health are more severe for those who live in American society and are subjected to racism and inequality on a daily and life-long basis.</w:t>
      </w:r>
      <w:r w:rsidRPr="009240C2">
        <w:rPr>
          <w:rFonts w:ascii="Times New Roman" w:hAnsi="Times New Roman" w:cs="Times New Roman"/>
          <w:sz w:val="24"/>
          <w:szCs w:val="24"/>
        </w:rPr>
        <w:br/>
        <w:t xml:space="preserve">          </w:t>
      </w:r>
      <w:r w:rsidR="00850BBE" w:rsidRPr="009240C2">
        <w:rPr>
          <w:rFonts w:ascii="Times New Roman" w:hAnsi="Times New Roman" w:cs="Times New Roman"/>
          <w:sz w:val="24"/>
          <w:szCs w:val="24"/>
        </w:rPr>
        <w:t>To cover this difference, two policies can be applicable. The Major Event Discrimination Scale (MEDS) and the Everyday Discrimination Scale (EDS)</w:t>
      </w:r>
      <w:r w:rsidR="00850BBE" w:rsidRPr="009240C2">
        <w:rPr>
          <w:rFonts w:ascii="Times New Roman" w:hAnsi="Times New Roman" w:cs="Times New Roman"/>
          <w:sz w:val="24"/>
          <w:szCs w:val="24"/>
        </w:rPr>
        <w:t xml:space="preserve"> are two of them. Respondents are frequently asked to report incidents of unfair treatment using the (MEDS) and (EDS). This process involves two parts. The first is to find out how frequently discriminating incidents occur (Colen et al., 2018). The second </w:t>
      </w:r>
      <w:r w:rsidR="00850BBE" w:rsidRPr="009240C2">
        <w:rPr>
          <w:rFonts w:ascii="Times New Roman" w:hAnsi="Times New Roman" w:cs="Times New Roman"/>
          <w:sz w:val="24"/>
          <w:szCs w:val="24"/>
        </w:rPr>
        <w:t>step is to inquire as to the social demographic characteristics that are influencing this interpersonal connection. The discrimination scale, on the other hand, requests that respondents list incidents of prejudice that have occurred, especially because of</w:t>
      </w:r>
      <w:r w:rsidR="00850BBE" w:rsidRPr="009240C2">
        <w:rPr>
          <w:rFonts w:ascii="Times New Roman" w:hAnsi="Times New Roman" w:cs="Times New Roman"/>
          <w:sz w:val="24"/>
          <w:szCs w:val="24"/>
        </w:rPr>
        <w:t xml:space="preserve"> their Race.</w:t>
      </w:r>
    </w:p>
    <w:p w:rsidR="00F9416F" w:rsidRPr="009240C2" w:rsidRDefault="00850BBE" w:rsidP="009240C2">
      <w:pPr>
        <w:spacing w:after="0" w:line="480" w:lineRule="auto"/>
        <w:contextualSpacing/>
        <w:rPr>
          <w:rFonts w:ascii="Times New Roman" w:hAnsi="Times New Roman" w:cs="Times New Roman"/>
          <w:sz w:val="24"/>
          <w:szCs w:val="24"/>
        </w:rPr>
      </w:pPr>
      <w:r w:rsidRPr="009240C2">
        <w:rPr>
          <w:rFonts w:ascii="Times New Roman" w:hAnsi="Times New Roman" w:cs="Times New Roman"/>
          <w:sz w:val="24"/>
          <w:szCs w:val="24"/>
        </w:rPr>
        <w:t xml:space="preserve">           </w:t>
      </w:r>
      <w:r w:rsidR="00E83E3D" w:rsidRPr="009240C2">
        <w:rPr>
          <w:rFonts w:ascii="Times New Roman" w:hAnsi="Times New Roman" w:cs="Times New Roman"/>
          <w:sz w:val="24"/>
          <w:szCs w:val="24"/>
        </w:rPr>
        <w:t>Education inequality is viewed as a second societal problem. This is shown in the complete exclusion of many African Americans from higher education institutions. This is due to the fact that a large number of Native American students received their education in completely segregated institutions that were given funding at levels far lower than those provided to institutions serving white students. (</w:t>
      </w:r>
      <w:r w:rsidR="00E83E3D" w:rsidRPr="009240C2">
        <w:rPr>
          <w:rFonts w:ascii="Times New Roman" w:hAnsi="Times New Roman" w:cs="Times New Roman"/>
          <w:i/>
          <w:iCs/>
          <w:sz w:val="24"/>
          <w:szCs w:val="24"/>
        </w:rPr>
        <w:t>Racial Disparities in Education and the Role of Government</w:t>
      </w:r>
      <w:r w:rsidR="009240C2" w:rsidRPr="009240C2">
        <w:rPr>
          <w:rFonts w:ascii="Times New Roman" w:hAnsi="Times New Roman" w:cs="Times New Roman"/>
          <w:sz w:val="24"/>
          <w:szCs w:val="24"/>
        </w:rPr>
        <w:t xml:space="preserve">, 2020) </w:t>
      </w:r>
      <w:r w:rsidR="00E83E3D" w:rsidRPr="009240C2">
        <w:rPr>
          <w:rFonts w:ascii="Times New Roman" w:hAnsi="Times New Roman" w:cs="Times New Roman"/>
          <w:sz w:val="24"/>
          <w:szCs w:val="24"/>
        </w:rPr>
        <w:t>Additionally, it has been discovered that minority kids are more at risk because of the American practice of tolerating significant differences in teacher qualifications. Once more, pupils in underprivileged minority institutions are considerably less likely to have instructors with advanced degrees or who are completely competent to teach. Under-qualified educators routinely perform worse with students and struggle with curriculum design, classroom management, student motivation, and instructional tactics, according to studies to ensure care and equality for every child, as well as a structured school to support students' success. This is necessary to address the problem of student inequalities. A number of highly qualified instructors will be hired and prepared for kids in all schools as a result of this legislation. (</w:t>
      </w:r>
      <w:r w:rsidR="00E83E3D" w:rsidRPr="009240C2">
        <w:rPr>
          <w:rFonts w:ascii="Times New Roman" w:hAnsi="Times New Roman" w:cs="Times New Roman"/>
          <w:i/>
          <w:iCs/>
          <w:sz w:val="24"/>
          <w:szCs w:val="24"/>
        </w:rPr>
        <w:t>Racial Disparities in Education and the Role of Government</w:t>
      </w:r>
      <w:r w:rsidR="00E83E3D" w:rsidRPr="009240C2">
        <w:rPr>
          <w:rFonts w:ascii="Times New Roman" w:hAnsi="Times New Roman" w:cs="Times New Roman"/>
          <w:sz w:val="24"/>
          <w:szCs w:val="24"/>
        </w:rPr>
        <w:t>, 2020) Additionally, this can compel greater teaching standards, equalize education expenditure, and lessen teacher shortages.</w:t>
      </w:r>
    </w:p>
    <w:p w:rsidR="00B15EB0" w:rsidRPr="009240C2" w:rsidRDefault="00850BBE" w:rsidP="009240C2">
      <w:pPr>
        <w:spacing w:after="0" w:line="480" w:lineRule="auto"/>
        <w:contextualSpacing/>
        <w:rPr>
          <w:rFonts w:ascii="Times New Roman" w:hAnsi="Times New Roman" w:cs="Times New Roman"/>
          <w:sz w:val="24"/>
          <w:szCs w:val="24"/>
        </w:rPr>
      </w:pPr>
      <w:r w:rsidRPr="009240C2">
        <w:rPr>
          <w:rFonts w:ascii="Times New Roman" w:hAnsi="Times New Roman" w:cs="Times New Roman"/>
          <w:sz w:val="24"/>
          <w:szCs w:val="24"/>
        </w:rPr>
        <w:t xml:space="preserve">         </w:t>
      </w:r>
      <w:r w:rsidR="00E83E3D" w:rsidRPr="009240C2">
        <w:rPr>
          <w:rFonts w:ascii="Times New Roman" w:hAnsi="Times New Roman" w:cs="Times New Roman"/>
          <w:sz w:val="24"/>
          <w:szCs w:val="24"/>
        </w:rPr>
        <w:t>The complex historical legacy of racial injustice and discrimination is deeply ingrained in the socioeconomic challenges that the African-American community in the United States currently faces. African Americans have fought for their rights and equal opportunity, from enslavement to the civil rights movement and beyond. Nevertheless, as we have seen (Booker &amp; Herr, 2020), there are still many issues. In addition to being morally required, addressing these issues is essential to creating a just and inclusive society that authentically upholds the concepts of liberty and justice for everyone. Government, institutions, communities, and the general public must work together to address these issues. Fairness, inclusivity, and anti-discrimination policies must be put into place and upheld. Community organizations and grassroots movements are essential for promoting change and raising awareness.</w:t>
      </w:r>
    </w:p>
    <w:p w:rsidR="00B15EB0" w:rsidRPr="009240C2" w:rsidRDefault="00850BBE" w:rsidP="009240C2">
      <w:pPr>
        <w:spacing w:after="0" w:line="480" w:lineRule="auto"/>
        <w:contextualSpacing/>
        <w:rPr>
          <w:rFonts w:ascii="Times New Roman" w:hAnsi="Times New Roman" w:cs="Times New Roman"/>
          <w:sz w:val="24"/>
          <w:szCs w:val="24"/>
        </w:rPr>
      </w:pPr>
      <w:r w:rsidRPr="009240C2">
        <w:rPr>
          <w:rFonts w:ascii="Times New Roman" w:hAnsi="Times New Roman" w:cs="Times New Roman"/>
          <w:sz w:val="24"/>
          <w:szCs w:val="24"/>
        </w:rPr>
        <w:t xml:space="preserve">          In conclusion, the social concerns that the African-American population faces are intricately entwined with the history of </w:t>
      </w:r>
      <w:r w:rsidRPr="009240C2">
        <w:rPr>
          <w:rFonts w:ascii="Times New Roman" w:hAnsi="Times New Roman" w:cs="Times New Roman"/>
          <w:sz w:val="24"/>
          <w:szCs w:val="24"/>
        </w:rPr>
        <w:t>the country and continue to pose serious obstacles. All citizens have to cooperate in order to build a society that is more just and equitable, one in which people of all races may fully participate and succeed. This roa</w:t>
      </w:r>
      <w:bookmarkStart w:id="0" w:name="_GoBack"/>
      <w:bookmarkEnd w:id="0"/>
      <w:r w:rsidRPr="009240C2">
        <w:rPr>
          <w:rFonts w:ascii="Times New Roman" w:hAnsi="Times New Roman" w:cs="Times New Roman"/>
          <w:sz w:val="24"/>
          <w:szCs w:val="24"/>
        </w:rPr>
        <w:t>d toward a more equitable future nec</w:t>
      </w:r>
      <w:r w:rsidRPr="009240C2">
        <w:rPr>
          <w:rFonts w:ascii="Times New Roman" w:hAnsi="Times New Roman" w:cs="Times New Roman"/>
          <w:sz w:val="24"/>
          <w:szCs w:val="24"/>
        </w:rPr>
        <w:t>essitates awareness, knowledge, and a shared dedication to tearing down the racist institutions that still negatively impact African Americans in the United States.</w:t>
      </w:r>
    </w:p>
    <w:p w:rsidR="00B15EB0" w:rsidRPr="009240C2" w:rsidRDefault="00850BBE" w:rsidP="009240C2">
      <w:pPr>
        <w:spacing w:line="480" w:lineRule="auto"/>
        <w:contextualSpacing/>
        <w:rPr>
          <w:rFonts w:ascii="Times New Roman" w:hAnsi="Times New Roman" w:cs="Times New Roman"/>
          <w:sz w:val="24"/>
          <w:szCs w:val="24"/>
        </w:rPr>
      </w:pPr>
      <w:r w:rsidRPr="009240C2">
        <w:rPr>
          <w:rFonts w:ascii="Times New Roman" w:hAnsi="Times New Roman" w:cs="Times New Roman"/>
          <w:sz w:val="24"/>
          <w:szCs w:val="24"/>
        </w:rPr>
        <w:br w:type="page"/>
      </w:r>
    </w:p>
    <w:p w:rsidR="0085636E" w:rsidRPr="009240C2" w:rsidRDefault="00850BBE" w:rsidP="009240C2">
      <w:pPr>
        <w:pStyle w:val="NormalWeb"/>
        <w:spacing w:before="0" w:beforeAutospacing="0" w:after="0" w:afterAutospacing="0" w:line="480" w:lineRule="auto"/>
        <w:ind w:left="720" w:hanging="720"/>
        <w:contextualSpacing/>
        <w:jc w:val="center"/>
        <w:rPr>
          <w:b/>
        </w:rPr>
      </w:pPr>
      <w:r w:rsidRPr="009240C2">
        <w:rPr>
          <w:b/>
        </w:rPr>
        <w:t>References:</w:t>
      </w:r>
    </w:p>
    <w:p w:rsidR="0085636E" w:rsidRPr="009240C2" w:rsidRDefault="00850BBE" w:rsidP="009240C2">
      <w:pPr>
        <w:pStyle w:val="NormalWeb"/>
        <w:spacing w:before="0" w:beforeAutospacing="0" w:after="0" w:afterAutospacing="0" w:line="480" w:lineRule="auto"/>
        <w:ind w:left="720" w:hanging="720"/>
        <w:contextualSpacing/>
      </w:pPr>
      <w:r w:rsidRPr="009240C2">
        <w:t>Booker, S., &amp;</w:t>
      </w:r>
      <w:r w:rsidRPr="009240C2">
        <w:t xml:space="preserve"> Herr, K. (2020). Voices of African American Older Adults on the Implications of Social and Healthcare-Related Policies for Osteoarthritis Pain Care. </w:t>
      </w:r>
      <w:r w:rsidRPr="009240C2">
        <w:rPr>
          <w:i/>
          <w:iCs/>
        </w:rPr>
        <w:t>Pain Management Nursing</w:t>
      </w:r>
      <w:r w:rsidRPr="009240C2">
        <w:t xml:space="preserve">. </w:t>
      </w:r>
      <w:hyperlink r:id="rId6" w:history="1">
        <w:r w:rsidR="009C67DD" w:rsidRPr="009240C2">
          <w:rPr>
            <w:rStyle w:val="Hyperlink"/>
          </w:rPr>
          <w:t>https://doi.org/10.1016/j.pmn.2020.09.001</w:t>
        </w:r>
      </w:hyperlink>
    </w:p>
    <w:p w:rsidR="00B15EB0" w:rsidRPr="009240C2" w:rsidRDefault="00850BBE" w:rsidP="009240C2">
      <w:pPr>
        <w:pStyle w:val="NormalWeb"/>
        <w:spacing w:before="0" w:beforeAutospacing="0" w:after="0" w:afterAutospacing="0" w:line="480" w:lineRule="auto"/>
        <w:ind w:left="720" w:hanging="720"/>
        <w:contextualSpacing/>
      </w:pPr>
      <w:r w:rsidRPr="009240C2">
        <w:t>Colen, C. G., Ramey, D. M., Cooksey, E.</w:t>
      </w:r>
      <w:r w:rsidRPr="009240C2">
        <w:t xml:space="preserve"> C., &amp; Williams, D. R. (2018). Racial disparities in health among nonpoor nonpoor African Americans and Hispanics: The role of acute and chronic discrimination. </w:t>
      </w:r>
      <w:r w:rsidRPr="009240C2">
        <w:rPr>
          <w:i/>
          <w:iCs/>
        </w:rPr>
        <w:t>Social Science &amp; Medicine</w:t>
      </w:r>
      <w:r w:rsidRPr="009240C2">
        <w:t xml:space="preserve">, pp. </w:t>
      </w:r>
      <w:r w:rsidRPr="009240C2">
        <w:rPr>
          <w:i/>
          <w:iCs/>
        </w:rPr>
        <w:t>199</w:t>
      </w:r>
      <w:r w:rsidRPr="009240C2">
        <w:t xml:space="preserve">, 167–180. </w:t>
      </w:r>
      <w:hyperlink r:id="rId7" w:history="1">
        <w:r w:rsidR="009C67DD" w:rsidRPr="009240C2">
          <w:rPr>
            <w:rStyle w:val="Hyperlink"/>
          </w:rPr>
          <w:t>https://doi.org/10.1016/j.socscimed.2017.04.051</w:t>
        </w:r>
      </w:hyperlink>
    </w:p>
    <w:p w:rsidR="00B15EB0" w:rsidRPr="009240C2" w:rsidRDefault="00850BBE" w:rsidP="009240C2">
      <w:pPr>
        <w:pStyle w:val="NormalWeb"/>
        <w:spacing w:before="0" w:beforeAutospacing="0" w:after="0" w:afterAutospacing="0" w:line="480" w:lineRule="auto"/>
        <w:ind w:left="720" w:hanging="720"/>
        <w:contextualSpacing/>
      </w:pPr>
      <w:r w:rsidRPr="009240C2">
        <w:rPr>
          <w:i/>
          <w:iCs/>
        </w:rPr>
        <w:t>Ra</w:t>
      </w:r>
      <w:r w:rsidRPr="009240C2">
        <w:rPr>
          <w:i/>
          <w:iCs/>
        </w:rPr>
        <w:t>cial Disparities in Education and the Role of Government</w:t>
      </w:r>
      <w:r w:rsidRPr="009240C2">
        <w:t xml:space="preserve">. (2020, June 29). Www.gao.gov. </w:t>
      </w:r>
      <w:hyperlink r:id="rId8" w:history="1">
        <w:r w:rsidR="009C67DD" w:rsidRPr="009240C2">
          <w:rPr>
            <w:rStyle w:val="Hyperlink"/>
          </w:rPr>
          <w:t>https://www.gao.gov/blog/racial-disparities-education-and-role-government</w:t>
        </w:r>
      </w:hyperlink>
    </w:p>
    <w:p w:rsidR="009C67DD" w:rsidRPr="009240C2" w:rsidRDefault="009C67DD" w:rsidP="009240C2">
      <w:pPr>
        <w:pStyle w:val="NormalWeb"/>
        <w:spacing w:before="0" w:beforeAutospacing="0" w:after="0" w:afterAutospacing="0" w:line="480" w:lineRule="auto"/>
        <w:ind w:left="720" w:hanging="720"/>
        <w:contextualSpacing/>
      </w:pPr>
    </w:p>
    <w:p w:rsidR="0001530C" w:rsidRPr="009240C2" w:rsidRDefault="0001530C" w:rsidP="009240C2">
      <w:pPr>
        <w:spacing w:after="0" w:line="480" w:lineRule="auto"/>
        <w:contextualSpacing/>
        <w:rPr>
          <w:rFonts w:ascii="Times New Roman" w:hAnsi="Times New Roman" w:cs="Times New Roman"/>
          <w:sz w:val="24"/>
          <w:szCs w:val="24"/>
        </w:rPr>
      </w:pPr>
    </w:p>
    <w:sectPr w:rsidR="0001530C" w:rsidRPr="009240C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BBE" w:rsidRDefault="00850BBE">
      <w:pPr>
        <w:spacing w:after="0" w:line="240" w:lineRule="auto"/>
      </w:pPr>
      <w:r>
        <w:separator/>
      </w:r>
    </w:p>
  </w:endnote>
  <w:endnote w:type="continuationSeparator" w:id="0">
    <w:p w:rsidR="00850BBE" w:rsidRDefault="0085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BBE" w:rsidRDefault="00850BBE">
      <w:pPr>
        <w:spacing w:after="0" w:line="240" w:lineRule="auto"/>
      </w:pPr>
      <w:r>
        <w:separator/>
      </w:r>
    </w:p>
  </w:footnote>
  <w:footnote w:type="continuationSeparator" w:id="0">
    <w:p w:rsidR="00850BBE" w:rsidRDefault="00850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220358"/>
      <w:docPartObj>
        <w:docPartGallery w:val="Page Numbers (Top of Page)"/>
        <w:docPartUnique/>
      </w:docPartObj>
    </w:sdtPr>
    <w:sdtEndPr>
      <w:rPr>
        <w:noProof/>
      </w:rPr>
    </w:sdtEndPr>
    <w:sdtContent>
      <w:p w:rsidR="00B15EB0" w:rsidRDefault="00850BBE">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B15EB0" w:rsidRDefault="00B15E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F4"/>
    <w:rsid w:val="0001530C"/>
    <w:rsid w:val="00076684"/>
    <w:rsid w:val="00114D12"/>
    <w:rsid w:val="00131F3F"/>
    <w:rsid w:val="00326903"/>
    <w:rsid w:val="00347F47"/>
    <w:rsid w:val="0044563F"/>
    <w:rsid w:val="004B3004"/>
    <w:rsid w:val="007353F4"/>
    <w:rsid w:val="007D4421"/>
    <w:rsid w:val="00850BBE"/>
    <w:rsid w:val="0085636E"/>
    <w:rsid w:val="009238C3"/>
    <w:rsid w:val="009240C2"/>
    <w:rsid w:val="009C67DD"/>
    <w:rsid w:val="00B029D3"/>
    <w:rsid w:val="00B15EB0"/>
    <w:rsid w:val="00B45E81"/>
    <w:rsid w:val="00D60594"/>
    <w:rsid w:val="00E83E3D"/>
    <w:rsid w:val="00F9416F"/>
    <w:rsid w:val="00FC6DB1"/>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56141-8974-4BC3-96DE-5D63C34B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8C3"/>
  </w:style>
  <w:style w:type="paragraph" w:styleId="Footer">
    <w:name w:val="footer"/>
    <w:basedOn w:val="Normal"/>
    <w:link w:val="FooterChar"/>
    <w:uiPriority w:val="99"/>
    <w:unhideWhenUsed/>
    <w:rsid w:val="00923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8C3"/>
  </w:style>
  <w:style w:type="paragraph" w:styleId="NormalWeb">
    <w:name w:val="Normal (Web)"/>
    <w:basedOn w:val="Normal"/>
    <w:uiPriority w:val="99"/>
    <w:semiHidden/>
    <w:unhideWhenUsed/>
    <w:rsid w:val="00B15E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67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o.gov/blog/racial-disparities-education-and-role-government" TargetMode="External"/><Relationship Id="rId3" Type="http://schemas.openxmlformats.org/officeDocument/2006/relationships/webSettings" Target="webSettings.xml"/><Relationship Id="rId7" Type="http://schemas.openxmlformats.org/officeDocument/2006/relationships/hyperlink" Target="https://doi.org/10.1016/j.socscimed.2017.04.0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pmn.2020.09.00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Writer</dc:creator>
  <cp:lastModifiedBy>Smart Writer</cp:lastModifiedBy>
  <cp:revision>2</cp:revision>
  <dcterms:created xsi:type="dcterms:W3CDTF">2023-10-20T18:17:00Z</dcterms:created>
  <dcterms:modified xsi:type="dcterms:W3CDTF">2023-10-20T18:17:00Z</dcterms:modified>
</cp:coreProperties>
</file>