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99" w:rsidRPr="0097662D" w:rsidRDefault="0097662D" w:rsidP="00DC1799">
      <w:pPr>
        <w:jc w:val="both"/>
        <w:rPr>
          <w:b/>
        </w:rPr>
      </w:pPr>
      <w:r>
        <w:rPr>
          <w:b/>
        </w:rPr>
        <w:t>"Beyond the Horizon;</w:t>
      </w:r>
      <w:r w:rsidR="00DC1799" w:rsidRPr="0097662D">
        <w:rPr>
          <w:b/>
        </w:rPr>
        <w:t xml:space="preserve"> Unveiling the Tapestry of Progress"</w:t>
      </w:r>
    </w:p>
    <w:p w:rsidR="0097662D" w:rsidRDefault="00DC1799" w:rsidP="00DC1799">
      <w:pPr>
        <w:jc w:val="both"/>
      </w:pPr>
      <w:r>
        <w:t>In the tapestry of time, woven with threads of progress and setbacks, humanity stands at a pivotal juncture, poised between the echoes of the past and the promises of the future. The question echoes t</w:t>
      </w:r>
      <w:r w:rsidR="0097662D">
        <w:t>hrough the corridors of history; i</w:t>
      </w:r>
      <w:r>
        <w:t>s life now better than it was 100 years ago</w:t>
      </w:r>
      <w:r w:rsidR="0097662D">
        <w:t>? The answer, like the riddle of time itself, defies simple categorization. For while we have made great strides in some areas, we have also stumbled and faltered in others. Progress is not a destination, but a journey of discovery and transformation, where the path forward is often obscured by the shadows of the past.</w:t>
      </w:r>
    </w:p>
    <w:p w:rsidR="00DC1799" w:rsidRDefault="00DC1799" w:rsidP="00DC1799">
      <w:pPr>
        <w:jc w:val="both"/>
      </w:pPr>
      <w:r>
        <w:t xml:space="preserve">In the annals of time, the past century stands as a testament to humanity's capacity for resilience, innovation, and progress. </w:t>
      </w:r>
      <w:r w:rsidR="0097662D">
        <w:t xml:space="preserve">Just as a </w:t>
      </w:r>
      <w:r w:rsidR="0097662D" w:rsidRPr="0097662D">
        <w:t xml:space="preserve">mere blink in the expanse of history, yet a period marked by seismic shifts that have reshaped the fabric of human existence. </w:t>
      </w:r>
      <w:r>
        <w:t>As we traverse the corridors of time, let us cast our gaze back to the dawn of the 20th century, a time when the world stood on the precipice of unprecedented change. The early 1900s bore witness to a world grappling with the aftermath of global conflicts, burgeoning industrialization, and societal upheaval. The scars of the First World War, with its unfathomable human toll and geopolitical upheaval, cast a long shadow over the collective consciousness. Yet, amidst the ashes of destruction, seeds of hope were sown, laying the foundation for a new era of progress and transformation.</w:t>
      </w:r>
    </w:p>
    <w:p w:rsidR="00DC1799" w:rsidRDefault="00DC1799" w:rsidP="00DC1799">
      <w:pPr>
        <w:jc w:val="both"/>
      </w:pPr>
      <w:r>
        <w:t>The decades that followed witnessed a whirlwind of technological innovation, scientific discovery, and social upheaval. From the advent of mass production and the proliferation of automobiles to the electrification of cities and the dawn of the information age, the 20th century emerged as a crucible of change, propelling humanity into uncharted territory. Yet, progress was not without its pitfalls. The specter of global conflict loomed large once more, with the outbreak of the Second World War engulfing the world in a maelstrom of violence and devastation. The scars of war ran deep, leaving indelible marks on the collective psyche and reshaping the geopolitical landscape for generations to come. Amidst the turbulence of the 20th century, however, rays of hope pierced through the darkness. The establishment of international institutions such as the United Nations, coupled with the rise of movements for civil rights, gender equality, and environmental conservation, heralded a new era of global cooperation and social progress.</w:t>
      </w:r>
    </w:p>
    <w:p w:rsidR="00DC1799" w:rsidRDefault="00DC1799" w:rsidP="00DC1799">
      <w:pPr>
        <w:jc w:val="both"/>
      </w:pPr>
      <w:r>
        <w:t>At the foundation of this bridge lie the pillars of technological innovation, erected by the pioneering spirit of visionaries who dared to dream of a world beyond the confines of the past. From the steam-powered locomotives that revolutionized transportation in the 19th century to the sleek bullet trains that crisscross continents with unparalleled speed in the present day, the evolution of transportation serves as a sturdy support beam, bridging the gap between antiquity and modernity. As we traverse further along the bridge, we encounter the arches of scientific discovery, each one a testament to humanity's insatiable curiosity and quest for knowledge. From the rudimentary experiments of early alchemists to the cutting-edge research conducted in state-of-the-art laboratories, the journey of scientific exploration serves as a keystone, uniting the wisdom of the past with the possibilities of the future.</w:t>
      </w:r>
    </w:p>
    <w:p w:rsidR="00DC1799" w:rsidRDefault="00DC1799" w:rsidP="00DC1799">
      <w:pPr>
        <w:jc w:val="both"/>
      </w:pPr>
      <w:r>
        <w:lastRenderedPageBreak/>
        <w:t>Yet, no bridge is complete without the intricate lattice of social progress, woven by the collective efforts of generations past and present. From the struggles for civil rights and gender equality that defined the 20th century to the ongoing movements for environmental conservation and social justice in the present day, the evolution of societal norms and values serves as a lattice, connecting the aspirations of yesteryear with the aspirations of today.</w:t>
      </w:r>
      <w:r w:rsidR="00562AAC">
        <w:t xml:space="preserve"> </w:t>
      </w:r>
      <w:r>
        <w:t xml:space="preserve">As we reach the apex of this bridge, we are greeted by the vista of a world transformed, where the echoes of the past mingle harmoniously with the rhythms of the present. It is here, in the liminal space between history and </w:t>
      </w:r>
      <w:r w:rsidR="00933211">
        <w:t>modernity, which</w:t>
      </w:r>
      <w:r>
        <w:t xml:space="preserve"> we find the promise of a future shaped by the lessons of the past and the possibilities of the present. Let us continue to journey forward, across the bridge of time, guided by the beacon of progress and the enduring spirit of human endeavor.</w:t>
      </w:r>
    </w:p>
    <w:p w:rsidR="00DC1799" w:rsidRDefault="00DC1799" w:rsidP="00DC1799">
      <w:pPr>
        <w:jc w:val="both"/>
      </w:pPr>
      <w:r>
        <w:t>At its core, modernity represents a departure from the traditions and constraints of the past, ushering in an era of unpre</w:t>
      </w:r>
      <w:r w:rsidR="00933211">
        <w:t>cedented innovation and revolution</w:t>
      </w:r>
      <w:r>
        <w:t>. From the Industrial Revolution of the 18th and 19th centuries to the digital age of the 21st century, the march of progress has been marked by seismic shifts that have reshaped the fabric of human existence. The advent of industrialization serves as a cornerstone of modernity, igniting a spark of innovation that fueled the engines of economic growth and technological advancement. From the mechanization of agriculture to the proliferation of factories and urbanization, the Industrial Revolution transformed the very landscape of human civilization, ushering in an era of mass production and urbanization. Yet, the tide of progress did not ebb with the dawn of the 20th century; rather, it surged forward with renewed vigor, propelled by the forces of globalization and technological innovation. From the invention of the telephone and the automobile to the proliferation of air travel and the internet, the 20th century witnessed an explosion of technological advancements that brought the world closer together and revolutionized the way we live, work, and communicate.</w:t>
      </w:r>
    </w:p>
    <w:p w:rsidR="00DC1799" w:rsidRDefault="00DC1799" w:rsidP="00DC1799">
      <w:pPr>
        <w:jc w:val="both"/>
      </w:pPr>
      <w:r>
        <w:t xml:space="preserve">Moreover, the evolution of societal norms and values served as a catalyst for change, challenging traditional hierarchies and ushering in movements for civil rights, gender equality, and environmental conservation. From the civil rights movement in the United States to the feminist movement across the globe, the quest for social justice and equality has been a driving force behind the march of modernity. As we stand on the threshold of the 21st century, the contours of modernity continue to evolve, shaped by the interplay of globalization, technology, and cultural exchange. From the rise of artificial intelligence and the era of big data to the challenges of climate change and geopolitical instability, </w:t>
      </w:r>
      <w:r w:rsidR="00933211">
        <w:t>both accomplishments and hurdles, weaving a tapestry of progress and possibility, mark the journey of modernity</w:t>
      </w:r>
      <w:r>
        <w:t>.</w:t>
      </w:r>
    </w:p>
    <w:p w:rsidR="00DC1799" w:rsidRDefault="00DC1799" w:rsidP="00DC1799">
      <w:pPr>
        <w:jc w:val="both"/>
      </w:pPr>
      <w:r>
        <w:t xml:space="preserve">As we navigate through the currents of time, we encounter a continuum of challenges that have shaped the trajectory </w:t>
      </w:r>
      <w:r w:rsidR="00562AAC">
        <w:t xml:space="preserve">of human history, spanning from </w:t>
      </w:r>
      <w:r>
        <w:t>the past to the complexities of the present. From the agrarian societies of antiquity to the interconnected global village of the 21st century, the journey of humanity has been marked by</w:t>
      </w:r>
      <w:r w:rsidR="00562AAC">
        <w:t xml:space="preserve"> milestones and obstacles</w:t>
      </w:r>
      <w:r>
        <w:t>, with each era presenting its own unique set of challenges to be overcome.</w:t>
      </w:r>
    </w:p>
    <w:p w:rsidR="00562AAC" w:rsidRDefault="00562AAC" w:rsidP="00562AAC">
      <w:pPr>
        <w:jc w:val="both"/>
      </w:pPr>
      <w:r>
        <w:t xml:space="preserve">In the mists of antiquity, humanity grappled with the fundamental challenges of survival and sustenance. From the harsh realities of subsistence farming and endemic diseases to the specter of conflict and conquest, life in ancient times was fraught with uncertainty and adversity. The lack of </w:t>
      </w:r>
      <w:r>
        <w:lastRenderedPageBreak/>
        <w:t>advanced medical knowledge and sanitation practices meant that epidemics such as the Black Death could ravage entire populations, decimating communities and leaving devastation in their wake. Similarly, the absence of modern transportation and communication networks meant that societies were often isolated and vulnerable to external threats, whether from marauding armies or natural disasters.</w:t>
      </w:r>
    </w:p>
    <w:p w:rsidR="00562AAC" w:rsidRDefault="00562AAC" w:rsidP="00562AAC">
      <w:pPr>
        <w:jc w:val="both"/>
      </w:pPr>
      <w:r>
        <w:t>In the present day, humanity finds itself confronted with a new set of challenges born out of the complexities of globalization, technological advancement, and environmental degradation. The interconnected nature of the global economy means that crises in one part of the world can reverberate across continents, whether in the form of financial meltdowns, pandemics, or humanitarian crises. Moreover, the proliferation of digital technologies and social media has brought about unprecedented levels of connectivity and communication, yet it has also given rise to new forms of misinformation, cyber threats, and privacy concerns.</w:t>
      </w:r>
    </w:p>
    <w:p w:rsidR="00562AAC" w:rsidRDefault="00562AAC" w:rsidP="00562AAC">
      <w:pPr>
        <w:jc w:val="both"/>
      </w:pPr>
      <w:r>
        <w:t>A century ago, our ancestors stood amidst the tumult of change, grappling with the aftermath of global conflicts and the dawn of industrialization. Yet, amidst the chaos, seeds of progress were sown, paving the way for the world we inhabit today. Fast forward to the present day, where the panorama of human existence has undergone a metamorphosis of unprecedented proportions. Technological marvels have transformed the way we live, work, and interact with the world around us. From the invention of the internet to the advent of life-saving medical breakthroughs, the march of progress has heralded an era of unparalleled innovation and possibility. But beware, for beneath the surface lies a labyrinth of complexity and contradiction, where the dichotomy of progress and peril dances in an intricate ballet. Yes, we live in an age of boundless connectivity and convenience, where information flows freely and opportunities abound. Yet, amidst the cacophony of advancement, shadows linger, casting doubt upon the notion of progress.</w:t>
      </w:r>
    </w:p>
    <w:p w:rsidR="00562AAC" w:rsidRDefault="0097662D" w:rsidP="00DC1799">
      <w:pPr>
        <w:jc w:val="both"/>
      </w:pPr>
      <w:r>
        <w:t>Consider the specter of climate change, looming ominously on the horizon like a dark cloud threatening to engulf us all. Rising temperatures, extreme weather events, and environmental degradation serve as stark reminders of the fragility of our planet and the consequences of our actions. As we bear witness to the devastation wrought by wildfires, hurricanes, and melting ice caps, the question arises: Is life truly better now than it was a century ago?</w:t>
      </w:r>
    </w:p>
    <w:p w:rsidR="00DC1799" w:rsidRDefault="00DC1799" w:rsidP="00DC1799">
      <w:pPr>
        <w:jc w:val="both"/>
      </w:pPr>
      <w:r>
        <w:t>As the curtain falls on our exploration of time's tapestry, we are left with a mosaic of insights and revelations. While the past whispers tales of resilience and innovation, the present beckons with the promise of boundless potential and unparalleled connectivity. Yet, amidst the hues of progress, shadows linger, reminding us of the challenges that endure: inequality, injustice, and environmental degradation. It is in acknowledging these shadows that we find the impetus to strive for a bri</w:t>
      </w:r>
      <w:r w:rsidR="001F0858">
        <w:t>ghter tomorrow, where the resonance</w:t>
      </w:r>
      <w:r>
        <w:t xml:space="preserve"> of the past guide us toward a future steeped in compassion, equity, and sustainable prosperity. So, let us embrace the dawn of each new day with hope in our hearts and a steadfast commitment to shaping a world where every thread in the tapestry of life is woven with care and purpose.</w:t>
      </w:r>
    </w:p>
    <w:p w:rsidR="00393E69" w:rsidRDefault="00393E69" w:rsidP="00DC1799">
      <w:pPr>
        <w:jc w:val="both"/>
      </w:pPr>
    </w:p>
    <w:sectPr w:rsidR="00393E69">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E69" w:rsidRDefault="00393E69" w:rsidP="00933211">
      <w:pPr>
        <w:spacing w:after="0" w:line="240" w:lineRule="auto"/>
      </w:pPr>
      <w:r>
        <w:separator/>
      </w:r>
    </w:p>
  </w:endnote>
  <w:endnote w:type="continuationSeparator" w:id="1">
    <w:p w:rsidR="00393E69" w:rsidRDefault="00393E69" w:rsidP="00933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15361"/>
      <w:docPartObj>
        <w:docPartGallery w:val="Page Numbers (Bottom of Page)"/>
        <w:docPartUnique/>
      </w:docPartObj>
    </w:sdtPr>
    <w:sdtContent>
      <w:p w:rsidR="00933211" w:rsidRDefault="00933211">
        <w:pPr>
          <w:pStyle w:val="Footer"/>
          <w:jc w:val="center"/>
        </w:pPr>
        <w:fldSimple w:instr=" PAGE   \* MERGEFORMAT ">
          <w:r w:rsidR="001F0858">
            <w:rPr>
              <w:noProof/>
            </w:rPr>
            <w:t>1</w:t>
          </w:r>
        </w:fldSimple>
      </w:p>
    </w:sdtContent>
  </w:sdt>
  <w:p w:rsidR="00933211" w:rsidRDefault="00933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E69" w:rsidRDefault="00393E69" w:rsidP="00933211">
      <w:pPr>
        <w:spacing w:after="0" w:line="240" w:lineRule="auto"/>
      </w:pPr>
      <w:r>
        <w:separator/>
      </w:r>
    </w:p>
  </w:footnote>
  <w:footnote w:type="continuationSeparator" w:id="1">
    <w:p w:rsidR="00393E69" w:rsidRDefault="00393E69" w:rsidP="009332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0"/>
  <w:defaultTabStop w:val="720"/>
  <w:characterSpacingControl w:val="doNotCompress"/>
  <w:footnotePr>
    <w:footnote w:id="0"/>
    <w:footnote w:id="1"/>
  </w:footnotePr>
  <w:endnotePr>
    <w:endnote w:id="0"/>
    <w:endnote w:id="1"/>
  </w:endnotePr>
  <w:compat>
    <w:useFELayout/>
  </w:compat>
  <w:rsids>
    <w:rsidRoot w:val="00DC1799"/>
    <w:rsid w:val="001F0858"/>
    <w:rsid w:val="00393E69"/>
    <w:rsid w:val="00562AAC"/>
    <w:rsid w:val="00933211"/>
    <w:rsid w:val="0097662D"/>
    <w:rsid w:val="00DC1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32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211"/>
  </w:style>
  <w:style w:type="paragraph" w:styleId="Footer">
    <w:name w:val="footer"/>
    <w:basedOn w:val="Normal"/>
    <w:link w:val="FooterChar"/>
    <w:uiPriority w:val="99"/>
    <w:unhideWhenUsed/>
    <w:rsid w:val="0093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2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2024-02-18T21:37:00Z</dcterms:created>
  <dcterms:modified xsi:type="dcterms:W3CDTF">2024-02-18T22:19:00Z</dcterms:modified>
</cp:coreProperties>
</file>