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b/>
          <w:bCs/>
          <w:lang w:val="en-US"/>
        </w:rPr>
      </w:pPr>
      <w:r>
        <w:rPr>
          <w:b/>
          <w:bCs/>
          <w:lang w:val="en-US"/>
        </w:rPr>
        <w:t>NURSING</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pPr>
      <w:r>
        <w:rPr>
          <w:lang w:val="en-US"/>
        </w:rPr>
        <w:t>PREVALENT SAFETY ISSUE IN HOSPITALS</w:t>
      </w:r>
    </w:p>
    <w:p>
      <w:pPr>
        <w:pStyle w:val="style0"/>
        <w:rPr/>
      </w:pPr>
      <w:r>
        <w:t>One prevalent safety issue in hospitals is healthcare-associated infections (HAIs). These are infections that patients acquire while receiving medical treatment, and they can result from inadequate hand hygiene, contaminated equipment, or improper use of antibiotics. HAIs pose a significant threat to patient safety and require rigorous infection control measures to prevent.</w:t>
      </w:r>
    </w:p>
    <w:p>
      <w:pPr>
        <w:pStyle w:val="style0"/>
        <w:rPr>
          <w:lang w:val="en-US"/>
        </w:rPr>
      </w:pPr>
      <w:r>
        <w:rPr>
          <w:lang w:val="en-US"/>
        </w:rPr>
        <w:t>Healthcare-associated infections (HAIs), also known as nosocomial infections, are infections that patients acquire while receiving medical treatment in a healthcare facility, such as a hospital or clinic. These infections can develop during the course of medical care and are not present or incubating at the time of admission</w:t>
      </w:r>
    </w:p>
    <w:p>
      <w:pPr>
        <w:pStyle w:val="style0"/>
        <w:rPr>
          <w:lang w:val="en-US"/>
        </w:rPr>
      </w:pPr>
      <w:r>
        <w:rPr>
          <w:lang w:val="en-US"/>
        </w:rPr>
        <w:t>HAIs can result from various factors, including inadequate hand hygiene, contaminated equipment, improper antibiotic use, and lapses in infection control procedures. Preventing HAIs is a crucial aspect of patient safety, and healthcare facilities implement strict protocols and measures to reduce their occurrence.</w:t>
      </w:r>
    </w:p>
    <w:p>
      <w:pPr>
        <w:pStyle w:val="style0"/>
        <w:rPr/>
      </w:pPr>
      <w:r>
        <w:rPr>
          <w:lang w:val="en-US"/>
        </w:rPr>
        <w:t>common types of Healthcare-Associated Infections (HAIs):</w:t>
      </w:r>
    </w:p>
    <w:p>
      <w:pPr>
        <w:pStyle w:val="style0"/>
        <w:rPr/>
      </w:pPr>
    </w:p>
    <w:p>
      <w:pPr>
        <w:pStyle w:val="style179"/>
        <w:numPr>
          <w:ilvl w:val="0"/>
          <w:numId w:val="1"/>
        </w:numPr>
        <w:rPr/>
      </w:pPr>
      <w:r>
        <w:rPr>
          <w:lang w:val="en-US"/>
        </w:rPr>
        <w:t>Surgical Site Infections (SSIs): SSIs are infections that occur after surgery, typically within 30 days of the operation, or within one year if an implant (such as a joint replacement) is used. They can affect the incision site or deeper tissues and can lead to complications. Risk factors include the type of surgery, the patient's overall health, and the cleanliness of the surgical environment.</w:t>
      </w:r>
    </w:p>
    <w:p>
      <w:pPr>
        <w:pStyle w:val="style0"/>
        <w:rPr/>
      </w:pPr>
    </w:p>
    <w:p>
      <w:pPr>
        <w:pStyle w:val="style179"/>
        <w:numPr>
          <w:ilvl w:val="0"/>
          <w:numId w:val="7"/>
        </w:numPr>
        <w:rPr/>
      </w:pPr>
      <w:r>
        <w:rPr>
          <w:lang w:val="en-US"/>
        </w:rPr>
        <w:t>Urinary Tract Infections (UTIs): UTIs involve the urinary system and can occur when bacteria enter the urinary tract. Catheter-associated UTIs are a common subset of HAIs, often seen in patients with urinary catheters. Proper catheter care and minimizing catheter use when not medically necessary are key prevention strategies.</w:t>
      </w:r>
    </w:p>
    <w:p>
      <w:pPr>
        <w:pStyle w:val="style0"/>
        <w:rPr/>
      </w:pPr>
    </w:p>
    <w:p>
      <w:pPr>
        <w:pStyle w:val="style179"/>
        <w:numPr>
          <w:ilvl w:val="0"/>
          <w:numId w:val="8"/>
        </w:numPr>
        <w:rPr/>
      </w:pPr>
      <w:r>
        <w:rPr>
          <w:lang w:val="en-US"/>
        </w:rPr>
        <w:t>Central Line-Associated Bloodstream Infections (CLABSIs): CLABSIs are bloodstream infections that develop due to the use of central venous catheters, which are commonly used to administer medications or fluids. Infections can occur when bacteria enter the bloodstream through the catheter. Strict aseptic techniques during insertion and care of these lines are crucial for prevention.</w:t>
      </w:r>
    </w:p>
    <w:p>
      <w:pPr>
        <w:pStyle w:val="style0"/>
        <w:rPr/>
      </w:pPr>
    </w:p>
    <w:p>
      <w:pPr>
        <w:pStyle w:val="style179"/>
        <w:numPr>
          <w:ilvl w:val="0"/>
          <w:numId w:val="9"/>
        </w:numPr>
        <w:rPr/>
      </w:pPr>
      <w:r>
        <w:rPr>
          <w:lang w:val="en-US"/>
        </w:rPr>
        <w:t>Ventilator-Associated Pneumonia (VAP): VAP is a lung infection that develops in patients who are on mechanical ventilation. The risk is higher when the breathing tube bypasses the body's natural defenses, allowing pathogens to enter the lungs. Regular oral care and proper ventilator management can reduce the risk of VAP.</w:t>
      </w:r>
    </w:p>
    <w:p>
      <w:pPr>
        <w:pStyle w:val="style0"/>
        <w:rPr/>
      </w:pPr>
    </w:p>
    <w:p>
      <w:pPr>
        <w:pStyle w:val="style179"/>
        <w:numPr>
          <w:ilvl w:val="0"/>
          <w:numId w:val="10"/>
        </w:numPr>
        <w:rPr/>
      </w:pPr>
      <w:r>
        <w:rPr>
          <w:lang w:val="en-US"/>
        </w:rPr>
        <w:t>Clostridium difficile Infection (CDI): CDI is a bacterial infection of the colon, often associated with the use of antibiotics that disrupt the normal gut microbiota. When the natural balance of bacteria is disrupted, C. difficile bacteria can proliferate and produce toxins that lead to diarrhea and more severe symptoms. Proper antibiotic use and infection control practices are essential in preventing CDIs.</w:t>
      </w:r>
    </w:p>
    <w:p>
      <w:pPr>
        <w:pStyle w:val="style0"/>
        <w:rPr>
          <w:lang w:val="en-US"/>
        </w:rPr>
      </w:pPr>
    </w:p>
    <w:p>
      <w:pPr>
        <w:pStyle w:val="style0"/>
        <w:rPr>
          <w:lang w:val="en-US"/>
        </w:rPr>
      </w:pPr>
      <w:r>
        <w:rPr>
          <w:lang w:val="en-US"/>
        </w:rPr>
        <w:t>PREVENTION</w:t>
      </w:r>
    </w:p>
    <w:p>
      <w:pPr>
        <w:pStyle w:val="style0"/>
        <w:rPr/>
      </w:pPr>
      <w:r>
        <w:rPr>
          <w:lang w:val="en-US"/>
        </w:rPr>
        <w:t>Preventing HAIs requires a multidisciplinary approach, including infection control measures, antibiotic stewardship, hand hygiene, and education for healthcare providers and patients. Healthcare facilities have rigorous protocols to minimize the risk of these infections and protect patient safety.</w:t>
      </w:r>
    </w:p>
    <w:p>
      <w:pPr>
        <w:pStyle w:val="style0"/>
        <w:rPr/>
      </w:pPr>
      <w:r>
        <w:rPr>
          <w:lang w:val="en-US"/>
        </w:rPr>
        <w:t xml:space="preserve">A safe health system is one that adopts all necessary measures to avoid and reduce harm through organized activities, including: </w:t>
      </w:r>
    </w:p>
    <w:p>
      <w:pPr>
        <w:pStyle w:val="style0"/>
        <w:rPr/>
      </w:pPr>
    </w:p>
    <w:p>
      <w:pPr>
        <w:pStyle w:val="style179"/>
        <w:numPr>
          <w:ilvl w:val="0"/>
          <w:numId w:val="2"/>
        </w:numPr>
        <w:rPr/>
      </w:pPr>
      <w:r>
        <w:rPr>
          <w:lang w:val="en-US"/>
        </w:rPr>
        <w:t>ensuring leadership commitment to safety and creation of a culture whereby safety is prioritized;</w:t>
      </w:r>
    </w:p>
    <w:p>
      <w:pPr>
        <w:pStyle w:val="style179"/>
        <w:numPr>
          <w:ilvl w:val="0"/>
          <w:numId w:val="3"/>
        </w:numPr>
        <w:rPr/>
      </w:pPr>
      <w:r>
        <w:rPr>
          <w:lang w:val="en-US"/>
        </w:rPr>
        <w:t>ensuring a safe working environment and the safety of procedures and clinical processes;</w:t>
      </w:r>
    </w:p>
    <w:p>
      <w:pPr>
        <w:pStyle w:val="style179"/>
        <w:numPr>
          <w:ilvl w:val="0"/>
          <w:numId w:val="4"/>
        </w:numPr>
        <w:rPr/>
      </w:pPr>
      <w:r>
        <w:rPr>
          <w:lang w:val="en-US"/>
        </w:rPr>
        <w:t>building competencies of health and care workers and improving teamwork and communication;</w:t>
      </w:r>
    </w:p>
    <w:p>
      <w:pPr>
        <w:pStyle w:val="style179"/>
        <w:numPr>
          <w:ilvl w:val="0"/>
          <w:numId w:val="5"/>
        </w:numPr>
        <w:rPr/>
      </w:pPr>
      <w:r>
        <w:rPr>
          <w:lang w:val="en-US"/>
        </w:rPr>
        <w:t xml:space="preserve">engaging patients and families in policy development, research and shared decision-making; and </w:t>
      </w:r>
    </w:p>
    <w:p>
      <w:pPr>
        <w:pStyle w:val="style179"/>
        <w:numPr>
          <w:ilvl w:val="0"/>
          <w:numId w:val="6"/>
        </w:numPr>
        <w:rPr/>
      </w:pPr>
      <w:r>
        <w:rPr>
          <w:lang w:val="en-US"/>
        </w:rPr>
        <w:t>establishing systems for patient safety incident reporting for learning and continuous improvement.</w:t>
      </w:r>
    </w:p>
    <w:p>
      <w:pPr>
        <w:pStyle w:val="style0"/>
        <w:numPr>
          <w:ilvl w:val="0"/>
          <w:numId w:val="0"/>
        </w:numPr>
        <w:rPr/>
      </w:pPr>
      <w:r>
        <w:rPr>
          <w:lang w:val="en-US"/>
        </w:rPr>
        <w:t xml:space="preserve">Investing in patient safety positively impacts health outcomes, reduces costs related to patient harm, improves system efficiency, and helps in reassuring communities and restoring their trust in health care systems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579</Words>
  <Characters>3514</Characters>
  <Application>WPS Office</Application>
  <Paragraphs>51</Paragraphs>
  <CharactersWithSpaces>4076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2023-09-15T09:35:46Z</dcterms:created>
  <dc:creator>TECNO KG5j</dc:creator>
  <lastModifiedBy>TECNO KG5j</lastModifiedBy>
  <dcterms:modified xsi:type="dcterms:W3CDTF">2023-09-15T10:49:36Z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e830b5c137cb44278481bcfb01bae30c</vt:lpwstr>
  </property>
</Properties>
</file>