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DB2BF" w14:textId="77777777" w:rsidR="00B75F83" w:rsidRDefault="00B75F83" w:rsidP="00C950EF">
      <w:pPr>
        <w:spacing w:line="480" w:lineRule="auto"/>
        <w:rPr>
          <w:rFonts w:ascii="Times New Roman" w:hAnsi="Times New Roman" w:cs="Times New Roman"/>
          <w:sz w:val="24"/>
          <w:szCs w:val="24"/>
        </w:rPr>
      </w:pPr>
    </w:p>
    <w:p w14:paraId="03609BF3" w14:textId="77777777" w:rsidR="00497110" w:rsidRDefault="00497110" w:rsidP="00C950EF">
      <w:pPr>
        <w:spacing w:line="480" w:lineRule="auto"/>
        <w:rPr>
          <w:rFonts w:ascii="Times New Roman" w:hAnsi="Times New Roman" w:cs="Times New Roman"/>
          <w:sz w:val="24"/>
          <w:szCs w:val="24"/>
        </w:rPr>
      </w:pPr>
    </w:p>
    <w:p w14:paraId="653BD269" w14:textId="02D80592" w:rsidR="00497110" w:rsidRDefault="00497110" w:rsidP="00C950EF">
      <w:pPr>
        <w:spacing w:line="480" w:lineRule="auto"/>
        <w:rPr>
          <w:rFonts w:ascii="Times New Roman" w:hAnsi="Times New Roman" w:cs="Times New Roman"/>
          <w:sz w:val="24"/>
          <w:szCs w:val="24"/>
        </w:rPr>
      </w:pPr>
    </w:p>
    <w:p w14:paraId="0BADFEEE" w14:textId="77777777" w:rsidR="00497110" w:rsidRDefault="00497110" w:rsidP="00C950EF">
      <w:pPr>
        <w:spacing w:line="480" w:lineRule="auto"/>
        <w:rPr>
          <w:rFonts w:ascii="Times New Roman" w:hAnsi="Times New Roman" w:cs="Times New Roman"/>
          <w:sz w:val="24"/>
          <w:szCs w:val="24"/>
        </w:rPr>
      </w:pPr>
    </w:p>
    <w:p w14:paraId="4E004559" w14:textId="558F1825" w:rsidR="00497110" w:rsidRDefault="00AE7F94" w:rsidP="00416C65">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Effects of </w:t>
      </w:r>
      <w:r w:rsidR="00A933BA">
        <w:rPr>
          <w:rFonts w:ascii="Times New Roman" w:hAnsi="Times New Roman" w:cs="Times New Roman"/>
          <w:sz w:val="24"/>
          <w:szCs w:val="24"/>
        </w:rPr>
        <w:t>Covid</w:t>
      </w:r>
      <w:r w:rsidR="00416C65">
        <w:rPr>
          <w:rFonts w:ascii="Times New Roman" w:hAnsi="Times New Roman" w:cs="Times New Roman"/>
          <w:sz w:val="24"/>
          <w:szCs w:val="24"/>
        </w:rPr>
        <w:t xml:space="preserve"> to our society</w:t>
      </w:r>
    </w:p>
    <w:p w14:paraId="356B41EF" w14:textId="196CC239" w:rsidR="00497110" w:rsidRDefault="00497110" w:rsidP="00C950EF">
      <w:pPr>
        <w:pStyle w:val="NormalWeb"/>
        <w:spacing w:before="0" w:beforeAutospacing="0" w:after="0" w:afterAutospacing="0" w:line="480" w:lineRule="auto"/>
        <w:divId w:val="1377467771"/>
      </w:pPr>
      <w:r>
        <w:t xml:space="preserve">The Coronavirus pandemic was a remarkable worldwide issue that changed numerous circles of human existence. As indicated by Chaturvedi et al. (2021), the beginning of the pandemic presented serious ramifications for normal practices, changing regular cooperation, and rethinking different parts of local area health. Regardless, individuals created alternate points of view of life trying to unwind the beginnings of the infection, prompting social predispositions and biases. The quarantine time frame was especially intense for people because of the social disturbance that tore the social texture of networks, presenting new and unwanted ways of life. Hoppner (2021) uncovers that connections were essentially impacted, rethinking closeness and social bonds. The old, burdened people and foreigner networks experienced more than other local area individuals, showing the profoundly settled in cultural inequalities. Education and work are two fundamental parts of social associations that have bound individuals together throughout the long term. The pandemic presented the idea of separation, approaching networks to foster new methods of endurance. The development of work-from-home schedules brought down inspiration that impacted individual </w:t>
      </w:r>
      <w:r w:rsidR="00646CC1">
        <w:t>labourers</w:t>
      </w:r>
      <w:r>
        <w:t xml:space="preserve">, affecting their commitments to society's prosperity (Robdell and the Fortune Staff, 2021). As understudies had to review on the web, school encounters were impacted, bringing down understudies' spirit and eventually limiting their social inclusion. Likewise, individuals had to modify their taking care of frameworks to oblige the recent fads and resort to web-based entertainment for associations with loved ones. Individuals turned out to be more strict, limiting social isolation based on trust. Basically, the physical, mental, humanistic, and </w:t>
      </w:r>
      <w:r>
        <w:lastRenderedPageBreak/>
        <w:t>otherworldly aspects experienced sensational changes. Factors like apprehension, vulnerability, addresses in day-to-day propensities, and individualized administration of stress prompted mental problems and significantly affected a person's psychological wellness (Pedrosa, 2020). Also, not every person inside the local area was persuaded by the adequacy of lockdowns, strategic isolations, and conventions. Vagrants, who appear to be an "imperceptible stain" in the public eye, are much of the time avoided with regards to public censuses, leaving regulatory organizations without oversight and obligation (Banerjee and Bhattacharya, 2020). Stray and vagrants who invested tremendous measures of energy outside were more helpless against the illness because of their unfortunate day-to-day environments. The insights related to the various situations occurring during the pandemic were invigorating a lopsidedness inside the general public all in all.</w:t>
      </w:r>
    </w:p>
    <w:p w14:paraId="6ECD4D81" w14:textId="77777777" w:rsidR="00497110" w:rsidRDefault="00497110" w:rsidP="00C950EF">
      <w:pPr>
        <w:pStyle w:val="NormalWeb"/>
        <w:spacing w:before="0" w:beforeAutospacing="0" w:after="0" w:afterAutospacing="0" w:line="480" w:lineRule="auto"/>
        <w:divId w:val="1377467771"/>
      </w:pPr>
      <w:r>
        <w:t>Related to the rising worries about the swelling instances of Coronavirus contaminations along with the variables influencing the apparent viability of the embraced preventive measures against them, the views of local area inhabitants were proposed to be the mark of significant talk. In addition, considering the previously mentioned issues, the specialists conceptualized the investigation of deciding, depicting, and dissecting the relationship of segment foundation of the family heads in Carmona, Cavite, and discernment towards the adequacy of the preventive measures during the Coronavirus pandemic. The investigation of the said topic was an extraordinary benefit not exclusively to enhance pandemic strategic reactions, yet in addition to confer open doors for everybody.</w:t>
      </w:r>
    </w:p>
    <w:p w14:paraId="55234C57" w14:textId="77777777" w:rsidR="00497110" w:rsidRDefault="00497110" w:rsidP="00C950EF">
      <w:pPr>
        <w:pStyle w:val="NormalWeb"/>
        <w:spacing w:before="0" w:beforeAutospacing="0" w:after="0" w:afterAutospacing="0" w:line="480" w:lineRule="auto"/>
        <w:divId w:val="1377467771"/>
      </w:pPr>
      <w:r>
        <w:t>Social Predispositions</w:t>
      </w:r>
    </w:p>
    <w:p w14:paraId="463496D2" w14:textId="6EBC81F1" w:rsidR="00497110" w:rsidRDefault="00497110" w:rsidP="00C950EF">
      <w:pPr>
        <w:pStyle w:val="NormalWeb"/>
        <w:spacing w:before="0" w:beforeAutospacing="0" w:after="0" w:afterAutospacing="0" w:line="480" w:lineRule="auto"/>
        <w:divId w:val="1377467771"/>
      </w:pPr>
      <w:r>
        <w:t xml:space="preserve">Social and ethnic contrasts have been a reason to worry in the public eye. The pandemic extended the social distinctions because of biases and inclinations </w:t>
      </w:r>
      <w:r w:rsidR="00646CC1">
        <w:t>fuelled</w:t>
      </w:r>
      <w:r>
        <w:t xml:space="preserve"> by errors about the reasons for the infection. As indicated by Dernegi (2020), no less than 43% of the populace accepted that the infection came about because of Chinese dietary patterns. These generalizations framed predispositions that prompted the isolation of Chinese nationals in </w:t>
      </w:r>
      <w:r>
        <w:lastRenderedPageBreak/>
        <w:t>different settings. Ethnic divisions are associated with a few social ills, for example, confinement and asset hardship, remembering limitations for respect to local area contribution, a calculation that results in stressed connections.</w:t>
      </w:r>
    </w:p>
    <w:p w14:paraId="6A8AE1BC" w14:textId="77777777" w:rsidR="00497110" w:rsidRDefault="00497110" w:rsidP="00C950EF">
      <w:pPr>
        <w:pStyle w:val="NormalWeb"/>
        <w:spacing w:before="0" w:beforeAutospacing="0" w:after="0" w:afterAutospacing="0" w:line="480" w:lineRule="auto"/>
        <w:divId w:val="1377467771"/>
      </w:pPr>
      <w:r>
        <w:t>Changed accepted practices</w:t>
      </w:r>
    </w:p>
    <w:p w14:paraId="6D02D544" w14:textId="77777777" w:rsidR="00497110" w:rsidRDefault="00497110" w:rsidP="00C950EF">
      <w:pPr>
        <w:pStyle w:val="NormalWeb"/>
        <w:spacing w:before="0" w:beforeAutospacing="0" w:after="0" w:afterAutospacing="0" w:line="480" w:lineRule="auto"/>
        <w:divId w:val="1377467771"/>
      </w:pPr>
      <w:r>
        <w:t>Each member of the general public is bound together by friendly qualities and standards that characterize the interrelationships among local area individuals. For example, dear companions and family members were constantly permitted to embrace each other as an indication of affection and solidarity. This standard has been given from one age to another, making it hard to oblige quick changes achieved by the Coronavirus pandemic. Social communications through actual good tidings were denied, constraining individuals to foster better approaches for hello close partners (Hoppner, 2021). Generally, transforming from the well established standards to new friendly associations was testing and unwanted.</w:t>
      </w:r>
    </w:p>
    <w:p w14:paraId="20BC8818" w14:textId="77777777" w:rsidR="00497110" w:rsidRDefault="00497110" w:rsidP="00C950EF">
      <w:pPr>
        <w:pStyle w:val="NormalWeb"/>
        <w:spacing w:before="0" w:beforeAutospacing="0" w:after="0" w:afterAutospacing="0" w:line="480" w:lineRule="auto"/>
        <w:divId w:val="1377467771"/>
      </w:pPr>
      <w:r>
        <w:t>Contorted Perspectives on Maturing</w:t>
      </w:r>
    </w:p>
    <w:p w14:paraId="7BBDB3E4" w14:textId="208D6FE0" w:rsidR="00497110" w:rsidRDefault="00497110" w:rsidP="00C950EF">
      <w:pPr>
        <w:pStyle w:val="NormalWeb"/>
        <w:spacing w:before="0" w:beforeAutospacing="0" w:after="0" w:afterAutospacing="0" w:line="480" w:lineRule="auto"/>
        <w:divId w:val="1377467771"/>
      </w:pPr>
      <w:r>
        <w:t xml:space="preserve">The more established populace has been a critical piece of society, offering guidance and </w:t>
      </w:r>
      <w:r w:rsidR="00646CC1">
        <w:t>moulding</w:t>
      </w:r>
      <w:r>
        <w:t xml:space="preserve"> social collaborations. They have forever been esteemed and viewed as fundamental individuals from the local area. In any case, the pandemic adversely affected the existence of senior residents in an uncommon manner. For example, isolations and social divisions passed on to more seasoned grown-ups with nobody to really focus on them. As shown by Hoppner (2021), most senior residents needed to attempt most errands alone, prompting forlornness. Subsequently, maturing was seen as a disservice, and numerous more seasoned grown-ups who got the infection had no expectation of recuperating.</w:t>
      </w:r>
    </w:p>
    <w:p w14:paraId="37AB345B" w14:textId="77777777" w:rsidR="00497110" w:rsidRDefault="00497110" w:rsidP="00C950EF">
      <w:pPr>
        <w:pStyle w:val="NormalWeb"/>
        <w:spacing w:before="0" w:beforeAutospacing="0" w:after="0" w:afterAutospacing="0" w:line="480" w:lineRule="auto"/>
        <w:divId w:val="1377467771"/>
      </w:pPr>
      <w:r>
        <w:t>Telecommute and social detachment</w:t>
      </w:r>
    </w:p>
    <w:p w14:paraId="3E044AB8" w14:textId="4E93D464" w:rsidR="00497110" w:rsidRDefault="00497110" w:rsidP="00C950EF">
      <w:pPr>
        <w:pStyle w:val="NormalWeb"/>
        <w:spacing w:before="0" w:beforeAutospacing="0" w:after="0" w:afterAutospacing="0" w:line="480" w:lineRule="auto"/>
        <w:divId w:val="1377467771"/>
      </w:pPr>
      <w:r>
        <w:t xml:space="preserve">The work environment has been seen as an income- age and relationship-building setting. Chaturvedi et al. (2021) contend that actual association assumes a fundamental part in upgrading mental health. Work-from home tasks disturbed social connections at work, leaving numerous representatives sincerely depleted (Robdell and the Fortune Staff, 2021). </w:t>
      </w:r>
      <w:r>
        <w:lastRenderedPageBreak/>
        <w:t xml:space="preserve">Group building exercises at work were restricted or </w:t>
      </w:r>
      <w:r w:rsidR="006D14E1">
        <w:t>cancelled</w:t>
      </w:r>
      <w:r>
        <w:t>, and most representatives lost their positions, losing an indispensable piece of their groups of friends. Albeit most workers could interface through virtual entertainment, the absence of actual collaboration made it difficult for people to keep up with their mental, profound, and humanistic prosperity.</w:t>
      </w:r>
    </w:p>
    <w:p w14:paraId="45B34F82" w14:textId="77777777" w:rsidR="00497110" w:rsidRDefault="00497110" w:rsidP="00C950EF">
      <w:pPr>
        <w:pStyle w:val="NormalWeb"/>
        <w:spacing w:before="0" w:beforeAutospacing="0" w:after="0" w:afterAutospacing="0" w:line="480" w:lineRule="auto"/>
        <w:divId w:val="1377467771"/>
      </w:pPr>
      <w:r>
        <w:t>relationship with nature</w:t>
      </w:r>
    </w:p>
    <w:p w14:paraId="0AFDFFD4" w14:textId="77777777" w:rsidR="00497110" w:rsidRDefault="00497110" w:rsidP="00C950EF">
      <w:pPr>
        <w:pStyle w:val="NormalWeb"/>
        <w:spacing w:before="0" w:beforeAutospacing="0" w:after="0" w:afterAutospacing="0" w:line="480" w:lineRule="auto"/>
        <w:divId w:val="1377467771"/>
      </w:pPr>
      <w:r>
        <w:t>Normally, individuals are social animals with a requirement for socialization and associations. The pandemic disturbed the connections among people, constraining individuals to look for elective methods for entertainment. Individuals developed close associations with nature, seeing it as the most ideal way to ease their psyches (Robdell and the Fortune Staff, 2021). Chaturvedi et al. (2021) remark that social disengagement adds to mental difficulties that could best be dealt with through nature strolls. In spite of the fact that nature couldn't supplant human associations, it let some free from the psychological weight besetting citizenry and restored their expectations throughout everyday life.</w:t>
      </w:r>
    </w:p>
    <w:p w14:paraId="4D4C1413" w14:textId="77777777" w:rsidR="00497110" w:rsidRDefault="00497110" w:rsidP="00C950EF">
      <w:pPr>
        <w:pStyle w:val="NormalWeb"/>
        <w:spacing w:before="0" w:beforeAutospacing="0" w:after="0" w:afterAutospacing="0" w:line="480" w:lineRule="auto"/>
        <w:divId w:val="1377467771"/>
      </w:pPr>
      <w:r>
        <w:t>Fortified, strict convictions</w:t>
      </w:r>
    </w:p>
    <w:p w14:paraId="7AAAEF3F" w14:textId="77777777" w:rsidR="00497110" w:rsidRDefault="00497110" w:rsidP="00C950EF">
      <w:pPr>
        <w:pStyle w:val="NormalWeb"/>
        <w:spacing w:before="0" w:beforeAutospacing="0" w:after="0" w:afterAutospacing="0" w:line="480" w:lineRule="auto"/>
        <w:divId w:val="1377467771"/>
      </w:pPr>
      <w:r>
        <w:t>In Religion has been a pivotal point of support in the public eye, illuminating morals and moral leadership. The pandemic gave citizens massive difficulties, driving them to look for powerful intercession. Many individuals went to their religions, appealing to God for casualties of the pandemic (Reid, 2022). During this period, individuals failed to remember their strict contrasts and joined against one shared adversary, the pandemic. Online community gatherings were profoundly joined in, and many individuals grew nearer associations with God in the expectation of enduring the pandemic. Albeit minor instances of wrongdoing were accounted for, some individuals improved, adding to generally speaking society's prosperity.</w:t>
      </w:r>
    </w:p>
    <w:p w14:paraId="0AA935A2" w14:textId="77777777" w:rsidR="00497110" w:rsidRDefault="00497110" w:rsidP="00C950EF">
      <w:pPr>
        <w:pStyle w:val="NormalWeb"/>
        <w:spacing w:before="0" w:beforeAutospacing="0" w:after="0" w:afterAutospacing="0" w:line="480" w:lineRule="auto"/>
        <w:divId w:val="1377467771"/>
      </w:pPr>
      <w:r>
        <w:t>Changes in Taking Care of Frameworks</w:t>
      </w:r>
    </w:p>
    <w:p w14:paraId="187B3124" w14:textId="77777777" w:rsidR="00497110" w:rsidRDefault="00497110" w:rsidP="00C950EF">
      <w:pPr>
        <w:pStyle w:val="NormalWeb"/>
        <w:spacing w:before="0" w:beforeAutospacing="0" w:after="0" w:afterAutospacing="0" w:line="480" w:lineRule="auto"/>
        <w:divId w:val="1377467771"/>
      </w:pPr>
      <w:r>
        <w:t xml:space="preserve">Before the pandemic, eateries and food outlets gave amazing open doors to social associations wherein individuals assembled for dinners while talking about friendly issues. At </w:t>
      </w:r>
      <w:r>
        <w:lastRenderedPageBreak/>
        <w:t>the beginning of the pandemic, fears of transmission led to the conclusion of numerous food joints. Simultaneously, numerous food retail locations shut, driving individuals to shop at online supermarkets for endurance. Individuals who used to shop before the pandemic moved their concentration to online stores (Robdell and the Fortune Staff, 2021). Basically, individuals changed their perspectives on food, going to prepare quality feasts instead of eating at food joints.</w:t>
      </w:r>
    </w:p>
    <w:p w14:paraId="4918E8C7" w14:textId="77777777" w:rsidR="00497110" w:rsidRDefault="00497110" w:rsidP="00C950EF">
      <w:pPr>
        <w:pStyle w:val="NormalWeb"/>
        <w:spacing w:before="0" w:beforeAutospacing="0" w:after="0" w:afterAutospacing="0" w:line="480" w:lineRule="auto"/>
        <w:divId w:val="1377467771"/>
      </w:pPr>
      <w:r>
        <w:t>Virtual Entertainment Use</w:t>
      </w:r>
    </w:p>
    <w:p w14:paraId="5BA6E4B2" w14:textId="77777777" w:rsidR="00497110" w:rsidRDefault="00497110" w:rsidP="00C950EF">
      <w:pPr>
        <w:pStyle w:val="NormalWeb"/>
        <w:spacing w:before="0" w:beforeAutospacing="0" w:after="0" w:afterAutospacing="0" w:line="480" w:lineRule="auto"/>
        <w:divId w:val="1377467771"/>
      </w:pPr>
      <w:r>
        <w:t>Pandemics force individuals to advance, creating new answers for present difficulties. Remaining associated with loved ones was tested by the quarantine necessities and travel limitations. Kumar et al. (2020) record that the pandemic expanded online entertainment use. Online correspondence channels assisted individuals in remaining associated with their colleagues, shutting down the hole brought about by isolation. Albeit the absence of actual communications left a hole, individuals could see one another and essentially interface through web-based entertainment stages, limiting dejection during the pandemic. Also, web-based entertainment gave urgent data on the infection supporting local area endurance.</w:t>
      </w:r>
    </w:p>
    <w:p w14:paraId="2CA068AB" w14:textId="77777777" w:rsidR="00497110" w:rsidRDefault="00497110" w:rsidP="00C950EF">
      <w:pPr>
        <w:pStyle w:val="NormalWeb"/>
        <w:spacing w:before="0" w:beforeAutospacing="0" w:after="0" w:afterAutospacing="0" w:line="480" w:lineRule="auto"/>
        <w:divId w:val="1377467771"/>
      </w:pPr>
      <w:r>
        <w:t>New Points of View for Fundamental Administrations</w:t>
      </w:r>
    </w:p>
    <w:p w14:paraId="37C8067F" w14:textId="323D3252" w:rsidR="00497110" w:rsidRDefault="00497110" w:rsidP="00C950EF">
      <w:pPr>
        <w:pStyle w:val="NormalWeb"/>
        <w:spacing w:before="0" w:beforeAutospacing="0" w:after="0" w:afterAutospacing="0" w:line="480" w:lineRule="auto"/>
        <w:divId w:val="1377467771"/>
      </w:pPr>
      <w:r>
        <w:t xml:space="preserve">Society has so far profited from the administrations of stockroom chaperons, conveyance people, and others whose </w:t>
      </w:r>
      <w:r w:rsidR="006D14E1">
        <w:t>endeavours</w:t>
      </w:r>
      <w:r>
        <w:t xml:space="preserve"> are seldom recognized. As significant local area individuals, these specialist co-ops have frequently been disregarded, offering modest work and working additional hours. Notwithstanding, the pandemic shed light on the quintessence of these specialist co-ops, inciting expanded acknowledgment and appreciation towards them. Conveyance people served a pivotal job during the pandemic, profiting from crucial assets to networks (Robdell and the Fortune Staff, 2021). Strikingly, society has figured out how to see the value in fundamental specialist co-ops in ways not known before the pandemic.</w:t>
      </w:r>
    </w:p>
    <w:p w14:paraId="42AD28DB" w14:textId="0FADFE72" w:rsidR="00497110" w:rsidRDefault="00497110" w:rsidP="00C950EF">
      <w:pPr>
        <w:spacing w:line="480" w:lineRule="auto"/>
        <w:rPr>
          <w:rFonts w:ascii="Times New Roman" w:hAnsi="Times New Roman" w:cs="Times New Roman"/>
          <w:sz w:val="24"/>
          <w:szCs w:val="24"/>
        </w:rPr>
      </w:pPr>
      <w:r>
        <w:rPr>
          <w:rFonts w:ascii="Arial" w:hAnsi="Arial" w:cs="Arial"/>
          <w:color w:val="303133"/>
          <w:shd w:val="clear" w:color="auto" w:fill="FFFFFF"/>
        </w:rPr>
        <w:t xml:space="preserve">All in all, the pandemic impacted every one of the circles of human life, provoking creative methods of activity. Prior to the pandemic, actual communications at school, work, and the </w:t>
      </w:r>
      <w:r>
        <w:rPr>
          <w:rFonts w:ascii="Arial" w:hAnsi="Arial" w:cs="Arial"/>
          <w:color w:val="303133"/>
          <w:shd w:val="clear" w:color="auto" w:fill="FFFFFF"/>
        </w:rPr>
        <w:lastRenderedPageBreak/>
        <w:t>local area framed a focal piece of social associations. The pandemic constrained people's to foster imaginative approaches to remaining associated, bringing about expanded utilization of online entertainment and an appreciation for nature. Individuals' taking care of propensities and points of view of fundamental administrations changed altogether. As individuals created further strict connections</w:t>
      </w:r>
    </w:p>
    <w:p w14:paraId="164931CF" w14:textId="176912C4" w:rsidR="00497110" w:rsidRPr="00CA76CA" w:rsidRDefault="00CA76CA" w:rsidP="00CA76CA">
      <w:pPr>
        <w:spacing w:line="480" w:lineRule="auto"/>
        <w:jc w:val="center"/>
        <w:rPr>
          <w:rFonts w:ascii="Times New Roman" w:hAnsi="Times New Roman" w:cs="Times New Roman"/>
          <w:b/>
          <w:bCs/>
          <w:sz w:val="24"/>
          <w:szCs w:val="24"/>
        </w:rPr>
      </w:pPr>
      <w:r w:rsidRPr="00CA76CA">
        <w:rPr>
          <w:rFonts w:ascii="Times New Roman" w:hAnsi="Times New Roman" w:cs="Times New Roman"/>
          <w:b/>
          <w:bCs/>
          <w:sz w:val="24"/>
          <w:szCs w:val="24"/>
        </w:rPr>
        <w:t>References</w:t>
      </w:r>
    </w:p>
    <w:p w14:paraId="1269C814" w14:textId="37870B6E" w:rsidR="00497110" w:rsidRDefault="00633844" w:rsidP="00562471">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Dernegi,D.(2020). Psychosocial </w:t>
      </w:r>
      <w:r w:rsidR="00BD29A0">
        <w:rPr>
          <w:rFonts w:ascii="Times New Roman" w:hAnsi="Times New Roman" w:cs="Times New Roman"/>
          <w:sz w:val="24"/>
          <w:szCs w:val="24"/>
        </w:rPr>
        <w:t>effect of covid 19</w:t>
      </w:r>
    </w:p>
    <w:p w14:paraId="4FA69902" w14:textId="0456B7F3" w:rsidR="00BD29A0" w:rsidRDefault="00BD29A0" w:rsidP="00562471">
      <w:pPr>
        <w:spacing w:line="480" w:lineRule="auto"/>
        <w:jc w:val="center"/>
        <w:rPr>
          <w:rFonts w:ascii="Times New Roman" w:hAnsi="Times New Roman" w:cs="Times New Roman"/>
          <w:sz w:val="24"/>
          <w:szCs w:val="24"/>
        </w:rPr>
      </w:pPr>
      <w:r>
        <w:rPr>
          <w:rFonts w:ascii="Times New Roman" w:hAnsi="Times New Roman" w:cs="Times New Roman"/>
          <w:sz w:val="24"/>
          <w:szCs w:val="24"/>
        </w:rPr>
        <w:t>Hopper,</w:t>
      </w:r>
      <w:r w:rsidR="000D017B">
        <w:rPr>
          <w:rFonts w:ascii="Times New Roman" w:hAnsi="Times New Roman" w:cs="Times New Roman"/>
          <w:sz w:val="24"/>
          <w:szCs w:val="24"/>
        </w:rPr>
        <w:t>S.</w:t>
      </w:r>
      <w:r>
        <w:rPr>
          <w:rFonts w:ascii="Times New Roman" w:hAnsi="Times New Roman" w:cs="Times New Roman"/>
          <w:sz w:val="24"/>
          <w:szCs w:val="24"/>
        </w:rPr>
        <w:t>(2021).How coronavirus pandemic is affecting friendship</w:t>
      </w:r>
      <w:r w:rsidR="000D017B">
        <w:rPr>
          <w:rFonts w:ascii="Times New Roman" w:hAnsi="Times New Roman" w:cs="Times New Roman"/>
          <w:sz w:val="24"/>
          <w:szCs w:val="24"/>
        </w:rPr>
        <w:t>.</w:t>
      </w:r>
    </w:p>
    <w:p w14:paraId="18E6C872" w14:textId="413E0BC7" w:rsidR="000D017B" w:rsidRDefault="000D017B" w:rsidP="00562471">
      <w:pPr>
        <w:spacing w:line="480" w:lineRule="auto"/>
        <w:jc w:val="center"/>
        <w:rPr>
          <w:rFonts w:ascii="Times New Roman" w:hAnsi="Times New Roman" w:cs="Times New Roman"/>
          <w:sz w:val="24"/>
          <w:szCs w:val="24"/>
        </w:rPr>
      </w:pPr>
      <w:r>
        <w:rPr>
          <w:rFonts w:ascii="Times New Roman" w:hAnsi="Times New Roman" w:cs="Times New Roman"/>
          <w:sz w:val="24"/>
          <w:szCs w:val="24"/>
        </w:rPr>
        <w:t>Reid,K.(2022)</w:t>
      </w:r>
      <w:r w:rsidR="005F3C19">
        <w:rPr>
          <w:rFonts w:ascii="Times New Roman" w:hAnsi="Times New Roman" w:cs="Times New Roman"/>
          <w:sz w:val="24"/>
          <w:szCs w:val="24"/>
        </w:rPr>
        <w:t xml:space="preserve">.Prayers for people affected by Coronavirus. </w:t>
      </w:r>
      <w:r w:rsidR="00562471">
        <w:rPr>
          <w:rFonts w:ascii="Times New Roman" w:hAnsi="Times New Roman" w:cs="Times New Roman"/>
          <w:sz w:val="24"/>
          <w:szCs w:val="24"/>
        </w:rPr>
        <w:t>vision web.</w:t>
      </w:r>
    </w:p>
    <w:p w14:paraId="0B498DD4" w14:textId="77777777" w:rsidR="00497110" w:rsidRDefault="00497110" w:rsidP="00C950EF">
      <w:pPr>
        <w:spacing w:line="480" w:lineRule="auto"/>
        <w:rPr>
          <w:rFonts w:ascii="Times New Roman" w:hAnsi="Times New Roman" w:cs="Times New Roman"/>
          <w:sz w:val="24"/>
          <w:szCs w:val="24"/>
        </w:rPr>
      </w:pPr>
    </w:p>
    <w:p w14:paraId="6ED9587F" w14:textId="77777777" w:rsidR="00497110" w:rsidRDefault="00497110" w:rsidP="00C950EF">
      <w:pPr>
        <w:spacing w:line="480" w:lineRule="auto"/>
        <w:rPr>
          <w:rFonts w:ascii="Times New Roman" w:hAnsi="Times New Roman" w:cs="Times New Roman"/>
          <w:sz w:val="24"/>
          <w:szCs w:val="24"/>
        </w:rPr>
      </w:pPr>
    </w:p>
    <w:p w14:paraId="5D5CDD6C" w14:textId="77777777" w:rsidR="00497110" w:rsidRPr="00ED39FC" w:rsidRDefault="00497110" w:rsidP="00C950EF">
      <w:pPr>
        <w:spacing w:line="480" w:lineRule="auto"/>
        <w:rPr>
          <w:rFonts w:ascii="Times New Roman" w:hAnsi="Times New Roman" w:cs="Times New Roman"/>
          <w:sz w:val="24"/>
          <w:szCs w:val="24"/>
        </w:rPr>
      </w:pPr>
    </w:p>
    <w:sectPr w:rsidR="00497110" w:rsidRPr="00ED39FC" w:rsidSect="00B75F83">
      <w:footerReference w:type="even"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D0DA1" w14:textId="77777777" w:rsidR="00DC1114" w:rsidRDefault="00DC1114" w:rsidP="00DC1114">
      <w:pPr>
        <w:spacing w:after="0" w:line="240" w:lineRule="auto"/>
      </w:pPr>
      <w:r>
        <w:separator/>
      </w:r>
    </w:p>
  </w:endnote>
  <w:endnote w:type="continuationSeparator" w:id="0">
    <w:p w14:paraId="35D548B4" w14:textId="77777777" w:rsidR="00DC1114" w:rsidRDefault="00DC1114" w:rsidP="00DC1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05119976"/>
      <w:docPartObj>
        <w:docPartGallery w:val="Page Numbers (Bottom of Page)"/>
        <w:docPartUnique/>
      </w:docPartObj>
    </w:sdtPr>
    <w:sdtContent>
      <w:p w14:paraId="29E6EA5A" w14:textId="0489E270" w:rsidR="00DC1114" w:rsidRDefault="00DC1114" w:rsidP="0032624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6D14E1">
          <w:rPr>
            <w:rStyle w:val="PageNumber"/>
          </w:rPr>
          <w:fldChar w:fldCharType="separate"/>
        </w:r>
        <w:r w:rsidR="006D14E1">
          <w:rPr>
            <w:rStyle w:val="PageNumber"/>
            <w:noProof/>
          </w:rPr>
          <w:t>1</w:t>
        </w:r>
        <w:r>
          <w:rPr>
            <w:rStyle w:val="PageNumber"/>
          </w:rPr>
          <w:fldChar w:fldCharType="end"/>
        </w:r>
      </w:p>
    </w:sdtContent>
  </w:sdt>
  <w:p w14:paraId="11EEB0D4" w14:textId="77777777" w:rsidR="00DC1114" w:rsidRDefault="00DC11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52502603"/>
      <w:docPartObj>
        <w:docPartGallery w:val="Page Numbers (Bottom of Page)"/>
        <w:docPartUnique/>
      </w:docPartObj>
    </w:sdtPr>
    <w:sdtContent>
      <w:p w14:paraId="4825CAB7" w14:textId="40993755" w:rsidR="00DC1114" w:rsidRDefault="00DC1114" w:rsidP="0032624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FC838F8" w14:textId="77777777" w:rsidR="00DC1114" w:rsidRDefault="00DC11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35EEE" w14:textId="77777777" w:rsidR="00DC1114" w:rsidRDefault="00DC1114" w:rsidP="00DC1114">
      <w:pPr>
        <w:spacing w:after="0" w:line="240" w:lineRule="auto"/>
      </w:pPr>
      <w:r>
        <w:separator/>
      </w:r>
    </w:p>
  </w:footnote>
  <w:footnote w:type="continuationSeparator" w:id="0">
    <w:p w14:paraId="66ACE10E" w14:textId="77777777" w:rsidR="00DC1114" w:rsidRDefault="00DC1114" w:rsidP="00DC11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83"/>
    <w:rsid w:val="000D017B"/>
    <w:rsid w:val="00175DAE"/>
    <w:rsid w:val="001D6D3A"/>
    <w:rsid w:val="00295A53"/>
    <w:rsid w:val="00416C65"/>
    <w:rsid w:val="00497110"/>
    <w:rsid w:val="00562471"/>
    <w:rsid w:val="005F3C19"/>
    <w:rsid w:val="00633844"/>
    <w:rsid w:val="00646CC1"/>
    <w:rsid w:val="006A397C"/>
    <w:rsid w:val="006D14E1"/>
    <w:rsid w:val="00A933BA"/>
    <w:rsid w:val="00AE7F94"/>
    <w:rsid w:val="00B75F83"/>
    <w:rsid w:val="00BD29A0"/>
    <w:rsid w:val="00C950EF"/>
    <w:rsid w:val="00CA76CA"/>
    <w:rsid w:val="00D36E92"/>
    <w:rsid w:val="00DC1114"/>
    <w:rsid w:val="00EC125F"/>
    <w:rsid w:val="00ED39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8539BC4"/>
  <w15:chartTrackingRefBased/>
  <w15:docId w15:val="{EE5FAF58-E78F-EA48-B333-AB2FBCCD9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7110"/>
    <w:pPr>
      <w:spacing w:before="100" w:beforeAutospacing="1" w:after="100" w:afterAutospacing="1" w:line="240" w:lineRule="auto"/>
    </w:pPr>
    <w:rPr>
      <w:rFonts w:ascii="Times New Roman" w:hAnsi="Times New Roman" w:cs="Times New Roman"/>
      <w:kern w:val="0"/>
      <w:sz w:val="24"/>
      <w:szCs w:val="24"/>
      <w14:ligatures w14:val="none"/>
    </w:rPr>
  </w:style>
  <w:style w:type="paragraph" w:styleId="Header">
    <w:name w:val="header"/>
    <w:basedOn w:val="Normal"/>
    <w:link w:val="HeaderChar"/>
    <w:uiPriority w:val="99"/>
    <w:unhideWhenUsed/>
    <w:rsid w:val="00DC11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1114"/>
  </w:style>
  <w:style w:type="paragraph" w:styleId="Footer">
    <w:name w:val="footer"/>
    <w:basedOn w:val="Normal"/>
    <w:link w:val="FooterChar"/>
    <w:uiPriority w:val="99"/>
    <w:unhideWhenUsed/>
    <w:rsid w:val="00DC11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1114"/>
  </w:style>
  <w:style w:type="character" w:styleId="PageNumber">
    <w:name w:val="page number"/>
    <w:basedOn w:val="DefaultParagraphFont"/>
    <w:uiPriority w:val="99"/>
    <w:semiHidden/>
    <w:unhideWhenUsed/>
    <w:rsid w:val="00DC1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46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2.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1636</Words>
  <Characters>9328</Characters>
  <Application>Microsoft Office Word</Application>
  <DocSecurity>0</DocSecurity>
  <Lines>77</Lines>
  <Paragraphs>21</Paragraphs>
  <ScaleCrop>false</ScaleCrop>
  <Company/>
  <LinksUpToDate>false</LinksUpToDate>
  <CharactersWithSpaces>10943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Wanjiru</dc:creator>
  <cp:keywords/>
  <dc:description/>
  <cp:lastModifiedBy>Julius Wanjiru</cp:lastModifiedBy>
  <cp:revision>2</cp:revision>
  <dcterms:created xsi:type="dcterms:W3CDTF">2023-08-12T18:12:00Z</dcterms:created>
  <dcterms:modified xsi:type="dcterms:W3CDTF">2023-08-12T18:12:00Z</dcterms:modified>
</cp:coreProperties>
</file>