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both"/>
        <w:rPr>
          <w:sz w:val="72"/>
          <w:szCs w:val="72"/>
        </w:rPr>
      </w:pPr>
      <w:bookmarkStart w:id="0" w:name="_GoBack"/>
      <w:bookmarkEnd w:id="0"/>
      <w:r>
        <w:rPr>
          <w:sz w:val="72"/>
          <w:szCs w:val="72"/>
          <w:lang w:val="en-US"/>
        </w:rPr>
        <w:t xml:space="preserve">           </w:t>
      </w:r>
      <w:r>
        <w:rPr>
          <w:rFonts w:ascii="Calibri" w:cs="Times New Roman" w:eastAsia="宋体" w:hAnsi="Calibri" w:hint="default"/>
          <w:b w:val="false"/>
          <w:bCs w:val="false"/>
          <w:i w:val="false"/>
          <w:iCs w:val="false"/>
          <w:color w:val="auto"/>
          <w:sz w:val="72"/>
          <w:szCs w:val="72"/>
          <w:highlight w:val="none"/>
          <w:vertAlign w:val="baseline"/>
          <w:em w:val="none"/>
          <w:lang w:val="en-US" w:eastAsia="zh-CN"/>
        </w:rPr>
        <w:t xml:space="preserve">  </w:t>
      </w:r>
    </w:p>
    <w:p>
      <w:pPr>
        <w:pStyle w:val="style0"/>
        <w:jc w:val="both"/>
        <w:rPr>
          <w:sz w:val="72"/>
          <w:szCs w:val="72"/>
        </w:rPr>
      </w:pPr>
    </w:p>
    <w:p>
      <w:pPr>
        <w:pStyle w:val="style0"/>
        <w:jc w:val="both"/>
        <w:rPr>
          <w:sz w:val="72"/>
          <w:szCs w:val="72"/>
        </w:rPr>
      </w:pPr>
    </w:p>
    <w:p>
      <w:pPr>
        <w:pStyle w:val="style0"/>
        <w:jc w:val="center"/>
        <w:rPr>
          <w:b/>
          <w:bCs/>
          <w:sz w:val="52"/>
          <w:szCs w:val="52"/>
        </w:rPr>
      </w:pPr>
      <w:r>
        <w:rPr>
          <w:b/>
          <w:bCs/>
          <w:sz w:val="52"/>
          <w:szCs w:val="52"/>
          <w:lang w:val="en-US"/>
        </w:rPr>
        <w:t xml:space="preserve">Case study:Cyberterrorism </w:t>
      </w:r>
    </w:p>
    <w:p>
      <w:pPr>
        <w:pStyle w:val="style0"/>
        <w:jc w:val="center"/>
        <w:rPr>
          <w:b/>
          <w:bCs/>
          <w:sz w:val="52"/>
          <w:szCs w:val="52"/>
        </w:rPr>
      </w:pPr>
    </w:p>
    <w:p>
      <w:pPr>
        <w:pStyle w:val="style0"/>
        <w:jc w:val="center"/>
        <w:rPr>
          <w:b/>
          <w:bCs/>
          <w:sz w:val="52"/>
          <w:szCs w:val="52"/>
        </w:rPr>
      </w:pPr>
    </w:p>
    <w:p>
      <w:pPr>
        <w:pStyle w:val="style0"/>
        <w:jc w:val="center"/>
        <w:rPr>
          <w:b w:val="false"/>
          <w:bCs w:val="false"/>
          <w:sz w:val="52"/>
          <w:szCs w:val="52"/>
        </w:rPr>
      </w:pPr>
      <w:r>
        <w:rPr>
          <w:b w:val="false"/>
          <w:bCs w:val="false"/>
          <w:sz w:val="52"/>
          <w:szCs w:val="52"/>
          <w:lang w:val="en-US"/>
        </w:rPr>
        <w:t>Name</w:t>
      </w:r>
    </w:p>
    <w:p>
      <w:pPr>
        <w:pStyle w:val="style0"/>
        <w:jc w:val="center"/>
        <w:rPr>
          <w:b w:val="false"/>
          <w:bCs w:val="false"/>
          <w:sz w:val="52"/>
          <w:szCs w:val="52"/>
        </w:rPr>
      </w:pPr>
      <w:r>
        <w:rPr>
          <w:b w:val="false"/>
          <w:bCs w:val="false"/>
          <w:sz w:val="52"/>
          <w:szCs w:val="52"/>
          <w:lang w:val="en-US"/>
        </w:rPr>
        <w:t xml:space="preserve">Professor </w:t>
      </w:r>
    </w:p>
    <w:p>
      <w:pPr>
        <w:pStyle w:val="style0"/>
        <w:jc w:val="center"/>
        <w:rPr>
          <w:b w:val="false"/>
          <w:bCs w:val="false"/>
          <w:sz w:val="52"/>
          <w:szCs w:val="52"/>
        </w:rPr>
      </w:pPr>
      <w:r>
        <w:rPr>
          <w:b w:val="false"/>
          <w:bCs w:val="false"/>
          <w:sz w:val="52"/>
          <w:szCs w:val="52"/>
          <w:lang w:val="en-US"/>
        </w:rPr>
        <w:t xml:space="preserve">Institutional affiliations </w:t>
      </w:r>
    </w:p>
    <w:p>
      <w:pPr>
        <w:pStyle w:val="style0"/>
        <w:jc w:val="center"/>
        <w:rPr>
          <w:b w:val="false"/>
          <w:bCs w:val="false"/>
          <w:sz w:val="52"/>
          <w:szCs w:val="52"/>
        </w:rPr>
      </w:pPr>
      <w:r>
        <w:rPr>
          <w:b w:val="false"/>
          <w:bCs w:val="false"/>
          <w:sz w:val="52"/>
          <w:szCs w:val="52"/>
          <w:lang w:val="en-US"/>
        </w:rPr>
        <w:t xml:space="preserve">Course </w:t>
      </w:r>
    </w:p>
    <w:p>
      <w:pPr>
        <w:pStyle w:val="style0"/>
        <w:jc w:val="center"/>
        <w:rPr>
          <w:b w:val="false"/>
          <w:bCs w:val="false"/>
          <w:sz w:val="52"/>
          <w:szCs w:val="52"/>
        </w:rPr>
      </w:pPr>
      <w:r>
        <w:rPr>
          <w:b w:val="false"/>
          <w:bCs w:val="false"/>
          <w:sz w:val="52"/>
          <w:szCs w:val="52"/>
          <w:lang w:val="en-US"/>
        </w:rPr>
        <w:t>Date</w:t>
      </w:r>
    </w:p>
    <w:p>
      <w:pPr>
        <w:pStyle w:val="style0"/>
        <w:jc w:val="center"/>
        <w:rPr>
          <w:b w:val="false"/>
          <w:bCs w:val="false"/>
          <w:sz w:val="52"/>
          <w:szCs w:val="52"/>
        </w:rPr>
      </w:pPr>
    </w:p>
    <w:p>
      <w:pPr>
        <w:pStyle w:val="style0"/>
        <w:ind w:left="220" w:leftChars="0"/>
        <w:jc w:val="both"/>
        <w:rPr>
          <w:sz w:val="72"/>
          <w:szCs w:val="72"/>
        </w:rPr>
      </w:pPr>
    </w:p>
    <w:p>
      <w:pPr>
        <w:pStyle w:val="style0"/>
        <w:jc w:val="center"/>
        <w:rPr>
          <w:sz w:val="44"/>
          <w:szCs w:val="44"/>
        </w:rPr>
      </w:pPr>
      <w:r>
        <w:rPr>
          <w:sz w:val="72"/>
          <w:szCs w:val="72"/>
          <w:lang w:val="en-US"/>
        </w:rPr>
        <w:t xml:space="preserve"> </w:t>
      </w:r>
      <w:r>
        <w:rPr>
          <w:sz w:val="48"/>
          <w:szCs w:val="48"/>
          <w:lang w:val="en-US"/>
        </w:rPr>
        <w:t xml:space="preserve">Case study : Cyberterrorism </w:t>
      </w:r>
    </w:p>
    <w:p>
      <w:pPr>
        <w:pStyle w:val="style0"/>
        <w:jc w:val="both"/>
        <w:rPr>
          <w:sz w:val="72"/>
          <w:szCs w:val="72"/>
        </w:rPr>
      </w:pPr>
    </w:p>
    <w:p>
      <w:pPr>
        <w:pStyle w:val="style0"/>
        <w:jc w:val="both"/>
        <w:rPr>
          <w:sz w:val="52"/>
          <w:szCs w:val="52"/>
        </w:rPr>
      </w:pPr>
    </w:p>
    <w:p>
      <w:pPr>
        <w:pStyle w:val="style0"/>
        <w:jc w:val="both"/>
        <w:rPr>
          <w:rFonts w:hint="default"/>
          <w:sz w:val="36"/>
          <w:szCs w:val="36"/>
        </w:rPr>
      </w:pPr>
      <w:r>
        <w:rPr>
          <w:sz w:val="52"/>
          <w:szCs w:val="52"/>
          <w:lang w:val="en-US"/>
        </w:rPr>
        <w:t xml:space="preserve">        </w:t>
      </w:r>
      <w:r>
        <w:rPr>
          <w:color w:val="000000"/>
          <w:sz w:val="56"/>
          <w:szCs w:val="56"/>
          <w:lang w:val="en-US"/>
        </w:rPr>
        <w:t>What is cyberterrorism ?</w:t>
      </w:r>
    </w:p>
    <w:p>
      <w:pPr>
        <w:pStyle w:val="style0"/>
        <w:jc w:val="both"/>
        <w:rPr>
          <w:rFonts w:hint="default"/>
          <w:sz w:val="36"/>
          <w:szCs w:val="36"/>
        </w:rPr>
      </w:pPr>
      <w:r>
        <w:rPr>
          <w:rFonts w:hint="default"/>
          <w:sz w:val="36"/>
          <w:szCs w:val="36"/>
        </w:rPr>
        <w:t>Cyberterrorism refers to the use of technology or computer networks to carry out acts of terrorism. This can include attacks on critical infrastructure, such as power grids or financial systems, as well as hacking into government or corporate databases for the purpose of stealing sensitive information or disrupting operations. Cyberterrorism can also involve spreading propaganda or inciting fear and panic through online channels. The potential impact of cyberterrorism is significant, as it can lead to widespread disruption and damage to both physical and virtual systems. In response, governments and organizations around the world have implemented various measures to prevent and mitigate cyberattacks, including increased cybersecurity protocols, threat intelligence sharing, and international cooperation efforts.</w:t>
      </w:r>
      <w:r>
        <w:rPr>
          <w:rFonts w:hint="default"/>
          <w:sz w:val="36"/>
          <w:szCs w:val="36"/>
          <w:lang w:val="en-US"/>
        </w:rPr>
        <w:t xml:space="preserve"> Cyberterrorism may include defacing websites and making them inaccessible to the public thereby causing inconvenience and financial losses.</w:t>
      </w:r>
    </w:p>
    <w:p>
      <w:pPr>
        <w:pStyle w:val="style0"/>
        <w:spacing w:after="200" w:lineRule="auto" w:line="276"/>
        <w:jc w:val="left"/>
        <w:rPr>
          <w:rFonts w:hint="default"/>
          <w:sz w:val="48"/>
          <w:szCs w:val="48"/>
        </w:rPr>
      </w:pPr>
    </w:p>
    <w:p>
      <w:pPr>
        <w:pStyle w:val="style0"/>
        <w:spacing w:after="200" w:lineRule="auto" w:line="276"/>
        <w:jc w:val="left"/>
        <w:rPr>
          <w:rFonts w:hint="default"/>
          <w:sz w:val="48"/>
          <w:szCs w:val="48"/>
        </w:rPr>
      </w:pPr>
    </w:p>
    <w:p>
      <w:pPr>
        <w:pStyle w:val="style0"/>
        <w:rPr>
          <w:sz w:val="160"/>
          <w:szCs w:val="160"/>
        </w:rPr>
      </w:pPr>
      <w:r>
        <w:rPr>
          <w:rFonts w:hint="default"/>
          <w:sz w:val="32"/>
          <w:szCs w:val="32"/>
        </w:rPr>
        <w:t>Cyberterrorism is a multifaceted concept that has far-reaching implications in the modern world. It refers to the use of technology to carry out acts of terror, such as hacking into computer systems or disrupting critical infrastructure. This phenomenon has emerged as a significant threat to national security and public safety, with potentially devastating consequences for individuals, organizations, and governments alike.</w:t>
      </w:r>
    </w:p>
    <w:p>
      <w:pPr>
        <w:pStyle w:val="style0"/>
        <w:rPr>
          <w:b/>
          <w:bCs/>
          <w:sz w:val="44"/>
          <w:szCs w:val="44"/>
        </w:rPr>
      </w:pPr>
      <w:r>
        <w:rPr>
          <w:rFonts w:hint="default"/>
          <w:b/>
          <w:bCs/>
          <w:sz w:val="44"/>
          <w:szCs w:val="44"/>
          <w:lang w:val="en-US"/>
        </w:rPr>
        <w:t>How cyberterrorism relates to emerging trends;</w:t>
      </w:r>
    </w:p>
    <w:p>
      <w:pPr>
        <w:pStyle w:val="style0"/>
        <w:rPr>
          <w:sz w:val="160"/>
          <w:szCs w:val="160"/>
        </w:rPr>
      </w:pPr>
      <w:r>
        <w:rPr>
          <w:rFonts w:hint="default"/>
          <w:sz w:val="32"/>
          <w:szCs w:val="32"/>
          <w:lang w:val="en-US"/>
        </w:rPr>
        <w:t xml:space="preserve">        </w:t>
      </w:r>
      <w:r>
        <w:rPr>
          <w:rFonts w:hint="default"/>
          <w:sz w:val="32"/>
          <w:szCs w:val="32"/>
        </w:rPr>
        <w:t>There are several ways in which cyberterrorism intersects with other emerging trends in technology and society. For example, the growing dependence on digital networks and information systems has made us more vulnerable to cyber attacks than ever before. At the same time, advances in artificial intelligence and machine learning have created new opportunities for hackers to exploit vulnerabilities and launch sophisticated attacks.</w:t>
      </w:r>
    </w:p>
    <w:p>
      <w:pPr>
        <w:pStyle w:val="style0"/>
        <w:rPr>
          <w:sz w:val="160"/>
          <w:szCs w:val="160"/>
        </w:rPr>
      </w:pPr>
      <w:r>
        <w:rPr>
          <w:rFonts w:hint="default"/>
          <w:sz w:val="32"/>
          <w:szCs w:val="32"/>
        </w:rPr>
        <w:t>Moreover, the rise of social media and online communication platforms has facilitated the spread of extremist ideologies and propaganda, enabling terrorists to recruit new members and coordinate their activities more effectively. The proliferation of connected devices and the Internet of Things (IoT) also presents new challenges for cybersecurity professionals, as these devices often lack robust security features and can be easily compromised.</w:t>
      </w:r>
    </w:p>
    <w:p>
      <w:pPr>
        <w:pStyle w:val="style0"/>
        <w:rPr>
          <w:sz w:val="160"/>
          <w:szCs w:val="160"/>
        </w:rPr>
      </w:pPr>
      <w:r>
        <w:rPr>
          <w:rFonts w:hint="default"/>
          <w:sz w:val="32"/>
          <w:szCs w:val="32"/>
        </w:rPr>
        <w:t>In light of these developments, it is clear that cyberterrorism represents a complex and evolving threat that requires ongoing vigilance and strategic planning. Governments, businesses, and individuals must work together to develop effective countermeasures against this growing menace, from investing in state-of-the-art security technologies to promoting greater awareness among users about the risks posed by cyber attacks. Only by taking decisive action can we hope to safeguard our digital future from those who seek to do us harm.</w:t>
      </w:r>
    </w:p>
    <w:p>
      <w:pPr>
        <w:pStyle w:val="style0"/>
        <w:rPr>
          <w:b/>
          <w:bCs/>
          <w:sz w:val="44"/>
          <w:szCs w:val="44"/>
        </w:rPr>
      </w:pPr>
      <w:r>
        <w:rPr>
          <w:b/>
          <w:bCs/>
          <w:sz w:val="44"/>
          <w:szCs w:val="44"/>
          <w:lang w:val="en-US"/>
        </w:rPr>
        <w:t>Controversies related to cyberterrorism;</w:t>
      </w:r>
    </w:p>
    <w:p>
      <w:pPr>
        <w:pStyle w:val="style0"/>
        <w:rPr>
          <w:sz w:val="160"/>
          <w:szCs w:val="160"/>
        </w:rPr>
      </w:pPr>
      <w:r>
        <w:rPr>
          <w:rFonts w:hint="default"/>
          <w:sz w:val="32"/>
          <w:szCs w:val="32"/>
          <w:lang w:val="en-US"/>
        </w:rPr>
        <w:t xml:space="preserve">      </w:t>
      </w:r>
      <w:r>
        <w:rPr>
          <w:rFonts w:hint="default"/>
          <w:sz w:val="32"/>
          <w:szCs w:val="32"/>
        </w:rPr>
        <w:t>Cyberterrorism, the use of technology to carry out acts of terror or violence, has become a hot topic in recent years. The controversies surrounding cyberterrorism are numerous and complex. One major issue is defining what exactly constitutes cyberterrorism, as there is no universally accepted definition. This lack of clarity can make it difficult for law enforcement agencies to identify and prosecute cyberterrorists.</w:t>
      </w:r>
    </w:p>
    <w:p>
      <w:pPr>
        <w:pStyle w:val="style0"/>
        <w:rPr>
          <w:sz w:val="160"/>
          <w:szCs w:val="160"/>
        </w:rPr>
      </w:pPr>
      <w:r>
        <w:rPr>
          <w:rFonts w:hint="default"/>
          <w:sz w:val="32"/>
          <w:szCs w:val="32"/>
        </w:rPr>
        <w:t>Another controversial aspect of cyberterrorism is the potential harm it can cause. While physical acts of terrorism are often limited in scope and localized, a successful cyberattack could potentially impact millions of people across multiple countries. This means that the consequences of cyberterrorism could be far-reaching and devastating.</w:t>
      </w:r>
    </w:p>
    <w:p>
      <w:pPr>
        <w:pStyle w:val="style0"/>
        <w:rPr>
          <w:sz w:val="160"/>
          <w:szCs w:val="160"/>
        </w:rPr>
      </w:pPr>
      <w:r>
        <w:rPr>
          <w:rFonts w:hint="default"/>
          <w:sz w:val="32"/>
          <w:szCs w:val="32"/>
        </w:rPr>
        <w:t>Privacy concerns also come into play with regards to cyberterrorism. In order to prevent attacks, governments may feel the need to increase surveillance on citizens' online activities. However, this raises questions about civil liberties and whether or not individuals should have a reasonable expectation of privacy when using the internet.</w:t>
      </w:r>
    </w:p>
    <w:p>
      <w:pPr>
        <w:pStyle w:val="style0"/>
        <w:rPr>
          <w:sz w:val="160"/>
          <w:szCs w:val="160"/>
        </w:rPr>
      </w:pPr>
      <w:r>
        <w:rPr>
          <w:rFonts w:hint="default"/>
          <w:sz w:val="32"/>
          <w:szCs w:val="32"/>
        </w:rPr>
        <w:t>Finally, there is debate over how best to combat cyberterrorism. Some argue that increased security measures are necessary, while others believe that education and awareness campaigns are more effective in preventing attacks.</w:t>
      </w:r>
    </w:p>
    <w:p>
      <w:pPr>
        <w:pStyle w:val="style0"/>
        <w:rPr>
          <w:sz w:val="220"/>
          <w:szCs w:val="220"/>
        </w:rPr>
      </w:pPr>
      <w:r>
        <w:rPr>
          <w:rFonts w:hint="default"/>
          <w:sz w:val="32"/>
          <w:szCs w:val="32"/>
        </w:rPr>
        <w:t>Overall, the controversies surrounding cyberterrorism highlight the need for ongoing discussion and action in order to protect against this growing threat.</w:t>
      </w:r>
    </w:p>
    <w:p>
      <w:pPr>
        <w:pStyle w:val="style0"/>
        <w:rPr>
          <w:sz w:val="48"/>
          <w:szCs w:val="48"/>
        </w:rPr>
      </w:pPr>
      <w:r>
        <w:rPr>
          <w:sz w:val="48"/>
          <w:szCs w:val="48"/>
          <w:lang w:val="en-US"/>
        </w:rPr>
        <w:t>Law enforcement practices against cyberterrorism;</w:t>
      </w:r>
    </w:p>
    <w:p>
      <w:pPr>
        <w:pStyle w:val="style0"/>
        <w:rPr>
          <w:sz w:val="160"/>
          <w:szCs w:val="160"/>
        </w:rPr>
      </w:pPr>
      <w:r>
        <w:rPr>
          <w:rFonts w:hint="default"/>
          <w:sz w:val="32"/>
          <w:szCs w:val="32"/>
          <w:lang w:val="en-US"/>
        </w:rPr>
        <w:t xml:space="preserve">       </w:t>
      </w:r>
      <w:r>
        <w:rPr>
          <w:rFonts w:hint="default"/>
          <w:sz w:val="32"/>
          <w:szCs w:val="32"/>
        </w:rPr>
        <w:t>As technology continues to evolve, so do the methods and tactics of cyberterrorism. In order to combat this growing threat, law enforcement agencies around the world have developed various practices and strategies. These practices include but are not limited to: monitoring online activity, tracking suspicious IP addresses, investigating digital footprints, and utilizing advanced software for threat detection.</w:t>
      </w:r>
    </w:p>
    <w:p>
      <w:pPr>
        <w:pStyle w:val="style0"/>
        <w:rPr>
          <w:sz w:val="160"/>
          <w:szCs w:val="160"/>
        </w:rPr>
      </w:pPr>
      <w:r>
        <w:rPr>
          <w:rFonts w:hint="default"/>
          <w:sz w:val="32"/>
          <w:szCs w:val="32"/>
        </w:rPr>
        <w:t>Moreover, law enforcement agencies also work closely with other organizations such as internet service providers (ISPs) and tech companies to ensure that potential threats are identified and neutralized before they can cause any harm. Additionally, international cooperation is crucial in combating cyberterrorism as attacks can originate from anywhere in the world.</w:t>
      </w:r>
    </w:p>
    <w:p>
      <w:pPr>
        <w:pStyle w:val="style0"/>
        <w:rPr>
          <w:sz w:val="160"/>
          <w:szCs w:val="160"/>
        </w:rPr>
      </w:pPr>
      <w:r>
        <w:rPr>
          <w:rFonts w:hint="default"/>
          <w:sz w:val="32"/>
          <w:szCs w:val="32"/>
        </w:rPr>
        <w:t>To effectively fight against cyberterrorism, law enforcement agencies must also stay up-to-date on the latest advancements in technology and continuously adapt their practices accordingly. This includes investing in training programs for officers and partnering with academic institutions to conduct research on emerging trends in cybercrime.</w:t>
      </w:r>
    </w:p>
    <w:p>
      <w:pPr>
        <w:pStyle w:val="style0"/>
        <w:rPr>
          <w:sz w:val="160"/>
          <w:szCs w:val="160"/>
        </w:rPr>
      </w:pPr>
      <w:r>
        <w:rPr>
          <w:rFonts w:hint="default"/>
          <w:sz w:val="32"/>
          <w:szCs w:val="32"/>
        </w:rPr>
        <w:t>Overall, the fight against cyberterrorism is an ongoing battle that requires a multifaceted approach involving collaboration between law enforcement agencies, tech companies, ISPs, and governments worldwide.</w:t>
      </w:r>
    </w:p>
    <w:p>
      <w:pPr>
        <w:pStyle w:val="style0"/>
        <w:rPr>
          <w:sz w:val="52"/>
          <w:szCs w:val="52"/>
        </w:rPr>
      </w:pPr>
      <w:r>
        <w:rPr>
          <w:sz w:val="52"/>
          <w:szCs w:val="52"/>
          <w:lang w:val="en-US"/>
        </w:rPr>
        <w:t>Legal issues pertaining to cyberterrorism;</w:t>
      </w:r>
    </w:p>
    <w:p>
      <w:pPr>
        <w:pStyle w:val="style0"/>
        <w:rPr>
          <w:sz w:val="160"/>
          <w:szCs w:val="160"/>
        </w:rPr>
      </w:pPr>
      <w:r>
        <w:rPr>
          <w:rFonts w:hint="default"/>
          <w:sz w:val="32"/>
          <w:szCs w:val="32"/>
          <w:lang w:val="en-US"/>
        </w:rPr>
        <w:t xml:space="preserve">       </w:t>
      </w:r>
      <w:r>
        <w:rPr>
          <w:rFonts w:hint="default"/>
          <w:sz w:val="32"/>
          <w:szCs w:val="32"/>
        </w:rPr>
        <w:t>The topic of cyberterrorism has been a growing concern in recent years, as more and more individuals and organizations turn to the internet as a means of committing acts of terrorism. As such, there are a number of legal issues that pertain specifically to this form of terrorism.</w:t>
      </w:r>
    </w:p>
    <w:p>
      <w:pPr>
        <w:pStyle w:val="style0"/>
        <w:rPr>
          <w:sz w:val="160"/>
          <w:szCs w:val="160"/>
        </w:rPr>
      </w:pPr>
      <w:r>
        <w:rPr>
          <w:rFonts w:hint="default"/>
          <w:sz w:val="32"/>
          <w:szCs w:val="32"/>
        </w:rPr>
        <w:t>One key issue is the question of jurisdiction. Because cyberterrorism can be carried out from virtually anywhere in the world, it can be difficult to determine which laws apply and which authorities have jurisdiction over a given case. This is further complicated by the fact that different countries have different definitions of what constitutes cyberterrorism, and some may not even have specific laws in place to address it.</w:t>
      </w:r>
    </w:p>
    <w:p>
      <w:pPr>
        <w:pStyle w:val="style0"/>
        <w:rPr>
          <w:sz w:val="160"/>
          <w:szCs w:val="160"/>
        </w:rPr>
      </w:pPr>
      <w:r>
        <w:rPr>
          <w:rFonts w:hint="default"/>
          <w:sz w:val="32"/>
          <w:szCs w:val="32"/>
        </w:rPr>
        <w:t>Another important issue is that of evidence collection. Because cyberattacks often leave little physical evidence behind, investigators must rely heavily on digital forensics in order to gather evidence. However, this can be a complex process that requires specialized skills and tools, and it can also be difficult to trace attacks back to their original source.</w:t>
      </w:r>
    </w:p>
    <w:p>
      <w:pPr>
        <w:pStyle w:val="style0"/>
        <w:rPr>
          <w:sz w:val="160"/>
          <w:szCs w:val="160"/>
        </w:rPr>
      </w:pPr>
      <w:r>
        <w:rPr>
          <w:rFonts w:hint="default"/>
          <w:sz w:val="32"/>
          <w:szCs w:val="32"/>
        </w:rPr>
        <w:t>In addition, there are questions surrounding the appropriate punishments for those convicted of cyberterrorism. Some argue that traditional criminal penalties may not be sufficient for these types of crimes, while others worry that overly harsh punishments could stifle free speech and innovation online.</w:t>
      </w:r>
    </w:p>
    <w:p>
      <w:pPr>
        <w:pStyle w:val="style0"/>
        <w:rPr>
          <w:sz w:val="160"/>
          <w:szCs w:val="160"/>
        </w:rPr>
      </w:pPr>
      <w:r>
        <w:rPr>
          <w:rFonts w:hint="default"/>
          <w:sz w:val="32"/>
          <w:szCs w:val="32"/>
        </w:rPr>
        <w:t>Overall, the legal landscape surrounding cyberterrorism is complex and ever-evolving. As technology continues to advance and new threats emerge, lawmakers will need to stay vigilant in order to ensure that our legal systems are equipped to effectively address these challenges.</w:t>
      </w:r>
    </w:p>
    <w:p>
      <w:pPr>
        <w:pStyle w:val="style0"/>
        <w:jc w:val="both"/>
        <w:rPr>
          <w:sz w:val="72"/>
          <w:szCs w:val="72"/>
        </w:rPr>
      </w:pPr>
    </w:p>
    <w:p>
      <w:pPr>
        <w:pStyle w:val="style0"/>
        <w:jc w:val="both"/>
        <w:rPr>
          <w:sz w:val="72"/>
          <w:szCs w:val="72"/>
        </w:rPr>
      </w:pPr>
    </w:p>
    <w:p>
      <w:pPr>
        <w:pStyle w:val="style0"/>
        <w:jc w:val="center"/>
        <w:rPr>
          <w:sz w:val="56"/>
          <w:szCs w:val="56"/>
        </w:rPr>
      </w:pPr>
    </w:p>
    <w:p>
      <w:pPr>
        <w:pStyle w:val="style0"/>
        <w:jc w:val="center"/>
        <w:rPr>
          <w:sz w:val="44"/>
          <w:szCs w:val="44"/>
        </w:rPr>
      </w:pPr>
      <w:r>
        <w:rPr>
          <w:sz w:val="44"/>
          <w:szCs w:val="44"/>
          <w:lang w:val="en-US"/>
        </w:rPr>
        <w:t>References</w:t>
      </w:r>
    </w:p>
    <w:p>
      <w:pPr>
        <w:pStyle w:val="style0"/>
        <w:jc w:val="both"/>
        <w:rPr>
          <w:sz w:val="28"/>
          <w:szCs w:val="28"/>
        </w:rPr>
      </w:pPr>
      <w:r>
        <w:rPr>
          <w:sz w:val="28"/>
          <w:szCs w:val="28"/>
        </w:rPr>
        <w:t>The narrow understanding of cyberterrorism has been described as "pure cyberterrorism" by some (e.g., Conway, 2002; Gordon, 2003; Neumann, 2009; Jarvis and Macdonald, 2014; Jarvis, Macdonald, and Nouri, 2014).</w:t>
      </w:r>
    </w:p>
    <w:p>
      <w:pPr>
        <w:pStyle w:val="style0"/>
        <w:jc w:val="both"/>
        <w:rPr>
          <w:sz w:val="28"/>
          <w:szCs w:val="28"/>
        </w:rPr>
      </w:pPr>
      <w:r>
        <w:rPr>
          <w:sz w:val="28"/>
          <w:szCs w:val="28"/>
        </w:rPr>
        <w:t>https://www.unodc.org › cybercrime</w:t>
      </w:r>
    </w:p>
    <w:p>
      <w:pPr>
        <w:pStyle w:val="style0"/>
        <w:jc w:val="both"/>
        <w:rPr>
          <w:sz w:val="28"/>
          <w:szCs w:val="28"/>
        </w:rPr>
      </w:pPr>
      <w:r>
        <w:rPr>
          <w:sz w:val="28"/>
          <w:szCs w:val="28"/>
        </w:rPr>
        <w:t>Cybercrime Module 14 Key Issues: Cyberterrorism - UNODC</w:t>
      </w:r>
    </w:p>
    <w:sectPr>
      <w:headerReference w:type="default" r:id="rId2"/>
      <w:footerReference w:type="default" r:id="rId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 w:type="table" w:styleId="style154">
    <w:name w:val="Table Grid"/>
    <w:basedOn w:val="style105"/>
    <w:next w:val="style154"/>
    <w:uiPriority w:val="59"/>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table" w:styleId="style167">
    <w:name w:val="Medium Grid 3"/>
    <w:basedOn w:val="style105"/>
    <w:next w:val="style16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000000"/>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000000"/>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f81b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f81b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c0504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c0504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9bbb59"/>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9bbb59"/>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8064a2"/>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8064a2"/>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bacc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bacc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f7964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f7964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cPr>
      <w:tcBorders/>
      <w:shd w:val="clear" w:color="auto" w:fill="fde4d0"/>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1116</Words>
  <Characters>6797</Characters>
  <Application>WPS Office</Application>
  <Paragraphs>53</Paragraphs>
  <CharactersWithSpaces>7933</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2024-01-25T15:12:30Z</dcterms:created>
  <dc:creator>SM-A115F</dc:creator>
  <lastModifiedBy>SM-A115F</lastModifiedBy>
  <dcterms:modified xsi:type="dcterms:W3CDTF">2024-01-26T12:46:21Z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54c7357dcf53423d9e6ff53f6318ba8c</vt:lpwstr>
  </property>
</Properties>
</file>