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7BFF" w:rsidRDefault="00817BFF">
      <w:pPr>
        <w:spacing w:line="480" w:lineRule="auto"/>
        <w:rPr>
          <w:rFonts w:ascii="Times New Roman" w:eastAsia="Times New Roman" w:hAnsi="Times New Roman" w:cs="Times New Roman"/>
          <w:b/>
          <w:sz w:val="24"/>
          <w:szCs w:val="24"/>
        </w:rPr>
      </w:pPr>
    </w:p>
    <w:p w14:paraId="00000002" w14:textId="77777777" w:rsidR="00817BFF" w:rsidRDefault="00817BFF">
      <w:pPr>
        <w:spacing w:line="480" w:lineRule="auto"/>
        <w:jc w:val="center"/>
        <w:rPr>
          <w:rFonts w:ascii="Times New Roman" w:eastAsia="Times New Roman" w:hAnsi="Times New Roman" w:cs="Times New Roman"/>
          <w:b/>
          <w:sz w:val="24"/>
          <w:szCs w:val="24"/>
        </w:rPr>
      </w:pPr>
    </w:p>
    <w:p w14:paraId="00000003" w14:textId="77777777" w:rsidR="00817BFF" w:rsidRDefault="00817BFF">
      <w:pPr>
        <w:spacing w:line="480" w:lineRule="auto"/>
        <w:jc w:val="center"/>
        <w:rPr>
          <w:rFonts w:ascii="Times New Roman" w:eastAsia="Times New Roman" w:hAnsi="Times New Roman" w:cs="Times New Roman"/>
          <w:sz w:val="24"/>
          <w:szCs w:val="24"/>
        </w:rPr>
      </w:pPr>
    </w:p>
    <w:p w14:paraId="00000004" w14:textId="77777777" w:rsidR="00817BFF"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Nazi Party</w:t>
      </w:r>
    </w:p>
    <w:p w14:paraId="00000005" w14:textId="77777777" w:rsidR="00817BFF" w:rsidRDefault="00817BFF">
      <w:pPr>
        <w:spacing w:line="480" w:lineRule="auto"/>
        <w:jc w:val="center"/>
        <w:rPr>
          <w:rFonts w:ascii="Times New Roman" w:eastAsia="Times New Roman" w:hAnsi="Times New Roman" w:cs="Times New Roman"/>
          <w:sz w:val="24"/>
          <w:szCs w:val="24"/>
        </w:rPr>
      </w:pPr>
    </w:p>
    <w:p w14:paraId="00000006" w14:textId="77777777" w:rsidR="00817BFF"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00000007" w14:textId="77777777" w:rsidR="00817BFF"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name</w:t>
      </w:r>
    </w:p>
    <w:p w14:paraId="00000008" w14:textId="77777777" w:rsidR="00817BFF"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name</w:t>
      </w:r>
    </w:p>
    <w:p w14:paraId="00000009" w14:textId="77777777" w:rsidR="00817BFF"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Instructor’s name</w:t>
      </w:r>
    </w:p>
    <w:p w14:paraId="0000000A" w14:textId="77777777" w:rsidR="00817BFF"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Due date</w:t>
      </w:r>
    </w:p>
    <w:p w14:paraId="0000000B" w14:textId="77777777" w:rsidR="00817BFF" w:rsidRDefault="00817BFF">
      <w:pPr>
        <w:spacing w:line="480" w:lineRule="auto"/>
        <w:rPr>
          <w:rFonts w:ascii="Times New Roman" w:eastAsia="Times New Roman" w:hAnsi="Times New Roman" w:cs="Times New Roman"/>
          <w:b/>
          <w:sz w:val="24"/>
          <w:szCs w:val="24"/>
        </w:rPr>
      </w:pPr>
    </w:p>
    <w:p w14:paraId="0000000C" w14:textId="77777777" w:rsidR="00817BFF" w:rsidRDefault="00817BFF">
      <w:pPr>
        <w:spacing w:line="480" w:lineRule="auto"/>
        <w:rPr>
          <w:rFonts w:ascii="Times New Roman" w:eastAsia="Times New Roman" w:hAnsi="Times New Roman" w:cs="Times New Roman"/>
          <w:b/>
          <w:sz w:val="24"/>
          <w:szCs w:val="24"/>
        </w:rPr>
      </w:pPr>
    </w:p>
    <w:p w14:paraId="0000000D" w14:textId="77777777" w:rsidR="00817BFF" w:rsidRDefault="00817BFF">
      <w:pPr>
        <w:spacing w:line="480" w:lineRule="auto"/>
        <w:rPr>
          <w:rFonts w:ascii="Times New Roman" w:eastAsia="Times New Roman" w:hAnsi="Times New Roman" w:cs="Times New Roman"/>
          <w:b/>
          <w:sz w:val="24"/>
          <w:szCs w:val="24"/>
        </w:rPr>
      </w:pPr>
    </w:p>
    <w:p w14:paraId="0000000E" w14:textId="77777777" w:rsidR="00817BFF" w:rsidRDefault="00817BFF">
      <w:pPr>
        <w:spacing w:line="480" w:lineRule="auto"/>
        <w:rPr>
          <w:rFonts w:ascii="Times New Roman" w:eastAsia="Times New Roman" w:hAnsi="Times New Roman" w:cs="Times New Roman"/>
          <w:b/>
          <w:sz w:val="24"/>
          <w:szCs w:val="24"/>
        </w:rPr>
      </w:pPr>
    </w:p>
    <w:p w14:paraId="0000000F" w14:textId="77777777" w:rsidR="00817BFF" w:rsidRDefault="00817BFF">
      <w:pPr>
        <w:spacing w:line="480" w:lineRule="auto"/>
        <w:rPr>
          <w:rFonts w:ascii="Times New Roman" w:eastAsia="Times New Roman" w:hAnsi="Times New Roman" w:cs="Times New Roman"/>
          <w:b/>
          <w:sz w:val="24"/>
          <w:szCs w:val="24"/>
        </w:rPr>
      </w:pPr>
    </w:p>
    <w:p w14:paraId="00000010" w14:textId="77777777" w:rsidR="00817BFF" w:rsidRDefault="00817BFF">
      <w:pPr>
        <w:spacing w:line="480" w:lineRule="auto"/>
        <w:rPr>
          <w:rFonts w:ascii="Times New Roman" w:eastAsia="Times New Roman" w:hAnsi="Times New Roman" w:cs="Times New Roman"/>
          <w:b/>
          <w:sz w:val="24"/>
          <w:szCs w:val="24"/>
        </w:rPr>
      </w:pPr>
    </w:p>
    <w:p w14:paraId="00000011" w14:textId="77777777" w:rsidR="00817BFF" w:rsidRDefault="00817BFF">
      <w:pPr>
        <w:spacing w:line="480" w:lineRule="auto"/>
        <w:rPr>
          <w:rFonts w:ascii="Times New Roman" w:eastAsia="Times New Roman" w:hAnsi="Times New Roman" w:cs="Times New Roman"/>
          <w:b/>
          <w:sz w:val="24"/>
          <w:szCs w:val="24"/>
        </w:rPr>
      </w:pPr>
    </w:p>
    <w:p w14:paraId="00000012" w14:textId="77777777" w:rsidR="00817BFF" w:rsidRDefault="00817BFF">
      <w:pPr>
        <w:spacing w:line="480" w:lineRule="auto"/>
        <w:rPr>
          <w:rFonts w:ascii="Times New Roman" w:eastAsia="Times New Roman" w:hAnsi="Times New Roman" w:cs="Times New Roman"/>
          <w:b/>
          <w:sz w:val="24"/>
          <w:szCs w:val="24"/>
        </w:rPr>
      </w:pPr>
    </w:p>
    <w:p w14:paraId="00000013" w14:textId="77777777" w:rsidR="00817BFF" w:rsidRDefault="00817BFF">
      <w:pPr>
        <w:spacing w:line="480" w:lineRule="auto"/>
        <w:rPr>
          <w:rFonts w:ascii="Times New Roman" w:eastAsia="Times New Roman" w:hAnsi="Times New Roman" w:cs="Times New Roman"/>
          <w:b/>
          <w:sz w:val="24"/>
          <w:szCs w:val="24"/>
        </w:rPr>
      </w:pPr>
    </w:p>
    <w:p w14:paraId="00000014" w14:textId="77777777" w:rsidR="00817BFF" w:rsidRDefault="00817BFF">
      <w:pPr>
        <w:spacing w:line="480" w:lineRule="auto"/>
        <w:rPr>
          <w:rFonts w:ascii="Times New Roman" w:eastAsia="Times New Roman" w:hAnsi="Times New Roman" w:cs="Times New Roman"/>
          <w:b/>
          <w:sz w:val="24"/>
          <w:szCs w:val="24"/>
        </w:rPr>
      </w:pPr>
    </w:p>
    <w:p w14:paraId="00000015" w14:textId="77777777" w:rsidR="00817BFF" w:rsidRDefault="00817BFF">
      <w:pPr>
        <w:spacing w:line="480" w:lineRule="auto"/>
        <w:rPr>
          <w:rFonts w:ascii="Times New Roman" w:eastAsia="Times New Roman" w:hAnsi="Times New Roman" w:cs="Times New Roman"/>
          <w:b/>
          <w:sz w:val="24"/>
          <w:szCs w:val="24"/>
        </w:rPr>
      </w:pPr>
    </w:p>
    <w:p w14:paraId="00000016" w14:textId="77777777" w:rsidR="00817BFF" w:rsidRDefault="00817BFF">
      <w:pPr>
        <w:spacing w:line="480" w:lineRule="auto"/>
        <w:rPr>
          <w:rFonts w:ascii="Times New Roman" w:eastAsia="Times New Roman" w:hAnsi="Times New Roman" w:cs="Times New Roman"/>
          <w:b/>
          <w:sz w:val="24"/>
          <w:szCs w:val="24"/>
        </w:rPr>
      </w:pPr>
    </w:p>
    <w:p w14:paraId="00000017" w14:textId="77777777" w:rsidR="00817BFF" w:rsidRDefault="00817BFF">
      <w:pPr>
        <w:spacing w:line="480" w:lineRule="auto"/>
        <w:rPr>
          <w:rFonts w:ascii="Times New Roman" w:eastAsia="Times New Roman" w:hAnsi="Times New Roman" w:cs="Times New Roman"/>
          <w:b/>
          <w:sz w:val="24"/>
          <w:szCs w:val="24"/>
        </w:rPr>
      </w:pPr>
    </w:p>
    <w:p w14:paraId="00000018" w14:textId="77777777" w:rsidR="00817BFF" w:rsidRDefault="00817BFF">
      <w:pPr>
        <w:spacing w:line="480" w:lineRule="auto"/>
        <w:rPr>
          <w:rFonts w:ascii="Times New Roman" w:eastAsia="Times New Roman" w:hAnsi="Times New Roman" w:cs="Times New Roman"/>
          <w:b/>
          <w:sz w:val="24"/>
          <w:szCs w:val="24"/>
        </w:rPr>
      </w:pPr>
    </w:p>
    <w:p w14:paraId="00000019" w14:textId="77777777" w:rsidR="00817BFF" w:rsidRDefault="00817BFF">
      <w:pPr>
        <w:spacing w:line="480" w:lineRule="auto"/>
        <w:rPr>
          <w:rFonts w:ascii="Times New Roman" w:eastAsia="Times New Roman" w:hAnsi="Times New Roman" w:cs="Times New Roman"/>
          <w:b/>
          <w:sz w:val="24"/>
          <w:szCs w:val="24"/>
        </w:rPr>
      </w:pPr>
    </w:p>
    <w:p w14:paraId="0000001A" w14:textId="77777777" w:rsidR="00817BFF"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Nazi Party</w:t>
      </w:r>
    </w:p>
    <w:p w14:paraId="0000001B" w14:textId="77777777" w:rsidR="00817BFF" w:rsidRDefault="00000000">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How can we explain the transformation of the Nazi party from a marginal political and ideological force that secured less than 03% of the national vote in the federal elections in Germany in 1928, BUT by the summer of 1932 was able to secure 37,4 % of the votes?</w:t>
      </w:r>
    </w:p>
    <w:p w14:paraId="0000001C" w14:textId="77777777" w:rsidR="00817B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Nazi transformation from a purely political party to a dominant force in Germany due to certain political, social and economic factors. These aspects will ensure the party remained stable for a while.</w:t>
      </w:r>
    </w:p>
    <w:p w14:paraId="0000001D" w14:textId="77777777" w:rsidR="00817BFF" w:rsidRDefault="00000000">
      <w:pPr>
        <w:spacing w:before="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Factors</w:t>
      </w:r>
    </w:p>
    <w:p w14:paraId="0000001E" w14:textId="7CD25D85"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most significant economic factor that contributed to Nazi party growth is the Great Depression that started in 1929 (Cortes, 2022). Germany experienced high unemployment rate and rampant poverty as well as the bankruptcy of many banks. A prime cause of the problem was the fact that the Weimar government failed in tackling the economic challenge that was facing Germany citizens (</w:t>
      </w:r>
      <w:r>
        <w:rPr>
          <w:rFonts w:ascii="Times New Roman" w:eastAsia="Times New Roman" w:hAnsi="Times New Roman" w:cs="Times New Roman"/>
          <w:color w:val="222222"/>
          <w:sz w:val="24"/>
          <w:szCs w:val="24"/>
          <w:highlight w:val="white"/>
        </w:rPr>
        <w:t>Grégoire, 2022</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The Nazi Party, led by Adolf Hitler </w:t>
      </w:r>
      <w:r w:rsidR="001328E5">
        <w:rPr>
          <w:rFonts w:ascii="Times New Roman" w:eastAsia="Times New Roman" w:hAnsi="Times New Roman" w:cs="Times New Roman"/>
          <w:sz w:val="24"/>
          <w:szCs w:val="24"/>
        </w:rPr>
        <w:t>seized</w:t>
      </w:r>
      <w:r>
        <w:rPr>
          <w:rFonts w:ascii="Times New Roman" w:eastAsia="Times New Roman" w:hAnsi="Times New Roman" w:cs="Times New Roman"/>
          <w:sz w:val="24"/>
          <w:szCs w:val="24"/>
        </w:rPr>
        <w:t xml:space="preserve"> the opportunity and capitalized on the problem and promised economic stability, job creation and nationalism.</w:t>
      </w:r>
    </w:p>
    <w:p w14:paraId="0000001F" w14:textId="77777777" w:rsidR="00817BFF" w:rsidRDefault="00000000" w:rsidP="001328E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Factors</w:t>
      </w:r>
    </w:p>
    <w:p w14:paraId="00000020" w14:textId="0665A6EA"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Propaganda was a powerful tool used by Nazis to capitalize on people’s fears and prejudices. They blamed Weimar Republic’s democratic institutions and pointed at the communists and Jews as the culprits that led Germany astray (Fondren, 2021). </w:t>
      </w:r>
      <w:r>
        <w:rPr>
          <w:rFonts w:ascii="Times New Roman" w:eastAsia="Times New Roman" w:hAnsi="Times New Roman" w:cs="Times New Roman"/>
          <w:sz w:val="24"/>
          <w:szCs w:val="24"/>
        </w:rPr>
        <w:t>This scapegoating together clicked well with many Germans who people who just wanted solutions sought for someone to blame (</w:t>
      </w:r>
      <w:r>
        <w:rPr>
          <w:rFonts w:ascii="Times New Roman" w:eastAsia="Times New Roman" w:hAnsi="Times New Roman" w:cs="Times New Roman"/>
          <w:sz w:val="24"/>
          <w:szCs w:val="24"/>
          <w:highlight w:val="white"/>
        </w:rPr>
        <w:t>Fondren, 2021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Some issues and preferences that were invoked by this party of interest included the claims to a powerful and compact Germany and restoration </w:t>
      </w:r>
      <w:r w:rsidR="001328E5">
        <w:rPr>
          <w:rFonts w:ascii="Times New Roman" w:eastAsia="Times New Roman" w:hAnsi="Times New Roman" w:cs="Times New Roman"/>
          <w:sz w:val="24"/>
          <w:szCs w:val="24"/>
          <w:highlight w:val="white"/>
        </w:rPr>
        <w:t>of values</w:t>
      </w:r>
      <w:r>
        <w:rPr>
          <w:rFonts w:ascii="Times New Roman" w:eastAsia="Times New Roman" w:hAnsi="Times New Roman" w:cs="Times New Roman"/>
          <w:sz w:val="24"/>
          <w:szCs w:val="24"/>
          <w:highlight w:val="white"/>
        </w:rPr>
        <w:t xml:space="preserve"> as the ethic and appealed of the middle class, the rural populations, and the veterans.</w:t>
      </w:r>
    </w:p>
    <w:p w14:paraId="00000021" w14:textId="77777777" w:rsidR="00817BFF" w:rsidRDefault="00000000">
      <w:pPr>
        <w:spacing w:before="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Political Factors</w:t>
      </w:r>
    </w:p>
    <w:p w14:paraId="00000022" w14:textId="32468C1E" w:rsidR="00817BFF"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Weimar Republic was characterized by high level of instability and fragmentation.  Political changes, coalition failures, and the failure of mainstream parties to align create image of confusion and inefficiency (</w:t>
      </w:r>
      <w:r>
        <w:rPr>
          <w:rFonts w:ascii="Times New Roman" w:eastAsia="Times New Roman" w:hAnsi="Times New Roman" w:cs="Times New Roman"/>
          <w:color w:val="222222"/>
          <w:sz w:val="24"/>
          <w:szCs w:val="24"/>
          <w:highlight w:val="white"/>
        </w:rPr>
        <w:t>Ziegler, 2022</w:t>
      </w:r>
      <w:r>
        <w:rPr>
          <w:rFonts w:ascii="Times New Roman" w:eastAsia="Times New Roman" w:hAnsi="Times New Roman" w:cs="Times New Roman"/>
          <w:sz w:val="24"/>
          <w:szCs w:val="24"/>
          <w:highlight w:val="white"/>
        </w:rPr>
        <w:t xml:space="preserve">). Nazi Party </w:t>
      </w:r>
      <w:proofErr w:type="spellStart"/>
      <w:r>
        <w:rPr>
          <w:rFonts w:ascii="Times New Roman" w:eastAsia="Times New Roman" w:hAnsi="Times New Roman" w:cs="Times New Roman"/>
          <w:sz w:val="24"/>
          <w:szCs w:val="24"/>
          <w:highlight w:val="white"/>
        </w:rPr>
        <w:t>siezed</w:t>
      </w:r>
      <w:proofErr w:type="spellEnd"/>
      <w:r>
        <w:rPr>
          <w:rFonts w:ascii="Times New Roman" w:eastAsia="Times New Roman" w:hAnsi="Times New Roman" w:cs="Times New Roman"/>
          <w:sz w:val="24"/>
          <w:szCs w:val="24"/>
          <w:highlight w:val="white"/>
        </w:rPr>
        <w:t xml:space="preserve"> this aspect and presented itself </w:t>
      </w:r>
      <w:r w:rsidR="001328E5">
        <w:rPr>
          <w:rFonts w:ascii="Times New Roman" w:eastAsia="Times New Roman" w:hAnsi="Times New Roman" w:cs="Times New Roman"/>
          <w:sz w:val="24"/>
          <w:szCs w:val="24"/>
          <w:highlight w:val="white"/>
        </w:rPr>
        <w:t>as a</w:t>
      </w:r>
      <w:r>
        <w:rPr>
          <w:rFonts w:ascii="Times New Roman" w:eastAsia="Times New Roman" w:hAnsi="Times New Roman" w:cs="Times New Roman"/>
          <w:sz w:val="24"/>
          <w:szCs w:val="24"/>
          <w:highlight w:val="white"/>
        </w:rPr>
        <w:t xml:space="preserve"> well-ordered, united, and determined organization, which was ready to offer the nation efficient leadership and national rebirth. </w:t>
      </w:r>
      <w:r>
        <w:rPr>
          <w:rFonts w:ascii="Times New Roman" w:eastAsia="Times New Roman" w:hAnsi="Times New Roman" w:cs="Times New Roman"/>
          <w:sz w:val="24"/>
          <w:szCs w:val="24"/>
        </w:rPr>
        <w:t xml:space="preserve">Further, the Nazis used the modern tactics such </w:t>
      </w:r>
      <w:r w:rsidR="001328E5">
        <w:rPr>
          <w:rFonts w:ascii="Times New Roman" w:eastAsia="Times New Roman" w:hAnsi="Times New Roman" w:cs="Times New Roman"/>
          <w:sz w:val="24"/>
          <w:szCs w:val="24"/>
        </w:rPr>
        <w:t>as public</w:t>
      </w:r>
      <w:r>
        <w:rPr>
          <w:rFonts w:ascii="Times New Roman" w:eastAsia="Times New Roman" w:hAnsi="Times New Roman" w:cs="Times New Roman"/>
          <w:sz w:val="24"/>
          <w:szCs w:val="24"/>
        </w:rPr>
        <w:t xml:space="preserve"> address and Hitler’s persuasive speeches to mobilize all people (</w:t>
      </w:r>
      <w:r>
        <w:rPr>
          <w:rFonts w:ascii="Times New Roman" w:eastAsia="Times New Roman" w:hAnsi="Times New Roman" w:cs="Times New Roman"/>
          <w:color w:val="222222"/>
          <w:sz w:val="24"/>
          <w:szCs w:val="24"/>
          <w:highlight w:val="white"/>
        </w:rPr>
        <w:t>Ziegler, 2022</w:t>
      </w:r>
      <w:r>
        <w:rPr>
          <w:rFonts w:ascii="Times New Roman" w:eastAsia="Times New Roman" w:hAnsi="Times New Roman" w:cs="Times New Roman"/>
          <w:sz w:val="24"/>
          <w:szCs w:val="24"/>
        </w:rPr>
        <w:t>).</w:t>
      </w:r>
    </w:p>
    <w:p w14:paraId="00000023" w14:textId="77777777" w:rsidR="00817BFF" w:rsidRDefault="00000000">
      <w:pPr>
        <w:spacing w:before="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Strategic Use of Violence and Intimidation</w:t>
      </w:r>
    </w:p>
    <w:p w14:paraId="00000024" w14:textId="4E949FCB" w:rsidR="00817BFF"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Nazi Party also had the SA (Sturmabteilung) to </w:t>
      </w:r>
      <w:proofErr w:type="spellStart"/>
      <w:r>
        <w:rPr>
          <w:rFonts w:ascii="Times New Roman" w:eastAsia="Times New Roman" w:hAnsi="Times New Roman" w:cs="Times New Roman"/>
          <w:sz w:val="24"/>
          <w:szCs w:val="24"/>
          <w:highlight w:val="white"/>
        </w:rPr>
        <w:t>intimidatedsits</w:t>
      </w:r>
      <w:proofErr w:type="spellEnd"/>
      <w:r>
        <w:rPr>
          <w:rFonts w:ascii="Times New Roman" w:eastAsia="Times New Roman" w:hAnsi="Times New Roman" w:cs="Times New Roman"/>
          <w:sz w:val="24"/>
          <w:szCs w:val="24"/>
          <w:highlight w:val="white"/>
        </w:rPr>
        <w:t xml:space="preserve"> opponents into submission. </w:t>
      </w:r>
      <w:r>
        <w:rPr>
          <w:rFonts w:ascii="Times New Roman" w:eastAsia="Times New Roman" w:hAnsi="Times New Roman" w:cs="Times New Roman"/>
          <w:sz w:val="24"/>
          <w:szCs w:val="24"/>
        </w:rPr>
        <w:t>This paramilitary wing blocked the activities of the competing parties and at the same time showcased the Nazi’s effectiveness in implementing order and fighting communism which the Germans saw as threatening from the Soviet Union (</w:t>
      </w:r>
      <w:proofErr w:type="spellStart"/>
      <w:r>
        <w:rPr>
          <w:rFonts w:ascii="Times New Roman" w:eastAsia="Times New Roman" w:hAnsi="Times New Roman" w:cs="Times New Roman"/>
          <w:color w:val="222222"/>
          <w:sz w:val="24"/>
          <w:szCs w:val="24"/>
          <w:highlight w:val="white"/>
        </w:rPr>
        <w:t>Casquete</w:t>
      </w:r>
      <w:proofErr w:type="spellEnd"/>
      <w:r>
        <w:rPr>
          <w:rFonts w:ascii="Times New Roman" w:eastAsia="Times New Roman" w:hAnsi="Times New Roman" w:cs="Times New Roman"/>
          <w:color w:val="222222"/>
          <w:sz w:val="24"/>
          <w:szCs w:val="24"/>
          <w:highlight w:val="white"/>
        </w:rPr>
        <w:t>, 2021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By 1932 that all these elements played significant roles for Nazi Party to propagate its policies of economic uplift, rejuvenation of the nation and authoritarian leadership to the desperate population starved of any economic stability Their effective utilization of Germany’s </w:t>
      </w:r>
      <w:r w:rsidR="001328E5">
        <w:rPr>
          <w:rFonts w:ascii="Times New Roman" w:eastAsia="Times New Roman" w:hAnsi="Times New Roman" w:cs="Times New Roman"/>
          <w:sz w:val="24"/>
          <w:szCs w:val="24"/>
          <w:highlight w:val="white"/>
        </w:rPr>
        <w:t>socio-economic</w:t>
      </w:r>
      <w:r>
        <w:rPr>
          <w:rFonts w:ascii="Times New Roman" w:eastAsia="Times New Roman" w:hAnsi="Times New Roman" w:cs="Times New Roman"/>
          <w:sz w:val="24"/>
          <w:szCs w:val="24"/>
          <w:highlight w:val="white"/>
        </w:rPr>
        <w:t xml:space="preserve"> crisis and political vulnerability was the key to their transition from an extreme ideological party to one of the largest political parties in Germany.</w:t>
      </w:r>
    </w:p>
    <w:p w14:paraId="00000025" w14:textId="77777777" w:rsidR="00817BFF"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political, socio-economic, and ideological reasons do Donn Gluckstein, Axel Fair-Schulz. and Chris Harman suggest (</w:t>
      </w:r>
      <w:proofErr w:type="spellStart"/>
      <w:r>
        <w:rPr>
          <w:rFonts w:ascii="Times New Roman" w:eastAsia="Times New Roman" w:hAnsi="Times New Roman" w:cs="Times New Roman"/>
          <w:b/>
          <w:sz w:val="24"/>
          <w:szCs w:val="24"/>
        </w:rPr>
        <w:t>explicity</w:t>
      </w:r>
      <w:proofErr w:type="spellEnd"/>
      <w:r>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implicity</w:t>
      </w:r>
      <w:proofErr w:type="spellEnd"/>
      <w:r>
        <w:rPr>
          <w:rFonts w:ascii="Times New Roman" w:eastAsia="Times New Roman" w:hAnsi="Times New Roman" w:cs="Times New Roman"/>
          <w:b/>
          <w:sz w:val="24"/>
          <w:szCs w:val="24"/>
        </w:rPr>
        <w:t>)?</w:t>
      </w:r>
    </w:p>
    <w:p w14:paraId="00000026" w14:textId="77777777" w:rsidR="00817BFF" w:rsidRDefault="00000000">
      <w:pPr>
        <w:spacing w:before="240" w:after="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Donny Gluckstein</w:t>
      </w:r>
    </w:p>
    <w:p w14:paraId="00000027" w14:textId="439A5AB0" w:rsidR="00817BFF" w:rsidRDefault="001328E5"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Glickstein’s</w:t>
      </w:r>
      <w:r w:rsidR="00000000">
        <w:rPr>
          <w:rFonts w:ascii="Times New Roman" w:eastAsia="Times New Roman" w:hAnsi="Times New Roman" w:cs="Times New Roman"/>
          <w:sz w:val="24"/>
          <w:szCs w:val="24"/>
          <w:highlight w:val="white"/>
        </w:rPr>
        <w:t xml:space="preserve"> Marxist </w:t>
      </w:r>
      <w:proofErr w:type="spellStart"/>
      <w:r w:rsidR="00000000">
        <w:rPr>
          <w:rFonts w:ascii="Times New Roman" w:eastAsia="Times New Roman" w:hAnsi="Times New Roman" w:cs="Times New Roman"/>
          <w:sz w:val="24"/>
          <w:szCs w:val="24"/>
          <w:highlight w:val="white"/>
        </w:rPr>
        <w:t>analyis</w:t>
      </w:r>
      <w:proofErr w:type="spellEnd"/>
      <w:r w:rsidR="00000000">
        <w:rPr>
          <w:rFonts w:ascii="Times New Roman" w:eastAsia="Times New Roman" w:hAnsi="Times New Roman" w:cs="Times New Roman"/>
          <w:sz w:val="24"/>
          <w:szCs w:val="24"/>
          <w:highlight w:val="white"/>
        </w:rPr>
        <w:t xml:space="preserve">, focuses on the class struggle and the failures of the left. He </w:t>
      </w:r>
      <w:r>
        <w:rPr>
          <w:rFonts w:ascii="Times New Roman" w:eastAsia="Times New Roman" w:hAnsi="Times New Roman" w:cs="Times New Roman"/>
          <w:sz w:val="24"/>
          <w:szCs w:val="24"/>
          <w:highlight w:val="white"/>
        </w:rPr>
        <w:t>suggests</w:t>
      </w:r>
      <w:r w:rsidR="0000000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that socio</w:t>
      </w:r>
      <w:r w:rsidR="00000000">
        <w:rPr>
          <w:rFonts w:ascii="Times New Roman" w:eastAsia="Times New Roman" w:hAnsi="Times New Roman" w:cs="Times New Roman"/>
          <w:sz w:val="24"/>
          <w:szCs w:val="24"/>
          <w:highlight w:val="white"/>
        </w:rPr>
        <w:t xml:space="preserve">-economic </w:t>
      </w:r>
      <w:r>
        <w:rPr>
          <w:rFonts w:ascii="Times New Roman" w:eastAsia="Times New Roman" w:hAnsi="Times New Roman" w:cs="Times New Roman"/>
          <w:sz w:val="24"/>
          <w:szCs w:val="24"/>
          <w:highlight w:val="white"/>
        </w:rPr>
        <w:t>instability</w:t>
      </w:r>
      <w:r w:rsidR="00000000">
        <w:rPr>
          <w:rFonts w:ascii="Times New Roman" w:eastAsia="Times New Roman" w:hAnsi="Times New Roman" w:cs="Times New Roman"/>
          <w:sz w:val="24"/>
          <w:szCs w:val="24"/>
          <w:highlight w:val="white"/>
        </w:rPr>
        <w:t xml:space="preserve"> that arose the Great Depression led to the rise of </w:t>
      </w:r>
      <w:r w:rsidR="00000000">
        <w:rPr>
          <w:rFonts w:ascii="Times New Roman" w:eastAsia="Times New Roman" w:hAnsi="Times New Roman" w:cs="Times New Roman"/>
          <w:sz w:val="24"/>
          <w:szCs w:val="24"/>
          <w:highlight w:val="white"/>
        </w:rPr>
        <w:lastRenderedPageBreak/>
        <w:t>extremism (</w:t>
      </w:r>
      <w:proofErr w:type="spellStart"/>
      <w:r w:rsidR="00000000">
        <w:rPr>
          <w:rFonts w:ascii="Times New Roman" w:eastAsia="Times New Roman" w:hAnsi="Times New Roman" w:cs="Times New Roman"/>
          <w:sz w:val="24"/>
          <w:szCs w:val="24"/>
          <w:highlight w:val="white"/>
        </w:rPr>
        <w:t>Sanyanzi</w:t>
      </w:r>
      <w:proofErr w:type="spellEnd"/>
      <w:r w:rsidR="00000000">
        <w:rPr>
          <w:rFonts w:ascii="Times New Roman" w:eastAsia="Times New Roman" w:hAnsi="Times New Roman" w:cs="Times New Roman"/>
          <w:sz w:val="24"/>
          <w:szCs w:val="24"/>
          <w:highlight w:val="white"/>
        </w:rPr>
        <w:t xml:space="preserve">, 2023). Gluckstein sheds more light on the collapse of the </w:t>
      </w:r>
      <w:r>
        <w:rPr>
          <w:rFonts w:ascii="Times New Roman" w:eastAsia="Times New Roman" w:hAnsi="Times New Roman" w:cs="Times New Roman"/>
          <w:sz w:val="24"/>
          <w:szCs w:val="24"/>
          <w:highlight w:val="white"/>
        </w:rPr>
        <w:t>working-class</w:t>
      </w:r>
      <w:r w:rsidR="00000000">
        <w:rPr>
          <w:rFonts w:ascii="Times New Roman" w:eastAsia="Times New Roman" w:hAnsi="Times New Roman" w:cs="Times New Roman"/>
          <w:sz w:val="24"/>
          <w:szCs w:val="24"/>
          <w:highlight w:val="white"/>
        </w:rPr>
        <w:t xml:space="preserve"> unity of Social Democrats (SPD) and Communists (KPD) to form a fascist party (</w:t>
      </w:r>
      <w:proofErr w:type="spellStart"/>
      <w:r w:rsidR="00000000">
        <w:rPr>
          <w:rFonts w:ascii="Times New Roman" w:eastAsia="Times New Roman" w:hAnsi="Times New Roman" w:cs="Times New Roman"/>
          <w:sz w:val="24"/>
          <w:szCs w:val="24"/>
          <w:highlight w:val="white"/>
        </w:rPr>
        <w:t>Sanyanzi</w:t>
      </w:r>
      <w:proofErr w:type="spellEnd"/>
      <w:r w:rsidR="00000000">
        <w:rPr>
          <w:rFonts w:ascii="Times New Roman" w:eastAsia="Times New Roman" w:hAnsi="Times New Roman" w:cs="Times New Roman"/>
          <w:sz w:val="24"/>
          <w:szCs w:val="24"/>
          <w:highlight w:val="white"/>
        </w:rPr>
        <w:t xml:space="preserve">, 2023). This disunity made it possible for the Nazis to appear as the stable answer to the ephemeral Weimar Republic. </w:t>
      </w:r>
      <w:r w:rsidR="00000000">
        <w:rPr>
          <w:rFonts w:ascii="Times New Roman" w:eastAsia="Times New Roman" w:hAnsi="Times New Roman" w:cs="Times New Roman"/>
          <w:sz w:val="24"/>
          <w:szCs w:val="24"/>
        </w:rPr>
        <w:t xml:space="preserve">Gluckstein also identifies the German bourgeoisie who having witnessed the Bolshevik revolution opted to support the Nazi because they wanted war against communism to be fought by the working class and not </w:t>
      </w:r>
      <w:r>
        <w:rPr>
          <w:rFonts w:ascii="Times New Roman" w:eastAsia="Times New Roman" w:hAnsi="Times New Roman" w:cs="Times New Roman"/>
          <w:sz w:val="24"/>
          <w:szCs w:val="24"/>
        </w:rPr>
        <w:t>themselves (</w:t>
      </w:r>
      <w:proofErr w:type="spellStart"/>
      <w:r w:rsidR="00000000">
        <w:rPr>
          <w:rFonts w:ascii="Times New Roman" w:eastAsia="Times New Roman" w:hAnsi="Times New Roman" w:cs="Times New Roman"/>
          <w:sz w:val="24"/>
          <w:szCs w:val="24"/>
        </w:rPr>
        <w:t>Sanyanzi</w:t>
      </w:r>
      <w:proofErr w:type="spellEnd"/>
      <w:r w:rsidR="00000000">
        <w:rPr>
          <w:rFonts w:ascii="Times New Roman" w:eastAsia="Times New Roman" w:hAnsi="Times New Roman" w:cs="Times New Roman"/>
          <w:sz w:val="24"/>
          <w:szCs w:val="24"/>
        </w:rPr>
        <w:t>, 2023).</w:t>
      </w:r>
    </w:p>
    <w:p w14:paraId="00000028" w14:textId="77777777" w:rsidR="00817BFF" w:rsidRDefault="00000000" w:rsidP="001328E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Axel Fair-Schulz</w:t>
      </w:r>
    </w:p>
    <w:p w14:paraId="00000029" w14:textId="1085D4B9"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Fair-Schulz aims at the ideological aspect of using the Nazism, along with the socio-political background of the given period. He highlights on propaganda that the Nazis used efficiently, which included nationalism and the regenerative desire for the perceived traditional values (</w:t>
      </w:r>
      <w:r>
        <w:rPr>
          <w:rFonts w:ascii="Times New Roman" w:eastAsia="Times New Roman" w:hAnsi="Times New Roman" w:cs="Times New Roman"/>
          <w:color w:val="222222"/>
          <w:sz w:val="24"/>
          <w:szCs w:val="24"/>
          <w:highlight w:val="white"/>
        </w:rPr>
        <w:t>Antolović, 2021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Fair-Schulz </w:t>
      </w:r>
      <w:r w:rsidR="001328E5">
        <w:rPr>
          <w:rFonts w:ascii="Times New Roman" w:eastAsia="Times New Roman" w:hAnsi="Times New Roman" w:cs="Times New Roman"/>
          <w:sz w:val="24"/>
          <w:szCs w:val="24"/>
        </w:rPr>
        <w:t>highlights</w:t>
      </w:r>
      <w:r>
        <w:rPr>
          <w:rFonts w:ascii="Times New Roman" w:eastAsia="Times New Roman" w:hAnsi="Times New Roman" w:cs="Times New Roman"/>
          <w:sz w:val="24"/>
          <w:szCs w:val="24"/>
        </w:rPr>
        <w:t xml:space="preserve"> the Nazis’ convincing the Germans that they would help them regain their lost pride after the Treaty of Versailles and make them wealthy again due to economic crises that plagued the country. </w:t>
      </w:r>
      <w:r>
        <w:rPr>
          <w:rFonts w:ascii="Times New Roman" w:eastAsia="Times New Roman" w:hAnsi="Times New Roman" w:cs="Times New Roman"/>
          <w:sz w:val="24"/>
          <w:szCs w:val="24"/>
          <w:highlight w:val="white"/>
        </w:rPr>
        <w:t>He also describes how the Nazi effectively employed the technique of modern media as well as exploiting the ‘appeal’ of Hitler to mobilize mass support particularly from the middle class and peasants.</w:t>
      </w:r>
    </w:p>
    <w:p w14:paraId="0000002A" w14:textId="77777777" w:rsidR="00817BFF" w:rsidRPr="001328E5" w:rsidRDefault="00000000" w:rsidP="001328E5">
      <w:pPr>
        <w:spacing w:line="480" w:lineRule="auto"/>
        <w:rPr>
          <w:rFonts w:ascii="Times New Roman" w:eastAsia="Times New Roman" w:hAnsi="Times New Roman" w:cs="Times New Roman"/>
          <w:b/>
          <w:bCs/>
          <w:sz w:val="24"/>
          <w:szCs w:val="24"/>
        </w:rPr>
      </w:pPr>
      <w:r w:rsidRPr="001328E5">
        <w:rPr>
          <w:rFonts w:ascii="Times New Roman" w:eastAsia="Times New Roman" w:hAnsi="Times New Roman" w:cs="Times New Roman"/>
          <w:b/>
          <w:bCs/>
          <w:sz w:val="24"/>
          <w:szCs w:val="24"/>
        </w:rPr>
        <w:t>Chris Harman</w:t>
      </w:r>
    </w:p>
    <w:p w14:paraId="0000002B" w14:textId="77777777" w:rsidR="00817BFF" w:rsidRDefault="00000000" w:rsidP="001328E5">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Harman suggests that the effects of the great depression led high unemployment contributing to social unrest hence discontent. </w:t>
      </w:r>
      <w:r>
        <w:rPr>
          <w:rFonts w:ascii="Times New Roman" w:eastAsia="Times New Roman" w:hAnsi="Times New Roman" w:cs="Times New Roman"/>
          <w:sz w:val="24"/>
          <w:szCs w:val="24"/>
        </w:rPr>
        <w:t>Here Harman accuses the SPD of parliamentary cretinism and the KPD sectarianism, and both of them failed to offer a proper course to the working class (</w:t>
      </w:r>
      <w:r>
        <w:rPr>
          <w:rFonts w:ascii="Times New Roman" w:eastAsia="Times New Roman" w:hAnsi="Times New Roman" w:cs="Times New Roman"/>
          <w:color w:val="222222"/>
          <w:sz w:val="24"/>
          <w:szCs w:val="24"/>
          <w:highlight w:val="white"/>
        </w:rPr>
        <w:t>Miller &amp; Dale, 2023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Such a vacuum was exploited to the core for the Nazis who were portrayed as the only convenient force capable of performing radical actions and therefore becoming the saviors of the nation (</w:t>
      </w:r>
      <w:r>
        <w:rPr>
          <w:rFonts w:ascii="Times New Roman" w:eastAsia="Times New Roman" w:hAnsi="Times New Roman" w:cs="Times New Roman"/>
          <w:color w:val="222222"/>
          <w:sz w:val="24"/>
          <w:szCs w:val="24"/>
          <w:highlight w:val="white"/>
        </w:rPr>
        <w:t>Mille &amp; Dale, 2023</w:t>
      </w:r>
      <w:r>
        <w:rPr>
          <w:rFonts w:ascii="Times New Roman" w:eastAsia="Times New Roman" w:hAnsi="Times New Roman" w:cs="Times New Roman"/>
          <w:sz w:val="24"/>
          <w:szCs w:val="24"/>
          <w:highlight w:val="white"/>
        </w:rPr>
        <w:t xml:space="preserve">). Despite, laboring to supposedly work for Zeitgeschichte and voicing the marginalized, Harman also </w:t>
      </w:r>
      <w:r>
        <w:rPr>
          <w:rFonts w:ascii="Times New Roman" w:eastAsia="Times New Roman" w:hAnsi="Times New Roman" w:cs="Times New Roman"/>
          <w:sz w:val="24"/>
          <w:szCs w:val="24"/>
          <w:highlight w:val="white"/>
        </w:rPr>
        <w:lastRenderedPageBreak/>
        <w:t>involves the conservative elites and industrialists who viewed Nazis as an instrument for eradicating working-class movements and enforcing capitalist order.</w:t>
      </w:r>
    </w:p>
    <w:p w14:paraId="0000002C" w14:textId="77777777" w:rsidR="00817BFF" w:rsidRDefault="00000000">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How does the Nazi regime present itself in the propaganda film Triumph of the Will? How are the themes of War and Peace, the Memory of </w:t>
      </w:r>
      <w:proofErr w:type="spellStart"/>
      <w:r>
        <w:rPr>
          <w:rFonts w:ascii="Times New Roman" w:eastAsia="Times New Roman" w:hAnsi="Times New Roman" w:cs="Times New Roman"/>
          <w:b/>
          <w:sz w:val="24"/>
          <w:szCs w:val="24"/>
        </w:rPr>
        <w:t>WWl</w:t>
      </w:r>
      <w:proofErr w:type="spellEnd"/>
      <w:r>
        <w:rPr>
          <w:rFonts w:ascii="Times New Roman" w:eastAsia="Times New Roman" w:hAnsi="Times New Roman" w:cs="Times New Roman"/>
          <w:b/>
          <w:sz w:val="24"/>
          <w:szCs w:val="24"/>
        </w:rPr>
        <w:t xml:space="preserve">, Racism, </w:t>
      </w:r>
      <w:proofErr w:type="spellStart"/>
      <w:r>
        <w:rPr>
          <w:rFonts w:ascii="Times New Roman" w:eastAsia="Times New Roman" w:hAnsi="Times New Roman" w:cs="Times New Roman"/>
          <w:b/>
          <w:sz w:val="24"/>
          <w:szCs w:val="24"/>
        </w:rPr>
        <w:t>AntI</w:t>
      </w:r>
      <w:proofErr w:type="spellEnd"/>
      <w:r>
        <w:rPr>
          <w:rFonts w:ascii="Times New Roman" w:eastAsia="Times New Roman" w:hAnsi="Times New Roman" w:cs="Times New Roman"/>
          <w:b/>
          <w:sz w:val="24"/>
          <w:szCs w:val="24"/>
        </w:rPr>
        <w:t xml:space="preserve">-Leftism, Capitalism &amp; the Great Depression, the people Community or </w:t>
      </w:r>
      <w:proofErr w:type="spellStart"/>
      <w:r>
        <w:rPr>
          <w:rFonts w:ascii="Times New Roman" w:eastAsia="Times New Roman" w:hAnsi="Times New Roman" w:cs="Times New Roman"/>
          <w:b/>
          <w:sz w:val="24"/>
          <w:szCs w:val="24"/>
        </w:rPr>
        <w:t>volksgemeinshcaft</w:t>
      </w:r>
      <w:proofErr w:type="spellEnd"/>
      <w:r>
        <w:rPr>
          <w:rFonts w:ascii="Times New Roman" w:eastAsia="Times New Roman" w:hAnsi="Times New Roman" w:cs="Times New Roman"/>
          <w:b/>
          <w:sz w:val="24"/>
          <w:szCs w:val="24"/>
        </w:rPr>
        <w:t>, as well as the issue of class and Gender navigated and presented in this film?</w:t>
      </w:r>
    </w:p>
    <w:p w14:paraId="0000002D" w14:textId="77777777" w:rsidR="00817B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“Triumph of the Will,” a film produced and directed by Leni Riefenstahl is one of the most famous films of propaganda that undermine the Nazi party in Germany in a powerful and influencing manner, while passing on different themes that are cleverly and blatantly included in the film as part of the Nazi initiated ideology.</w:t>
      </w:r>
    </w:p>
    <w:p w14:paraId="0000002E" w14:textId="77777777" w:rsidR="00817BFF" w:rsidRPr="001328E5" w:rsidRDefault="00000000">
      <w:pPr>
        <w:spacing w:before="280" w:line="480" w:lineRule="auto"/>
        <w:rPr>
          <w:rFonts w:ascii="Times New Roman" w:eastAsia="Times New Roman" w:hAnsi="Times New Roman" w:cs="Times New Roman"/>
          <w:b/>
          <w:bCs/>
          <w:sz w:val="24"/>
          <w:szCs w:val="24"/>
        </w:rPr>
      </w:pPr>
      <w:r w:rsidRPr="001328E5">
        <w:rPr>
          <w:rFonts w:ascii="Times New Roman" w:eastAsia="Times New Roman" w:hAnsi="Times New Roman" w:cs="Times New Roman"/>
          <w:b/>
          <w:bCs/>
          <w:sz w:val="24"/>
          <w:szCs w:val="24"/>
        </w:rPr>
        <w:t>Presentation of the Nazi Regime</w:t>
      </w:r>
    </w:p>
    <w:p w14:paraId="0000002F" w14:textId="569E0E09"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information in the film presents Adolf Hitler as a charismatic leader almost </w:t>
      </w:r>
      <w:proofErr w:type="gramStart"/>
      <w:r>
        <w:rPr>
          <w:rFonts w:ascii="Times New Roman" w:eastAsia="Times New Roman" w:hAnsi="Times New Roman" w:cs="Times New Roman"/>
          <w:sz w:val="24"/>
          <w:szCs w:val="24"/>
          <w:highlight w:val="white"/>
        </w:rPr>
        <w:t>god</w:t>
      </w:r>
      <w:proofErr w:type="gramEnd"/>
      <w:r>
        <w:rPr>
          <w:rFonts w:ascii="Times New Roman" w:eastAsia="Times New Roman" w:hAnsi="Times New Roman" w:cs="Times New Roman"/>
          <w:sz w:val="24"/>
          <w:szCs w:val="24"/>
          <w:highlight w:val="white"/>
        </w:rPr>
        <w:t xml:space="preserve">-like. He arrives on the scene descending from the clouds just as a typical god </w:t>
      </w:r>
      <w:r w:rsidR="001328E5">
        <w:rPr>
          <w:rFonts w:ascii="Times New Roman" w:eastAsia="Times New Roman" w:hAnsi="Times New Roman" w:cs="Times New Roman"/>
          <w:sz w:val="24"/>
          <w:szCs w:val="24"/>
          <w:highlight w:val="white"/>
        </w:rPr>
        <w:t>figure (“</w:t>
      </w:r>
      <w:r w:rsidR="001328E5">
        <w:rPr>
          <w:rFonts w:ascii="Times New Roman" w:eastAsia="Times New Roman" w:hAnsi="Times New Roman" w:cs="Times New Roman"/>
          <w:color w:val="222222"/>
          <w:sz w:val="24"/>
          <w:szCs w:val="24"/>
          <w:highlight w:val="white"/>
        </w:rPr>
        <w:t>Triumph of the Will Movie (1935),</w:t>
      </w:r>
      <w:r w:rsidR="001328E5">
        <w:rPr>
          <w:rFonts w:ascii="Times New Roman" w:eastAsia="Times New Roman" w:hAnsi="Times New Roman" w:cs="Times New Roman"/>
          <w:color w:val="222222"/>
          <w:sz w:val="24"/>
          <w:szCs w:val="24"/>
          <w:highlight w:val="white"/>
        </w:rPr>
        <w:t>”, n.d.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The Nazi tournament of the so-called Nuremberg Rally, with the sophisticated choreography of masses and infantry, military music and flags, constantly refers to the concept of power, discipline, and unity (“</w:t>
      </w:r>
      <w:r>
        <w:rPr>
          <w:rFonts w:ascii="Times New Roman" w:eastAsia="Times New Roman" w:hAnsi="Times New Roman" w:cs="Times New Roman"/>
          <w:color w:val="222222"/>
          <w:sz w:val="24"/>
          <w:szCs w:val="24"/>
          <w:highlight w:val="white"/>
        </w:rPr>
        <w:t xml:space="preserve">Triumph of the </w:t>
      </w:r>
      <w:r w:rsidR="001328E5">
        <w:rPr>
          <w:rFonts w:ascii="Times New Roman" w:eastAsia="Times New Roman" w:hAnsi="Times New Roman" w:cs="Times New Roman"/>
          <w:color w:val="222222"/>
          <w:sz w:val="24"/>
          <w:szCs w:val="24"/>
          <w:highlight w:val="white"/>
        </w:rPr>
        <w:t>Will Movie</w:t>
      </w:r>
      <w:r>
        <w:rPr>
          <w:rFonts w:ascii="Times New Roman" w:eastAsia="Times New Roman" w:hAnsi="Times New Roman" w:cs="Times New Roman"/>
          <w:color w:val="222222"/>
          <w:sz w:val="24"/>
          <w:szCs w:val="24"/>
          <w:highlight w:val="white"/>
        </w:rPr>
        <w:t xml:space="preserve"> (1935),” n.d.</w:t>
      </w:r>
      <w:r>
        <w:rPr>
          <w:rFonts w:ascii="Times New Roman" w:eastAsia="Times New Roman" w:hAnsi="Times New Roman" w:cs="Times New Roman"/>
          <w:sz w:val="24"/>
          <w:szCs w:val="24"/>
        </w:rPr>
        <w:t>).</w:t>
      </w:r>
    </w:p>
    <w:p w14:paraId="00000030" w14:textId="77777777" w:rsidR="00817BFF" w:rsidRPr="001328E5" w:rsidRDefault="00000000" w:rsidP="001328E5">
      <w:pPr>
        <w:spacing w:line="480" w:lineRule="auto"/>
        <w:rPr>
          <w:rFonts w:ascii="Times New Roman" w:eastAsia="Times New Roman" w:hAnsi="Times New Roman" w:cs="Times New Roman"/>
          <w:b/>
          <w:bCs/>
          <w:sz w:val="24"/>
          <w:szCs w:val="24"/>
        </w:rPr>
      </w:pPr>
      <w:r w:rsidRPr="001328E5">
        <w:rPr>
          <w:rFonts w:ascii="Times New Roman" w:eastAsia="Times New Roman" w:hAnsi="Times New Roman" w:cs="Times New Roman"/>
          <w:b/>
          <w:bCs/>
          <w:sz w:val="24"/>
          <w:szCs w:val="24"/>
        </w:rPr>
        <w:t>War and Peace</w:t>
      </w:r>
    </w:p>
    <w:p w14:paraId="00000031" w14:textId="6B3E1E84"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film champions for </w:t>
      </w:r>
      <w:r w:rsidR="001328E5">
        <w:rPr>
          <w:rFonts w:ascii="Times New Roman" w:eastAsia="Times New Roman" w:hAnsi="Times New Roman" w:cs="Times New Roman"/>
          <w:sz w:val="24"/>
          <w:szCs w:val="24"/>
          <w:highlight w:val="white"/>
        </w:rPr>
        <w:t>militarism, as</w:t>
      </w:r>
      <w:r>
        <w:rPr>
          <w:rFonts w:ascii="Times New Roman" w:eastAsia="Times New Roman" w:hAnsi="Times New Roman" w:cs="Times New Roman"/>
          <w:sz w:val="24"/>
          <w:szCs w:val="24"/>
          <w:highlight w:val="white"/>
        </w:rPr>
        <w:t xml:space="preserve"> it demonstrates power and order of the German armed forces. Marching soldiers and military equipment indicate a nation ready for war, and united in peace under Hitler (“</w:t>
      </w:r>
      <w:r>
        <w:rPr>
          <w:rFonts w:ascii="Times New Roman" w:eastAsia="Times New Roman" w:hAnsi="Times New Roman" w:cs="Times New Roman"/>
          <w:color w:val="222222"/>
          <w:sz w:val="24"/>
          <w:szCs w:val="24"/>
          <w:highlight w:val="white"/>
        </w:rPr>
        <w:t xml:space="preserve">Triumph of the </w:t>
      </w:r>
      <w:r w:rsidR="001328E5">
        <w:rPr>
          <w:rFonts w:ascii="Times New Roman" w:eastAsia="Times New Roman" w:hAnsi="Times New Roman" w:cs="Times New Roman"/>
          <w:color w:val="222222"/>
          <w:sz w:val="24"/>
          <w:szCs w:val="24"/>
          <w:highlight w:val="white"/>
        </w:rPr>
        <w:t>Will Movie</w:t>
      </w:r>
      <w:r>
        <w:rPr>
          <w:rFonts w:ascii="Times New Roman" w:eastAsia="Times New Roman" w:hAnsi="Times New Roman" w:cs="Times New Roman"/>
          <w:color w:val="222222"/>
          <w:sz w:val="24"/>
          <w:szCs w:val="24"/>
          <w:highlight w:val="white"/>
        </w:rPr>
        <w:t xml:space="preserve"> (1935),” n.d.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The concept of peace, which is associated with readiness and strength, is based on military might.</w:t>
      </w:r>
    </w:p>
    <w:p w14:paraId="00000032" w14:textId="77777777" w:rsidR="00817BFF" w:rsidRDefault="00000000" w:rsidP="001328E5">
      <w:pP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Memory of WWI</w:t>
      </w:r>
    </w:p>
    <w:p w14:paraId="00000033" w14:textId="7BCD4CB9"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memories of the first world war are implied in the honouring of the war heroes and focusing on the concept of rebirth of all nations. Through the eyes of the Nazis, the films </w:t>
      </w:r>
      <w:r w:rsidR="001328E5">
        <w:rPr>
          <w:rFonts w:ascii="Times New Roman" w:eastAsia="Times New Roman" w:hAnsi="Times New Roman" w:cs="Times New Roman"/>
          <w:sz w:val="24"/>
          <w:szCs w:val="24"/>
          <w:highlight w:val="white"/>
        </w:rPr>
        <w:lastRenderedPageBreak/>
        <w:t>embrace</w:t>
      </w:r>
      <w:r>
        <w:rPr>
          <w:rFonts w:ascii="Times New Roman" w:eastAsia="Times New Roman" w:hAnsi="Times New Roman" w:cs="Times New Roman"/>
          <w:sz w:val="24"/>
          <w:szCs w:val="24"/>
          <w:highlight w:val="white"/>
        </w:rPr>
        <w:t xml:space="preserve"> them as the ones that made Germany powerful again after the war, overcoming humiliation. </w:t>
      </w:r>
      <w:r>
        <w:rPr>
          <w:rFonts w:ascii="Times New Roman" w:eastAsia="Times New Roman" w:hAnsi="Times New Roman" w:cs="Times New Roman"/>
          <w:sz w:val="24"/>
          <w:szCs w:val="24"/>
        </w:rPr>
        <w:t>This appeals to the consciousness of the German people regarding past loss and gets them ready for a revival under the Nazi rule.</w:t>
      </w:r>
    </w:p>
    <w:p w14:paraId="00000034" w14:textId="77777777" w:rsidR="00817BFF" w:rsidRDefault="00000000" w:rsidP="001328E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Racism</w:t>
      </w:r>
    </w:p>
    <w:p w14:paraId="00000035" w14:textId="6D1781C9"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It is important to notice that the concept of Aryan racial purity is not directly expressed in the film on the subtext level, but laying down the foundation for it. In this case, the film presents the Germans as people with uniform appearance, being healthy and strong (“</w:t>
      </w:r>
      <w:r>
        <w:rPr>
          <w:rFonts w:ascii="Times New Roman" w:eastAsia="Times New Roman" w:hAnsi="Times New Roman" w:cs="Times New Roman"/>
          <w:color w:val="222222"/>
          <w:sz w:val="24"/>
          <w:szCs w:val="24"/>
          <w:highlight w:val="white"/>
        </w:rPr>
        <w:t xml:space="preserve">Triumph of the </w:t>
      </w:r>
      <w:r w:rsidR="001328E5">
        <w:rPr>
          <w:rFonts w:ascii="Times New Roman" w:eastAsia="Times New Roman" w:hAnsi="Times New Roman" w:cs="Times New Roman"/>
          <w:color w:val="222222"/>
          <w:sz w:val="24"/>
          <w:szCs w:val="24"/>
          <w:highlight w:val="white"/>
        </w:rPr>
        <w:t>Will Movie</w:t>
      </w:r>
      <w:r>
        <w:rPr>
          <w:rFonts w:ascii="Times New Roman" w:eastAsia="Times New Roman" w:hAnsi="Times New Roman" w:cs="Times New Roman"/>
          <w:color w:val="222222"/>
          <w:sz w:val="24"/>
          <w:szCs w:val="24"/>
          <w:highlight w:val="white"/>
        </w:rPr>
        <w:t xml:space="preserve"> (1935),” n.d.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Lack of non-Aryan faces and uniform portrayal of the crowd are the results of idea of racial purity that the regime followed.</w:t>
      </w:r>
    </w:p>
    <w:p w14:paraId="00000036" w14:textId="77777777" w:rsidR="00817BFF" w:rsidRDefault="00000000" w:rsidP="001328E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Anti-Leftism</w:t>
      </w:r>
    </w:p>
    <w:p w14:paraId="00000037" w14:textId="4B408497"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communism or socialism is not mentioned in clear terms, the theme of unity and, especially, obedience to Hitler, is dominant throughout the film and in contrast to communism, socialism, and other left-wing politics, which are allegedly constructions of division and disorder (“</w:t>
      </w:r>
      <w:r>
        <w:rPr>
          <w:rFonts w:ascii="Times New Roman" w:eastAsia="Times New Roman" w:hAnsi="Times New Roman" w:cs="Times New Roman"/>
          <w:color w:val="222222"/>
          <w:sz w:val="24"/>
          <w:szCs w:val="24"/>
          <w:highlight w:val="white"/>
        </w:rPr>
        <w:t xml:space="preserve">Triumph of the </w:t>
      </w:r>
      <w:r w:rsidR="001328E5">
        <w:rPr>
          <w:rFonts w:ascii="Times New Roman" w:eastAsia="Times New Roman" w:hAnsi="Times New Roman" w:cs="Times New Roman"/>
          <w:color w:val="222222"/>
          <w:sz w:val="24"/>
          <w:szCs w:val="24"/>
          <w:highlight w:val="white"/>
        </w:rPr>
        <w:t>Will Movie</w:t>
      </w:r>
      <w:r>
        <w:rPr>
          <w:rFonts w:ascii="Times New Roman" w:eastAsia="Times New Roman" w:hAnsi="Times New Roman" w:cs="Times New Roman"/>
          <w:color w:val="222222"/>
          <w:sz w:val="24"/>
          <w:szCs w:val="24"/>
          <w:highlight w:val="white"/>
        </w:rPr>
        <w:t xml:space="preserve"> (1935),” 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The organization and cohesion in the manner the rally is coordinated as a counter to the turmoil that the left is associated with.</w:t>
      </w:r>
    </w:p>
    <w:p w14:paraId="00000038" w14:textId="77777777" w:rsidR="00817BFF" w:rsidRDefault="00000000" w:rsidP="001328E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Capitalism and the Great Depression</w:t>
      </w:r>
    </w:p>
    <w:p w14:paraId="00000039" w14:textId="77777777"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Economic motifs are not directly highlighted, but the intimation is made that under the Nazi promise of prosperity is within the despair of the Great depression period.</w:t>
      </w:r>
      <w:r>
        <w:rPr>
          <w:rFonts w:ascii="Times New Roman" w:eastAsia="Times New Roman" w:hAnsi="Times New Roman" w:cs="Times New Roman"/>
          <w:sz w:val="24"/>
          <w:szCs w:val="24"/>
        </w:rPr>
        <w:t xml:space="preserve"> The film describes a society as prosperous and organized, which indicates the Nazi regime to be on the solution of the economic crises.</w:t>
      </w:r>
    </w:p>
    <w:p w14:paraId="0000003A" w14:textId="77777777" w:rsidR="00817BFF" w:rsidRDefault="00000000" w:rsidP="001328E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Volksgemeinschaft (People’s Community)</w:t>
      </w:r>
    </w:p>
    <w:p w14:paraId="0000003B" w14:textId="05906C3A" w:rsidR="00817BFF" w:rsidRDefault="00000000" w:rsidP="001328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key themes of the movie is </w:t>
      </w:r>
      <w:r w:rsidR="001328E5">
        <w:rPr>
          <w:rFonts w:ascii="Times New Roman" w:eastAsia="Times New Roman" w:hAnsi="Times New Roman" w:cs="Times New Roman"/>
          <w:sz w:val="24"/>
          <w:szCs w:val="24"/>
        </w:rPr>
        <w:t>volksgemeinschaft,</w:t>
      </w:r>
      <w:r>
        <w:rPr>
          <w:rFonts w:ascii="Times New Roman" w:eastAsia="Times New Roman" w:hAnsi="Times New Roman" w:cs="Times New Roman"/>
          <w:sz w:val="24"/>
          <w:szCs w:val="24"/>
        </w:rPr>
        <w:t xml:space="preserve"> which is showcased through overbearing spectacles of peaceful masses integrated into the large national </w:t>
      </w:r>
      <w:r>
        <w:rPr>
          <w:rFonts w:ascii="Times New Roman" w:eastAsia="Times New Roman" w:hAnsi="Times New Roman" w:cs="Times New Roman"/>
          <w:sz w:val="24"/>
          <w:szCs w:val="24"/>
        </w:rPr>
        <w:lastRenderedPageBreak/>
        <w:t xml:space="preserve">community. </w:t>
      </w:r>
      <w:r>
        <w:rPr>
          <w:rFonts w:ascii="Times New Roman" w:eastAsia="Times New Roman" w:hAnsi="Times New Roman" w:cs="Times New Roman"/>
          <w:sz w:val="24"/>
          <w:szCs w:val="24"/>
          <w:highlight w:val="white"/>
        </w:rPr>
        <w:t>The film shows people as members of a large group aiming at fulfilling the missions assigned by Hitler, ignoring class differences and uniting the nation.</w:t>
      </w:r>
    </w:p>
    <w:p w14:paraId="0000003C" w14:textId="77777777" w:rsidR="00817BFF" w:rsidRDefault="00000000">
      <w:pPr>
        <w:spacing w:before="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and Gender</w:t>
      </w:r>
    </w:p>
    <w:p w14:paraId="0000003D" w14:textId="325E3B55" w:rsidR="00817BFF"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film shows male figures as soldiers and the worker class while the female figures are depicted as supporters and the future bearers of the Aryan race (“</w:t>
      </w:r>
      <w:r>
        <w:rPr>
          <w:rFonts w:ascii="Times New Roman" w:eastAsia="Times New Roman" w:hAnsi="Times New Roman" w:cs="Times New Roman"/>
          <w:color w:val="222222"/>
          <w:sz w:val="24"/>
          <w:szCs w:val="24"/>
          <w:highlight w:val="white"/>
        </w:rPr>
        <w:t xml:space="preserve">Triumph of the </w:t>
      </w:r>
      <w:r w:rsidR="001328E5">
        <w:rPr>
          <w:rFonts w:ascii="Times New Roman" w:eastAsia="Times New Roman" w:hAnsi="Times New Roman" w:cs="Times New Roman"/>
          <w:color w:val="222222"/>
          <w:sz w:val="24"/>
          <w:szCs w:val="24"/>
          <w:highlight w:val="white"/>
        </w:rPr>
        <w:t>Will Movie</w:t>
      </w:r>
      <w:r>
        <w:rPr>
          <w:rFonts w:ascii="Times New Roman" w:eastAsia="Times New Roman" w:hAnsi="Times New Roman" w:cs="Times New Roman"/>
          <w:color w:val="222222"/>
          <w:sz w:val="24"/>
          <w:szCs w:val="24"/>
          <w:highlight w:val="white"/>
        </w:rPr>
        <w:t xml:space="preserve"> (1935),” n.d.</w:t>
      </w:r>
      <w:r>
        <w:rPr>
          <w:rFonts w:ascii="Times New Roman" w:eastAsia="Times New Roman" w:hAnsi="Times New Roman" w:cs="Times New Roman"/>
          <w:sz w:val="24"/>
          <w:szCs w:val="24"/>
          <w:highlight w:val="white"/>
        </w:rPr>
        <w:t>). This reinforces the traditional gender roles of women and men and the Nazi ideal of a society of individuals of similar stature that are subjugated to the great leadership.</w:t>
      </w:r>
    </w:p>
    <w:p w14:paraId="0000003E" w14:textId="77777777" w:rsidR="00817BFF" w:rsidRDefault="00817BFF">
      <w:pPr>
        <w:spacing w:line="480" w:lineRule="auto"/>
        <w:rPr>
          <w:rFonts w:ascii="Times New Roman" w:eastAsia="Times New Roman" w:hAnsi="Times New Roman" w:cs="Times New Roman"/>
          <w:sz w:val="24"/>
          <w:szCs w:val="24"/>
          <w:highlight w:val="white"/>
        </w:rPr>
      </w:pPr>
    </w:p>
    <w:p w14:paraId="0000003F" w14:textId="77777777" w:rsidR="00817BFF" w:rsidRDefault="00817BFF">
      <w:pPr>
        <w:spacing w:line="480" w:lineRule="auto"/>
        <w:rPr>
          <w:rFonts w:ascii="Times New Roman" w:eastAsia="Times New Roman" w:hAnsi="Times New Roman" w:cs="Times New Roman"/>
          <w:sz w:val="24"/>
          <w:szCs w:val="24"/>
          <w:highlight w:val="white"/>
        </w:rPr>
      </w:pPr>
    </w:p>
    <w:p w14:paraId="00000040" w14:textId="77777777" w:rsidR="00817BFF" w:rsidRDefault="00817BFF">
      <w:pPr>
        <w:spacing w:line="480" w:lineRule="auto"/>
        <w:rPr>
          <w:rFonts w:ascii="Times New Roman" w:eastAsia="Times New Roman" w:hAnsi="Times New Roman" w:cs="Times New Roman"/>
          <w:sz w:val="24"/>
          <w:szCs w:val="24"/>
          <w:highlight w:val="white"/>
        </w:rPr>
      </w:pPr>
    </w:p>
    <w:p w14:paraId="00000041" w14:textId="77777777" w:rsidR="00817BFF" w:rsidRDefault="00817BFF">
      <w:pPr>
        <w:spacing w:line="480" w:lineRule="auto"/>
        <w:rPr>
          <w:rFonts w:ascii="Times New Roman" w:eastAsia="Times New Roman" w:hAnsi="Times New Roman" w:cs="Times New Roman"/>
          <w:sz w:val="24"/>
          <w:szCs w:val="24"/>
          <w:highlight w:val="white"/>
        </w:rPr>
      </w:pPr>
    </w:p>
    <w:p w14:paraId="00000042" w14:textId="77777777" w:rsidR="00817BFF" w:rsidRDefault="00817BFF">
      <w:pPr>
        <w:spacing w:line="480" w:lineRule="auto"/>
        <w:rPr>
          <w:rFonts w:ascii="Times New Roman" w:eastAsia="Times New Roman" w:hAnsi="Times New Roman" w:cs="Times New Roman"/>
          <w:sz w:val="24"/>
          <w:szCs w:val="24"/>
          <w:highlight w:val="white"/>
        </w:rPr>
      </w:pPr>
    </w:p>
    <w:p w14:paraId="00000043" w14:textId="77777777" w:rsidR="00817BFF" w:rsidRDefault="00817BFF">
      <w:pPr>
        <w:spacing w:line="480" w:lineRule="auto"/>
        <w:rPr>
          <w:rFonts w:ascii="Times New Roman" w:eastAsia="Times New Roman" w:hAnsi="Times New Roman" w:cs="Times New Roman"/>
          <w:sz w:val="24"/>
          <w:szCs w:val="24"/>
          <w:highlight w:val="white"/>
        </w:rPr>
      </w:pPr>
    </w:p>
    <w:p w14:paraId="00000044" w14:textId="77777777" w:rsidR="00817BFF" w:rsidRDefault="00817BFF">
      <w:pPr>
        <w:spacing w:line="480" w:lineRule="auto"/>
        <w:rPr>
          <w:rFonts w:ascii="Times New Roman" w:eastAsia="Times New Roman" w:hAnsi="Times New Roman" w:cs="Times New Roman"/>
          <w:sz w:val="24"/>
          <w:szCs w:val="24"/>
          <w:highlight w:val="white"/>
        </w:rPr>
      </w:pPr>
    </w:p>
    <w:p w14:paraId="00000045" w14:textId="77777777" w:rsidR="00817BFF" w:rsidRDefault="00817BFF">
      <w:pPr>
        <w:spacing w:line="480" w:lineRule="auto"/>
        <w:rPr>
          <w:rFonts w:ascii="Times New Roman" w:eastAsia="Times New Roman" w:hAnsi="Times New Roman" w:cs="Times New Roman"/>
          <w:sz w:val="24"/>
          <w:szCs w:val="24"/>
          <w:highlight w:val="white"/>
        </w:rPr>
      </w:pPr>
    </w:p>
    <w:p w14:paraId="00000046" w14:textId="77777777" w:rsidR="00817BFF" w:rsidRDefault="00817BFF">
      <w:pPr>
        <w:spacing w:line="480" w:lineRule="auto"/>
        <w:rPr>
          <w:rFonts w:ascii="Times New Roman" w:eastAsia="Times New Roman" w:hAnsi="Times New Roman" w:cs="Times New Roman"/>
          <w:sz w:val="24"/>
          <w:szCs w:val="24"/>
          <w:highlight w:val="white"/>
        </w:rPr>
      </w:pPr>
    </w:p>
    <w:p w14:paraId="00000047" w14:textId="77777777" w:rsidR="00817BFF" w:rsidRDefault="00817BFF">
      <w:pPr>
        <w:spacing w:line="480" w:lineRule="auto"/>
        <w:rPr>
          <w:rFonts w:ascii="Times New Roman" w:eastAsia="Times New Roman" w:hAnsi="Times New Roman" w:cs="Times New Roman"/>
          <w:sz w:val="24"/>
          <w:szCs w:val="24"/>
          <w:highlight w:val="white"/>
        </w:rPr>
      </w:pPr>
    </w:p>
    <w:p w14:paraId="00000048" w14:textId="77777777" w:rsidR="00817BFF" w:rsidRDefault="00817BFF">
      <w:pPr>
        <w:spacing w:line="480" w:lineRule="auto"/>
        <w:rPr>
          <w:rFonts w:ascii="Times New Roman" w:eastAsia="Times New Roman" w:hAnsi="Times New Roman" w:cs="Times New Roman"/>
          <w:sz w:val="24"/>
          <w:szCs w:val="24"/>
          <w:highlight w:val="white"/>
        </w:rPr>
      </w:pPr>
    </w:p>
    <w:p w14:paraId="367D6FDA" w14:textId="77777777" w:rsidR="00137811" w:rsidRDefault="00137811">
      <w:pPr>
        <w:spacing w:line="480" w:lineRule="auto"/>
        <w:jc w:val="center"/>
        <w:rPr>
          <w:rFonts w:ascii="Times New Roman" w:eastAsia="Times New Roman" w:hAnsi="Times New Roman" w:cs="Times New Roman"/>
          <w:b/>
          <w:sz w:val="24"/>
          <w:szCs w:val="24"/>
          <w:highlight w:val="white"/>
        </w:rPr>
      </w:pPr>
    </w:p>
    <w:p w14:paraId="71151F51" w14:textId="77777777" w:rsidR="00137811" w:rsidRDefault="00137811">
      <w:pPr>
        <w:spacing w:line="480" w:lineRule="auto"/>
        <w:jc w:val="center"/>
        <w:rPr>
          <w:rFonts w:ascii="Times New Roman" w:eastAsia="Times New Roman" w:hAnsi="Times New Roman" w:cs="Times New Roman"/>
          <w:b/>
          <w:sz w:val="24"/>
          <w:szCs w:val="24"/>
          <w:highlight w:val="white"/>
        </w:rPr>
      </w:pPr>
    </w:p>
    <w:p w14:paraId="30D44188" w14:textId="77777777" w:rsidR="00137811" w:rsidRDefault="00137811">
      <w:pPr>
        <w:spacing w:line="480" w:lineRule="auto"/>
        <w:jc w:val="center"/>
        <w:rPr>
          <w:rFonts w:ascii="Times New Roman" w:eastAsia="Times New Roman" w:hAnsi="Times New Roman" w:cs="Times New Roman"/>
          <w:b/>
          <w:sz w:val="24"/>
          <w:szCs w:val="24"/>
          <w:highlight w:val="white"/>
        </w:rPr>
      </w:pPr>
    </w:p>
    <w:p w14:paraId="6A364C9B" w14:textId="77777777" w:rsidR="00137811" w:rsidRDefault="00137811">
      <w:pPr>
        <w:spacing w:line="480" w:lineRule="auto"/>
        <w:jc w:val="center"/>
        <w:rPr>
          <w:rFonts w:ascii="Times New Roman" w:eastAsia="Times New Roman" w:hAnsi="Times New Roman" w:cs="Times New Roman"/>
          <w:b/>
          <w:sz w:val="24"/>
          <w:szCs w:val="24"/>
          <w:highlight w:val="white"/>
        </w:rPr>
      </w:pPr>
    </w:p>
    <w:p w14:paraId="041C6E5D" w14:textId="77777777" w:rsidR="00137811" w:rsidRDefault="00137811">
      <w:pPr>
        <w:spacing w:line="480" w:lineRule="auto"/>
        <w:jc w:val="center"/>
        <w:rPr>
          <w:rFonts w:ascii="Times New Roman" w:eastAsia="Times New Roman" w:hAnsi="Times New Roman" w:cs="Times New Roman"/>
          <w:b/>
          <w:sz w:val="24"/>
          <w:szCs w:val="24"/>
          <w:highlight w:val="white"/>
        </w:rPr>
      </w:pPr>
    </w:p>
    <w:p w14:paraId="3267468A" w14:textId="77777777" w:rsidR="00137811" w:rsidRDefault="00137811">
      <w:pPr>
        <w:spacing w:line="480" w:lineRule="auto"/>
        <w:jc w:val="center"/>
        <w:rPr>
          <w:rFonts w:ascii="Times New Roman" w:eastAsia="Times New Roman" w:hAnsi="Times New Roman" w:cs="Times New Roman"/>
          <w:b/>
          <w:sz w:val="24"/>
          <w:szCs w:val="24"/>
          <w:highlight w:val="white"/>
        </w:rPr>
      </w:pPr>
    </w:p>
    <w:p w14:paraId="00000049" w14:textId="51C29F54" w:rsidR="00817BFF" w:rsidRDefault="00000000">
      <w:pPr>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References</w:t>
      </w:r>
    </w:p>
    <w:p w14:paraId="46DC3AA3" w14:textId="77777777" w:rsidR="00137811" w:rsidRDefault="00137811">
      <w:pPr>
        <w:spacing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Antolović, M. (2021). The History of Historiography as a Form of Disciplinary Self-Reflection: In Memoriam: Georg G. </w:t>
      </w:r>
      <w:proofErr w:type="spellStart"/>
      <w:r>
        <w:rPr>
          <w:rFonts w:ascii="Times New Roman" w:eastAsia="Times New Roman" w:hAnsi="Times New Roman" w:cs="Times New Roman"/>
          <w:color w:val="222222"/>
          <w:sz w:val="24"/>
          <w:szCs w:val="24"/>
          <w:highlight w:val="white"/>
        </w:rPr>
        <w:t>Iggers</w:t>
      </w:r>
      <w:proofErr w:type="spellEnd"/>
      <w:r>
        <w:rPr>
          <w:rFonts w:ascii="Times New Roman" w:eastAsia="Times New Roman" w:hAnsi="Times New Roman" w:cs="Times New Roman"/>
          <w:color w:val="222222"/>
          <w:sz w:val="24"/>
          <w:szCs w:val="24"/>
          <w:highlight w:val="white"/>
        </w:rPr>
        <w:t xml:space="preserve"> (1926–2017). </w:t>
      </w:r>
      <w:r>
        <w:rPr>
          <w:rFonts w:ascii="Times New Roman" w:eastAsia="Times New Roman" w:hAnsi="Times New Roman" w:cs="Times New Roman"/>
          <w:i/>
          <w:color w:val="222222"/>
          <w:sz w:val="24"/>
          <w:szCs w:val="24"/>
          <w:highlight w:val="white"/>
        </w:rPr>
        <w:t>Moving the Social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66</w:t>
      </w:r>
      <w:r>
        <w:rPr>
          <w:rFonts w:ascii="Times New Roman" w:eastAsia="Times New Roman" w:hAnsi="Times New Roman" w:cs="Times New Roman"/>
          <w:color w:val="222222"/>
          <w:sz w:val="24"/>
          <w:szCs w:val="24"/>
          <w:highlight w:val="white"/>
        </w:rPr>
        <w:t>, 125-142.</w:t>
      </w:r>
    </w:p>
    <w:p w14:paraId="09C25C94" w14:textId="77777777" w:rsidR="00137811" w:rsidRDefault="00137811">
      <w:pPr>
        <w:spacing w:line="480" w:lineRule="auto"/>
        <w:ind w:left="720" w:hanging="72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Casquete</w:t>
      </w:r>
      <w:proofErr w:type="spellEnd"/>
      <w:r>
        <w:rPr>
          <w:rFonts w:ascii="Times New Roman" w:eastAsia="Times New Roman" w:hAnsi="Times New Roman" w:cs="Times New Roman"/>
          <w:color w:val="222222"/>
          <w:sz w:val="24"/>
          <w:szCs w:val="24"/>
          <w:highlight w:val="white"/>
        </w:rPr>
        <w:t xml:space="preserve">, J. (2021). Street Fighters with Insurance Coverage: The Insurance System of the Nazi Storm Section (Sturmabteilung). </w:t>
      </w:r>
      <w:r>
        <w:rPr>
          <w:rFonts w:ascii="Times New Roman" w:eastAsia="Times New Roman" w:hAnsi="Times New Roman" w:cs="Times New Roman"/>
          <w:i/>
          <w:color w:val="222222"/>
          <w:sz w:val="24"/>
          <w:szCs w:val="24"/>
          <w:highlight w:val="white"/>
        </w:rPr>
        <w:t>Journal of Historical Sociology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34</w:t>
      </w:r>
      <w:r>
        <w:rPr>
          <w:rFonts w:ascii="Times New Roman" w:eastAsia="Times New Roman" w:hAnsi="Times New Roman" w:cs="Times New Roman"/>
          <w:color w:val="222222"/>
          <w:sz w:val="24"/>
          <w:szCs w:val="24"/>
          <w:highlight w:val="white"/>
        </w:rPr>
        <w:t>(4), 624-639.</w:t>
      </w:r>
    </w:p>
    <w:p w14:paraId="006659AF" w14:textId="77777777" w:rsidR="00137811" w:rsidRDefault="00137811">
      <w:pPr>
        <w:spacing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Cortes, G. S., Taylor, B., &amp; </w:t>
      </w:r>
      <w:proofErr w:type="spellStart"/>
      <w:r>
        <w:rPr>
          <w:rFonts w:ascii="Times New Roman" w:eastAsia="Times New Roman" w:hAnsi="Times New Roman" w:cs="Times New Roman"/>
          <w:color w:val="222222"/>
          <w:sz w:val="24"/>
          <w:szCs w:val="24"/>
          <w:highlight w:val="white"/>
        </w:rPr>
        <w:t>Weidenmier</w:t>
      </w:r>
      <w:proofErr w:type="spellEnd"/>
      <w:r>
        <w:rPr>
          <w:rFonts w:ascii="Times New Roman" w:eastAsia="Times New Roman" w:hAnsi="Times New Roman" w:cs="Times New Roman"/>
          <w:color w:val="222222"/>
          <w:sz w:val="24"/>
          <w:szCs w:val="24"/>
          <w:highlight w:val="white"/>
        </w:rPr>
        <w:t xml:space="preserve">, M. D. (2022). Financial factors and the propagation of the Great Depression. </w:t>
      </w:r>
      <w:r>
        <w:rPr>
          <w:rFonts w:ascii="Times New Roman" w:eastAsia="Times New Roman" w:hAnsi="Times New Roman" w:cs="Times New Roman"/>
          <w:i/>
          <w:color w:val="222222"/>
          <w:sz w:val="24"/>
          <w:szCs w:val="24"/>
          <w:highlight w:val="white"/>
        </w:rPr>
        <w:t>Journal of Financial Economics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145</w:t>
      </w:r>
      <w:r>
        <w:rPr>
          <w:rFonts w:ascii="Times New Roman" w:eastAsia="Times New Roman" w:hAnsi="Times New Roman" w:cs="Times New Roman"/>
          <w:color w:val="222222"/>
          <w:sz w:val="24"/>
          <w:szCs w:val="24"/>
          <w:highlight w:val="white"/>
        </w:rPr>
        <w:t>(2), 577-594.</w:t>
      </w:r>
    </w:p>
    <w:p w14:paraId="718B3FB9" w14:textId="77777777" w:rsidR="00137811" w:rsidRDefault="00137811">
      <w:pPr>
        <w:spacing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Fondren, E. (2021). “We are Propagandists for Democracy”: The Institute for Propaganda Analysis’ Pioneering Media Literacy Efforts to Fight Disinformation (1937–1942). </w:t>
      </w:r>
      <w:r>
        <w:rPr>
          <w:rFonts w:ascii="Times New Roman" w:eastAsia="Times New Roman" w:hAnsi="Times New Roman" w:cs="Times New Roman"/>
          <w:i/>
          <w:color w:val="222222"/>
          <w:sz w:val="24"/>
          <w:szCs w:val="24"/>
          <w:highlight w:val="white"/>
        </w:rPr>
        <w:t>American Journalism</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38</w:t>
      </w:r>
      <w:r>
        <w:rPr>
          <w:rFonts w:ascii="Times New Roman" w:eastAsia="Times New Roman" w:hAnsi="Times New Roman" w:cs="Times New Roman"/>
          <w:color w:val="222222"/>
          <w:sz w:val="24"/>
          <w:szCs w:val="24"/>
          <w:highlight w:val="white"/>
        </w:rPr>
        <w:t>(3), 258-291.</w:t>
      </w:r>
    </w:p>
    <w:p w14:paraId="0618A269" w14:textId="77777777" w:rsidR="00137811" w:rsidRDefault="00137811">
      <w:pPr>
        <w:spacing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Grégoire, G. (2022). The economic constitution under Weimar: doctrinal controversies and ideological struggles. In </w:t>
      </w:r>
      <w:r>
        <w:rPr>
          <w:rFonts w:ascii="Times New Roman" w:eastAsia="Times New Roman" w:hAnsi="Times New Roman" w:cs="Times New Roman"/>
          <w:i/>
          <w:color w:val="222222"/>
          <w:sz w:val="24"/>
          <w:szCs w:val="24"/>
          <w:highlight w:val="white"/>
        </w:rPr>
        <w:t>The Idea of Economic Constitution in Europe</w:t>
      </w:r>
      <w:r>
        <w:rPr>
          <w:rFonts w:ascii="Times New Roman" w:eastAsia="Times New Roman" w:hAnsi="Times New Roman" w:cs="Times New Roman"/>
          <w:color w:val="222222"/>
          <w:sz w:val="24"/>
          <w:szCs w:val="24"/>
          <w:highlight w:val="white"/>
        </w:rPr>
        <w:t xml:space="preserve"> (pp. 53-93). Brill </w:t>
      </w:r>
      <w:proofErr w:type="spellStart"/>
      <w:r>
        <w:rPr>
          <w:rFonts w:ascii="Times New Roman" w:eastAsia="Times New Roman" w:hAnsi="Times New Roman" w:cs="Times New Roman"/>
          <w:color w:val="222222"/>
          <w:sz w:val="24"/>
          <w:szCs w:val="24"/>
          <w:highlight w:val="white"/>
        </w:rPr>
        <w:t>Nijhoff</w:t>
      </w:r>
      <w:proofErr w:type="spellEnd"/>
      <w:r>
        <w:rPr>
          <w:rFonts w:ascii="Times New Roman" w:eastAsia="Times New Roman" w:hAnsi="Times New Roman" w:cs="Times New Roman"/>
          <w:color w:val="222222"/>
          <w:sz w:val="24"/>
          <w:szCs w:val="24"/>
          <w:highlight w:val="white"/>
        </w:rPr>
        <w:t>.</w:t>
      </w:r>
    </w:p>
    <w:p w14:paraId="7A1B3DEE" w14:textId="77777777" w:rsidR="00137811" w:rsidRDefault="00137811">
      <w:pPr>
        <w:spacing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Miller, O., &amp; Dale, G. (2023). The Emergence and Development of Capitalism in East Asia: the State Capitalist Approach. In </w:t>
      </w:r>
      <w:r>
        <w:rPr>
          <w:rFonts w:ascii="Times New Roman" w:eastAsia="Times New Roman" w:hAnsi="Times New Roman" w:cs="Times New Roman"/>
          <w:i/>
          <w:color w:val="222222"/>
          <w:sz w:val="24"/>
          <w:szCs w:val="24"/>
          <w:highlight w:val="white"/>
        </w:rPr>
        <w:t>State Capitalism and Development in East Asia since 1945</w:t>
      </w:r>
      <w:r>
        <w:rPr>
          <w:rFonts w:ascii="Times New Roman" w:eastAsia="Times New Roman" w:hAnsi="Times New Roman" w:cs="Times New Roman"/>
          <w:color w:val="222222"/>
          <w:sz w:val="24"/>
          <w:szCs w:val="24"/>
          <w:highlight w:val="white"/>
        </w:rPr>
        <w:t xml:space="preserve"> (pp. 1-43). Brill.</w:t>
      </w:r>
    </w:p>
    <w:p w14:paraId="0223BE9D" w14:textId="77777777" w:rsidR="00137811" w:rsidRDefault="00137811">
      <w:pPr>
        <w:spacing w:line="480" w:lineRule="auto"/>
        <w:ind w:left="720" w:hanging="72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Sanyazi</w:t>
      </w:r>
      <w:proofErr w:type="spellEnd"/>
      <w:r>
        <w:rPr>
          <w:rFonts w:ascii="Times New Roman" w:eastAsia="Times New Roman" w:hAnsi="Times New Roman" w:cs="Times New Roman"/>
          <w:color w:val="222222"/>
          <w:sz w:val="24"/>
          <w:szCs w:val="24"/>
          <w:highlight w:val="white"/>
        </w:rPr>
        <w:t xml:space="preserve">, S. (2023). Social Economics, Politics &amp; Government, Marxist Studies, Education, </w:t>
      </w:r>
      <w:proofErr w:type="spellStart"/>
      <w:r>
        <w:rPr>
          <w:rFonts w:ascii="Times New Roman" w:eastAsia="Times New Roman" w:hAnsi="Times New Roman" w:cs="Times New Roman"/>
          <w:color w:val="222222"/>
          <w:sz w:val="24"/>
          <w:szCs w:val="24"/>
          <w:highlight w:val="white"/>
        </w:rPr>
        <w:t>Labor</w:t>
      </w:r>
      <w:proofErr w:type="spellEnd"/>
      <w:r>
        <w:rPr>
          <w:rFonts w:ascii="Times New Roman" w:eastAsia="Times New Roman" w:hAnsi="Times New Roman" w:cs="Times New Roman"/>
          <w:color w:val="222222"/>
          <w:sz w:val="24"/>
          <w:szCs w:val="24"/>
          <w:highlight w:val="white"/>
        </w:rPr>
        <w:t xml:space="preserve"> Issues. </w:t>
      </w:r>
      <w:r>
        <w:rPr>
          <w:rFonts w:ascii="Times New Roman" w:eastAsia="Times New Roman" w:hAnsi="Times New Roman" w:cs="Times New Roman"/>
          <w:i/>
          <w:color w:val="222222"/>
          <w:sz w:val="24"/>
          <w:szCs w:val="24"/>
          <w:highlight w:val="white"/>
        </w:rPr>
        <w:t>Geopolitics</w:t>
      </w:r>
      <w:r>
        <w:rPr>
          <w:rFonts w:ascii="Times New Roman" w:eastAsia="Times New Roman" w:hAnsi="Times New Roman" w:cs="Times New Roman"/>
          <w:color w:val="222222"/>
          <w:sz w:val="24"/>
          <w:szCs w:val="24"/>
          <w:highlight w:val="white"/>
        </w:rPr>
        <w:t>.</w:t>
      </w:r>
    </w:p>
    <w:p w14:paraId="305436EC" w14:textId="77777777" w:rsidR="00137811" w:rsidRDefault="00137811">
      <w:pPr>
        <w:spacing w:line="480" w:lineRule="auto"/>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Triumph of the </w:t>
      </w:r>
      <w:proofErr w:type="gramStart"/>
      <w:r>
        <w:rPr>
          <w:rFonts w:ascii="Times New Roman" w:eastAsia="Times New Roman" w:hAnsi="Times New Roman" w:cs="Times New Roman"/>
          <w:color w:val="222222"/>
          <w:sz w:val="24"/>
          <w:szCs w:val="24"/>
          <w:highlight w:val="white"/>
        </w:rPr>
        <w:t>Will  Movie</w:t>
      </w:r>
      <w:proofErr w:type="gramEnd"/>
      <w:r>
        <w:rPr>
          <w:rFonts w:ascii="Times New Roman" w:eastAsia="Times New Roman" w:hAnsi="Times New Roman" w:cs="Times New Roman"/>
          <w:color w:val="222222"/>
          <w:sz w:val="24"/>
          <w:szCs w:val="24"/>
          <w:highlight w:val="white"/>
        </w:rPr>
        <w:t xml:space="preserve"> (1935) - Nazi propaganda film </w:t>
      </w:r>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(n.d.). [video].</w:t>
      </w:r>
      <w:r>
        <w:rPr>
          <w:rFonts w:ascii="Times New Roman" w:eastAsia="Times New Roman" w:hAnsi="Times New Roman" w:cs="Times New Roman"/>
          <w:i/>
          <w:color w:val="222222"/>
          <w:sz w:val="24"/>
          <w:szCs w:val="24"/>
          <w:highlight w:val="white"/>
        </w:rPr>
        <w:t xml:space="preserve"> Dailymotion.</w:t>
      </w:r>
      <w:r>
        <w:rPr>
          <w:rFonts w:ascii="Times New Roman" w:eastAsia="Times New Roman" w:hAnsi="Times New Roman" w:cs="Times New Roman"/>
          <w:color w:val="222222"/>
          <w:sz w:val="24"/>
          <w:szCs w:val="24"/>
          <w:highlight w:val="white"/>
        </w:rPr>
        <w:t xml:space="preserve"> https://www.dailymotion.com/video/x7wp10u</w:t>
      </w:r>
    </w:p>
    <w:p w14:paraId="29CBC3D2" w14:textId="77777777" w:rsidR="00137811" w:rsidRDefault="00137811">
      <w:pPr>
        <w:spacing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Ziegler, L. T. (2022). A House Divided: How Hitler Exploited the Politics of Weimar Germany. </w:t>
      </w:r>
      <w:r>
        <w:rPr>
          <w:rFonts w:ascii="Times New Roman" w:eastAsia="Times New Roman" w:hAnsi="Times New Roman" w:cs="Times New Roman"/>
          <w:i/>
          <w:color w:val="222222"/>
          <w:sz w:val="24"/>
          <w:szCs w:val="24"/>
          <w:highlight w:val="white"/>
        </w:rPr>
        <w:t>Tenor of Our Times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11</w:t>
      </w:r>
      <w:r>
        <w:rPr>
          <w:rFonts w:ascii="Times New Roman" w:eastAsia="Times New Roman" w:hAnsi="Times New Roman" w:cs="Times New Roman"/>
          <w:color w:val="222222"/>
          <w:sz w:val="24"/>
          <w:szCs w:val="24"/>
          <w:highlight w:val="white"/>
        </w:rPr>
        <w:t>(1), 18.</w:t>
      </w:r>
    </w:p>
    <w:p w14:paraId="00000053" w14:textId="77777777" w:rsidR="00817BFF" w:rsidRDefault="00817BFF">
      <w:pPr>
        <w:widowControl w:val="0"/>
        <w:pBdr>
          <w:top w:val="nil"/>
          <w:left w:val="nil"/>
          <w:bottom w:val="nil"/>
          <w:right w:val="nil"/>
          <w:between w:val="nil"/>
        </w:pBdr>
        <w:rPr>
          <w:rFonts w:ascii="Times New Roman" w:eastAsia="Times New Roman" w:hAnsi="Times New Roman" w:cs="Times New Roman"/>
          <w:color w:val="222222"/>
          <w:sz w:val="24"/>
          <w:szCs w:val="24"/>
          <w:highlight w:val="white"/>
        </w:rPr>
      </w:pPr>
    </w:p>
    <w:sectPr w:rsidR="00817BF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BB70" w14:textId="77777777" w:rsidR="0008580D" w:rsidRDefault="0008580D">
      <w:pPr>
        <w:spacing w:line="240" w:lineRule="auto"/>
      </w:pPr>
      <w:r>
        <w:separator/>
      </w:r>
    </w:p>
  </w:endnote>
  <w:endnote w:type="continuationSeparator" w:id="0">
    <w:p w14:paraId="34867763" w14:textId="77777777" w:rsidR="0008580D" w:rsidRDefault="00085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E068" w14:textId="77777777" w:rsidR="0008580D" w:rsidRDefault="0008580D">
      <w:pPr>
        <w:spacing w:line="240" w:lineRule="auto"/>
      </w:pPr>
      <w:r>
        <w:separator/>
      </w:r>
    </w:p>
  </w:footnote>
  <w:footnote w:type="continuationSeparator" w:id="0">
    <w:p w14:paraId="2D755AF7" w14:textId="77777777" w:rsidR="0008580D" w:rsidRDefault="000858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1779D257" w:rsidR="00817BFF"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1328E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FF"/>
    <w:rsid w:val="0008580D"/>
    <w:rsid w:val="001328E5"/>
    <w:rsid w:val="00137811"/>
    <w:rsid w:val="00817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8A53FF"/>
  <w15:docId w15:val="{FDAB019E-DDE2-564C-8699-E80F2E87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1644</Words>
  <Characters>9377</Characters>
  <Application>Microsoft Office Word</Application>
  <DocSecurity>0</DocSecurity>
  <Lines>78</Lines>
  <Paragraphs>21</Paragraphs>
  <ScaleCrop>false</ScaleCrop>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dcterms:created xsi:type="dcterms:W3CDTF">2024-06-18T22:13:00Z</dcterms:created>
  <dcterms:modified xsi:type="dcterms:W3CDTF">2024-06-18T22:21:00Z</dcterms:modified>
</cp:coreProperties>
</file>