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47688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NONVERBAL COMMUNICATION</w:t>
      </w:r>
    </w:p>
    <w:p w14:paraId="4337D9C5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C7C017D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n-US"/>
        </w:rPr>
        <w:t>It</w:t>
      </w:r>
      <w:r>
        <w:rPr>
          <w:rFonts w:ascii="sans-serif" w:hAnsi="sans-serif" w:eastAsia="sans-serif" w:cs="sans-serif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is the transmission of messages or signals through a nonverbal platform such as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"https://en.wikipedia.org/wiki/Eye_contact" \o "Eye contact"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eye contact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 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"https://en.wikipedia.org/wiki/Oculesics" \o "Oculesics"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oculesics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),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"https://en.wikipedia.org/wiki/Body_language" \o "Body language"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body language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 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"https://en.wikipedia.org/wiki/Kinesics" \o "Kinesics"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kinesics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),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"https://en.wikipedia.org/wiki/Social_distance" \o "Social distance"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social distance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 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"https://en.wikipedia.org/wiki/Proxemics" \o "Proxemics"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proxemics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), touch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"https://en.wikipedia.org/wiki/Haptic_communication" \o "Haptic communication"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haptics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), voice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"https://en.wikipedia.org/wiki/Prosody_(linguistics)" \o "Prosody (linguistics)"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prosody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 and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"https://en.wikipedia.org/wiki/Paralanguage" \o "Paralanguage"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paralanguage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), physical environments/appearance, and use of object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n-US"/>
        </w:rPr>
        <w:t>s.</w:t>
      </w:r>
      <w:bookmarkStart w:id="0" w:name="_GoBack"/>
      <w:bookmarkEnd w:id="0"/>
    </w:p>
    <w:p w14:paraId="19E14DE7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FBD06EC">
      <w:pPr>
        <w:rPr>
          <w:rFonts w:hint="default"/>
        </w:rPr>
      </w:pPr>
    </w:p>
    <w:p w14:paraId="1945346D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1. Body Language</w:t>
      </w:r>
    </w:p>
    <w:p w14:paraId="31E6D9F4">
      <w:pPr>
        <w:rPr>
          <w:rFonts w:hint="default"/>
        </w:rPr>
      </w:pPr>
      <w:r>
        <w:rPr>
          <w:rFonts w:hint="default"/>
        </w:rPr>
        <w:t>- Posture: Stand or sit up straight to convey confidence and avoid slouching.</w:t>
      </w:r>
    </w:p>
    <w:p w14:paraId="05231343">
      <w:pPr>
        <w:rPr>
          <w:rFonts w:hint="default"/>
        </w:rPr>
      </w:pPr>
      <w:r>
        <w:rPr>
          <w:rFonts w:hint="default"/>
        </w:rPr>
        <w:t>- Gestures: Use open gestures and minimize excessive movements to seem approachable.</w:t>
      </w:r>
    </w:p>
    <w:p w14:paraId="0936413B">
      <w:pPr>
        <w:rPr>
          <w:rFonts w:hint="default"/>
        </w:rPr>
      </w:pPr>
      <w:r>
        <w:rPr>
          <w:rFonts w:hint="default"/>
        </w:rPr>
        <w:t>- Movement: Walk with purpose and avoid fidgeting.</w:t>
      </w:r>
    </w:p>
    <w:p w14:paraId="326CFB28">
      <w:pPr>
        <w:rPr>
          <w:rFonts w:hint="default"/>
        </w:rPr>
      </w:pPr>
    </w:p>
    <w:p w14:paraId="0A83C413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2. Facial Expressions</w:t>
      </w:r>
    </w:p>
    <w:p w14:paraId="75939D82">
      <w:pPr>
        <w:rPr>
          <w:rFonts w:hint="default"/>
        </w:rPr>
      </w:pPr>
      <w:r>
        <w:rPr>
          <w:rFonts w:hint="default"/>
        </w:rPr>
        <w:t>- Smile: A genuine smile creates warmth and makes you more approachable.</w:t>
      </w:r>
    </w:p>
    <w:p w14:paraId="21EF09C5">
      <w:pPr>
        <w:rPr>
          <w:rFonts w:hint="default"/>
        </w:rPr>
      </w:pPr>
      <w:r>
        <w:rPr>
          <w:rFonts w:hint="default"/>
        </w:rPr>
        <w:t>- Eye Contact: Maintaining appropriate eye contact demonstrates trustworthiness and engagement.</w:t>
      </w:r>
    </w:p>
    <w:p w14:paraId="0890B580">
      <w:pPr>
        <w:rPr>
          <w:rFonts w:hint="default"/>
          <w:b/>
          <w:bCs/>
          <w:sz w:val="24"/>
          <w:szCs w:val="24"/>
        </w:rPr>
      </w:pPr>
    </w:p>
    <w:p w14:paraId="1F399917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3. Tone and Voice</w:t>
      </w:r>
    </w:p>
    <w:p w14:paraId="27F35684">
      <w:pPr>
        <w:rPr>
          <w:rFonts w:hint="default"/>
        </w:rPr>
      </w:pPr>
      <w:r>
        <w:rPr>
          <w:rFonts w:hint="default"/>
        </w:rPr>
        <w:t>- Pitch: Keep your voice at a confident pitch.</w:t>
      </w:r>
    </w:p>
    <w:p w14:paraId="4326E45D">
      <w:pPr>
        <w:rPr>
          <w:rFonts w:hint="default"/>
        </w:rPr>
      </w:pPr>
      <w:r>
        <w:rPr>
          <w:rFonts w:hint="default"/>
        </w:rPr>
        <w:t>- Pace: Speak at a comfortable speed to ensure clarity.</w:t>
      </w:r>
    </w:p>
    <w:p w14:paraId="5E151CB4">
      <w:pPr>
        <w:rPr>
          <w:rFonts w:hint="default"/>
        </w:rPr>
      </w:pPr>
      <w:r>
        <w:rPr>
          <w:rFonts w:hint="default"/>
        </w:rPr>
        <w:t>- Volume: Adjust your volume according to the setting and the listener.</w:t>
      </w:r>
    </w:p>
    <w:p w14:paraId="756ABAAF">
      <w:pPr>
        <w:rPr>
          <w:rFonts w:hint="default"/>
          <w:sz w:val="24"/>
          <w:szCs w:val="24"/>
        </w:rPr>
      </w:pPr>
    </w:p>
    <w:p w14:paraId="4BD0BB50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4. Use of Space</w:t>
      </w:r>
    </w:p>
    <w:p w14:paraId="52AA5FE0">
      <w:pPr>
        <w:rPr>
          <w:rFonts w:hint="default"/>
        </w:rPr>
      </w:pPr>
      <w:r>
        <w:rPr>
          <w:rFonts w:hint="default"/>
        </w:rPr>
        <w:t>- Respect others' personal space to avoid discomfort.</w:t>
      </w:r>
    </w:p>
    <w:p w14:paraId="7B71BCFE">
      <w:pPr>
        <w:rPr>
          <w:rFonts w:hint="default"/>
        </w:rPr>
      </w:pPr>
      <w:r>
        <w:rPr>
          <w:rFonts w:hint="default"/>
        </w:rPr>
        <w:t>- Be aware of cultural differences in personal space preferences.</w:t>
      </w:r>
    </w:p>
    <w:p w14:paraId="58D08A2D">
      <w:pPr>
        <w:rPr>
          <w:rFonts w:hint="default"/>
          <w:b/>
          <w:bCs/>
        </w:rPr>
      </w:pPr>
    </w:p>
    <w:p w14:paraId="4D7939CF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5. Appearance</w:t>
      </w:r>
    </w:p>
    <w:p w14:paraId="778DAD8C">
      <w:pPr>
        <w:rPr>
          <w:rFonts w:hint="default"/>
        </w:rPr>
      </w:pPr>
      <w:r>
        <w:rPr>
          <w:rFonts w:hint="default"/>
        </w:rPr>
        <w:t>- Grooming: Being tidy reflects self-respect and attention to detail.</w:t>
      </w:r>
    </w:p>
    <w:p w14:paraId="6F1F3EB6">
      <w:pPr>
        <w:rPr>
          <w:rFonts w:hint="default"/>
        </w:rPr>
      </w:pPr>
      <w:r>
        <w:rPr>
          <w:rFonts w:hint="default"/>
        </w:rPr>
        <w:t>- Dress appropriately to leave a positive impression.</w:t>
      </w:r>
    </w:p>
    <w:p w14:paraId="3D135B25">
      <w:pPr>
        <w:rPr>
          <w:rFonts w:hint="default"/>
          <w:b/>
          <w:bCs/>
          <w:sz w:val="24"/>
          <w:szCs w:val="24"/>
        </w:rPr>
      </w:pPr>
    </w:p>
    <w:p w14:paraId="153E8D79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6. Touch</w:t>
      </w:r>
    </w:p>
    <w:p w14:paraId="28CC33D3">
      <w:pPr>
        <w:rPr>
          <w:rFonts w:hint="default"/>
        </w:rPr>
      </w:pPr>
      <w:r>
        <w:rPr>
          <w:rFonts w:hint="default"/>
        </w:rPr>
        <w:t>- Handshake: A weak handshake can signal disinterest; use a firm but not crushing handshake.</w:t>
      </w:r>
    </w:p>
    <w:p w14:paraId="2ABAEAB7">
      <w:pPr>
        <w:rPr>
          <w:rFonts w:hint="default"/>
        </w:rPr>
      </w:pPr>
      <w:r>
        <w:rPr>
          <w:rFonts w:hint="default"/>
        </w:rPr>
        <w:t>- Ensure your touch is culturally sensitive and context-appropriate.</w:t>
      </w:r>
    </w:p>
    <w:p w14:paraId="1DF79042">
      <w:pPr>
        <w:rPr>
          <w:rFonts w:hint="default"/>
          <w:b/>
          <w:bCs/>
        </w:rPr>
      </w:pPr>
    </w:p>
    <w:p w14:paraId="4B5E0E30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7. Microexpressions</w:t>
      </w:r>
    </w:p>
    <w:p w14:paraId="2154B041">
      <w:pPr>
        <w:rPr>
          <w:rFonts w:hint="default"/>
        </w:rPr>
      </w:pPr>
      <w:r>
        <w:rPr>
          <w:rFonts w:hint="default"/>
        </w:rPr>
        <w:t>- These are involuntary facial expressions that can reveal true emotions and are often brief.</w:t>
      </w:r>
    </w:p>
    <w:p w14:paraId="69F6781C">
      <w:pPr>
        <w:rPr>
          <w:rFonts w:hint="default"/>
        </w:rPr>
      </w:pPr>
    </w:p>
    <w:p w14:paraId="3DD009E3">
      <w:pPr>
        <w:ind w:firstLine="720" w:firstLineChars="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0F36933">
      <w:pPr>
        <w:ind w:firstLine="720" w:firstLineChars="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04D6188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Improving Your Nonverbal Communication</w:t>
      </w:r>
    </w:p>
    <w:p w14:paraId="7E3779ED">
      <w:pPr>
        <w:ind w:firstLine="720" w:firstLineChars="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B20377B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1. Self-Awareness</w:t>
      </w:r>
    </w:p>
    <w:p w14:paraId="08404FAE">
      <w:pPr>
        <w:rPr>
          <w:rFonts w:hint="default"/>
        </w:rPr>
      </w:pPr>
      <w:r>
        <w:rPr>
          <w:rFonts w:hint="default"/>
        </w:rPr>
        <w:t>- Pay attention to your tone and body language in different situations.</w:t>
      </w:r>
    </w:p>
    <w:p w14:paraId="5B9EB1C7">
      <w:pPr>
        <w:rPr>
          <w:rFonts w:hint="default"/>
        </w:rPr>
      </w:pPr>
      <w:r>
        <w:rPr>
          <w:rFonts w:hint="default"/>
        </w:rPr>
        <w:t>- Record yourself or practice in front of a mirror.</w:t>
      </w:r>
    </w:p>
    <w:p w14:paraId="623D14C2">
      <w:pPr>
        <w:rPr>
          <w:rFonts w:hint="default"/>
          <w:b/>
          <w:bCs/>
          <w:sz w:val="24"/>
          <w:szCs w:val="24"/>
        </w:rPr>
      </w:pPr>
    </w:p>
    <w:p w14:paraId="262B9049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2. Observation of Others</w:t>
      </w:r>
    </w:p>
    <w:p w14:paraId="035E536D">
      <w:pPr>
        <w:rPr>
          <w:rFonts w:hint="default"/>
        </w:rPr>
      </w:pPr>
      <w:r>
        <w:rPr>
          <w:rFonts w:hint="default"/>
        </w:rPr>
        <w:t>- Observe how effective communicators utilize nonverbal cues.</w:t>
      </w:r>
    </w:p>
    <w:p w14:paraId="0F61D316">
      <w:pPr>
        <w:rPr>
          <w:rFonts w:hint="default"/>
        </w:rPr>
      </w:pPr>
      <w:r>
        <w:rPr>
          <w:rFonts w:hint="default"/>
        </w:rPr>
        <w:t>- Learn to read subtle signals to understand emotions or intentions.</w:t>
      </w:r>
    </w:p>
    <w:p w14:paraId="730509FD">
      <w:pPr>
        <w:rPr>
          <w:rFonts w:hint="default"/>
          <w:sz w:val="24"/>
          <w:szCs w:val="24"/>
        </w:rPr>
      </w:pPr>
    </w:p>
    <w:p w14:paraId="0159A862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3. Practice Active Listening</w:t>
      </w:r>
    </w:p>
    <w:p w14:paraId="591F0105">
      <w:pPr>
        <w:rPr>
          <w:rFonts w:hint="default"/>
        </w:rPr>
      </w:pPr>
      <w:r>
        <w:rPr>
          <w:rFonts w:hint="default"/>
        </w:rPr>
        <w:t>- Show attentiveness by maintaining eye contact, nodding, or leaning slightly forward.</w:t>
      </w:r>
    </w:p>
    <w:p w14:paraId="5C10C211">
      <w:pPr>
        <w:rPr>
          <w:rFonts w:hint="default"/>
          <w:b/>
          <w:bCs/>
          <w:sz w:val="24"/>
          <w:szCs w:val="24"/>
        </w:rPr>
      </w:pPr>
    </w:p>
    <w:p w14:paraId="0726B10E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4. Align Verbal and Nonverbal Cues</w:t>
      </w:r>
    </w:p>
    <w:p w14:paraId="600A25C1">
      <w:pPr>
        <w:rPr>
          <w:rFonts w:hint="default"/>
        </w:rPr>
      </w:pPr>
      <w:r>
        <w:rPr>
          <w:rFonts w:hint="default"/>
        </w:rPr>
        <w:t>- To avoid sending mixed signals, ensure your words match your expressions.</w:t>
      </w:r>
    </w:p>
    <w:p w14:paraId="2F774F4E">
      <w:pPr>
        <w:rPr>
          <w:rFonts w:hint="default"/>
        </w:rPr>
      </w:pPr>
    </w:p>
    <w:p w14:paraId="462CC64D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5. Seek Feedback</w:t>
      </w:r>
    </w:p>
    <w:p w14:paraId="181C6529">
      <w:pPr>
        <w:rPr>
          <w:rFonts w:hint="default"/>
        </w:rPr>
      </w:pPr>
      <w:r>
        <w:rPr>
          <w:rFonts w:hint="default"/>
        </w:rPr>
        <w:t>- Ask close friends or family for constructive feedback on your nonverbal communication.</w:t>
      </w:r>
    </w:p>
    <w:p w14:paraId="46CFD391">
      <w:pPr>
        <w:rPr>
          <w:rFonts w:hint="default"/>
          <w:b/>
          <w:bCs/>
        </w:rPr>
      </w:pPr>
    </w:p>
    <w:p w14:paraId="5F9DFF86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6. Common Nonverbal Communication Pitfalls</w:t>
      </w:r>
    </w:p>
    <w:p w14:paraId="74CF8C24">
      <w:pPr>
        <w:rPr>
          <w:rFonts w:hint="default"/>
        </w:rPr>
      </w:pPr>
      <w:r>
        <w:rPr>
          <w:rFonts w:hint="default"/>
        </w:rPr>
        <w:t>- Crossed arms can appear defensive.</w:t>
      </w:r>
    </w:p>
    <w:p w14:paraId="3044FFE7">
      <w:pPr>
        <w:rPr>
          <w:rFonts w:hint="default"/>
        </w:rPr>
      </w:pPr>
      <w:r>
        <w:rPr>
          <w:rFonts w:hint="default"/>
        </w:rPr>
        <w:t xml:space="preserve">- Avoiding eye contact may signal disinterest and </w:t>
      </w:r>
      <w:r>
        <w:rPr>
          <w:rFonts w:hint="default"/>
          <w:lang w:val="en-US"/>
        </w:rPr>
        <w:t>trustworthiness</w:t>
      </w:r>
      <w:r>
        <w:rPr>
          <w:rFonts w:hint="default"/>
        </w:rPr>
        <w:t>.</w:t>
      </w:r>
    </w:p>
    <w:p w14:paraId="1F683EF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/>
        </w:rPr>
        <w:t>- Inconsistent cues, like smiling while delivering negative news, can confuse your message.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50873"/>
    <w:rsid w:val="6C950873"/>
    <w:rsid w:val="7E5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2025-01-16T16:24:00Z</dcterms:created>
  <dc:creator>HomePC</dc:creator>
  <cp:lastModifiedBy>Kim Blessings</cp:lastModifiedBy>
  <dcterms:modified xsi:type="dcterms:W3CDTF">2025-01-16T16:42:37Z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1033-12.2.0.19821</vt:lpwstr>
  </property>
  <property fmtid="{D5CDD505-2E9C-101B-9397-08002B2CF9AE}" pid="3" name="ICV">
    <vt:lpwstr>BCC9BD31DE6943A9A6FEB44CA6BDC959_13</vt:lpwstr>
  </property>
</Properties>
</file>