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95FA" w14:textId="3078C289" w:rsidR="00C071BA" w:rsidRDefault="00B330C1">
      <w:pPr>
        <w:rPr>
          <w:rFonts w:ascii="Times New Roman" w:eastAsia="Times New Roman" w:hAnsi="Times New Roman" w:cs="Times New Roman"/>
          <w:b/>
          <w:sz w:val="56"/>
          <w:szCs w:val="56"/>
          <w:u w:val="single"/>
        </w:rPr>
      </w:pPr>
      <w:r>
        <w:rPr>
          <w:rFonts w:ascii="Times New Roman" w:eastAsia="Times New Roman" w:hAnsi="Times New Roman" w:cs="Times New Roman"/>
          <w:b/>
          <w:sz w:val="56"/>
          <w:szCs w:val="56"/>
          <w:u w:val="single"/>
        </w:rPr>
        <w:t>Multi-cultural parents</w:t>
      </w:r>
      <w:r w:rsidR="00BF2A86">
        <w:rPr>
          <w:rFonts w:ascii="Times New Roman" w:eastAsia="Times New Roman" w:hAnsi="Times New Roman" w:cs="Times New Roman"/>
          <w:b/>
          <w:sz w:val="56"/>
          <w:szCs w:val="56"/>
          <w:u w:val="single"/>
        </w:rPr>
        <w:t xml:space="preserve"> and Vaccination</w:t>
      </w:r>
    </w:p>
    <w:p w14:paraId="476C5257" w14:textId="1B750EE5" w:rsidR="00C071BA" w:rsidRDefault="00B330C1"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Multi-cultural parents are father and mothers from different countries who speak different language and have different cultural difference. For </w:t>
      </w:r>
      <w:r w:rsidR="00BF2A86">
        <w:rPr>
          <w:rFonts w:ascii="Times New Roman" w:eastAsia="Times New Roman" w:hAnsi="Times New Roman" w:cs="Times New Roman"/>
          <w:sz w:val="28"/>
          <w:szCs w:val="28"/>
        </w:rPr>
        <w:t>example,</w:t>
      </w:r>
      <w:r>
        <w:rPr>
          <w:rFonts w:ascii="Times New Roman" w:eastAsia="Times New Roman" w:hAnsi="Times New Roman" w:cs="Times New Roman"/>
          <w:sz w:val="28"/>
          <w:szCs w:val="28"/>
        </w:rPr>
        <w:t xml:space="preserve"> a man from Nigeria married a lady from Kenya. The man </w:t>
      </w:r>
      <w:r w:rsidR="00BF2A86">
        <w:rPr>
          <w:rFonts w:ascii="Times New Roman" w:eastAsia="Times New Roman" w:hAnsi="Times New Roman" w:cs="Times New Roman"/>
          <w:sz w:val="28"/>
          <w:szCs w:val="28"/>
        </w:rPr>
        <w:t>speaks</w:t>
      </w:r>
      <w:r>
        <w:rPr>
          <w:rFonts w:ascii="Times New Roman" w:eastAsia="Times New Roman" w:hAnsi="Times New Roman" w:cs="Times New Roman"/>
          <w:sz w:val="28"/>
          <w:szCs w:val="28"/>
        </w:rPr>
        <w:t xml:space="preserve"> a different vernacular language from the K</w:t>
      </w:r>
      <w:r>
        <w:rPr>
          <w:rFonts w:ascii="Times New Roman" w:eastAsia="Times New Roman" w:hAnsi="Times New Roman" w:cs="Times New Roman"/>
          <w:sz w:val="28"/>
          <w:szCs w:val="28"/>
        </w:rPr>
        <w:t>enyan lady. In Kenya for example there 42 tribes. All these tribes have not only their language, but different culture.</w:t>
      </w:r>
    </w:p>
    <w:p w14:paraId="219FA821" w14:textId="77777777" w:rsidR="00C071BA" w:rsidRDefault="00B330C1"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Charter schools are schools which are founded by the government but operated by private owners which are managed by companies. They are </w:t>
      </w:r>
      <w:r>
        <w:rPr>
          <w:rFonts w:ascii="Times New Roman" w:eastAsia="Times New Roman" w:hAnsi="Times New Roman" w:cs="Times New Roman"/>
          <w:sz w:val="28"/>
          <w:szCs w:val="28"/>
        </w:rPr>
        <w:t>not necessarily at the same level with traditional public schools.</w:t>
      </w:r>
    </w:p>
    <w:p w14:paraId="0501C046" w14:textId="1A85313D" w:rsidR="00C071BA" w:rsidRDefault="00B330C1"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Immunization for children in charter schools involves health law requirement for                          students/ children to get certain vaccines </w:t>
      </w:r>
      <w:r w:rsidR="00BF2A86">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attend </w:t>
      </w:r>
      <w:r w:rsidR="00BF2A86">
        <w:rPr>
          <w:rFonts w:ascii="Times New Roman" w:eastAsia="Times New Roman" w:hAnsi="Times New Roman" w:cs="Times New Roman"/>
          <w:sz w:val="28"/>
          <w:szCs w:val="28"/>
        </w:rPr>
        <w:t>childcare</w:t>
      </w:r>
      <w:r>
        <w:rPr>
          <w:rFonts w:ascii="Times New Roman" w:eastAsia="Times New Roman" w:hAnsi="Times New Roman" w:cs="Times New Roman"/>
          <w:sz w:val="28"/>
          <w:szCs w:val="28"/>
        </w:rPr>
        <w:t>/schools and is funde</w:t>
      </w:r>
      <w:r>
        <w:rPr>
          <w:rFonts w:ascii="Times New Roman" w:eastAsia="Times New Roman" w:hAnsi="Times New Roman" w:cs="Times New Roman"/>
          <w:sz w:val="28"/>
          <w:szCs w:val="28"/>
        </w:rPr>
        <w:t>d by    public government and controlled by private sector /institutions.</w:t>
      </w:r>
    </w:p>
    <w:p w14:paraId="2F39FF71" w14:textId="77777777" w:rsidR="00C071BA" w:rsidRDefault="00C071BA" w:rsidP="00BF2A86">
      <w:pPr>
        <w:rPr>
          <w:rFonts w:ascii="Times New Roman" w:eastAsia="Times New Roman" w:hAnsi="Times New Roman" w:cs="Times New Roman"/>
          <w:sz w:val="28"/>
          <w:szCs w:val="28"/>
        </w:rPr>
      </w:pPr>
    </w:p>
    <w:p w14:paraId="5F096CDD" w14:textId="1FF64062" w:rsidR="00C071BA" w:rsidRDefault="00B330C1"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Children in charter schools receive </w:t>
      </w:r>
      <w:r w:rsidR="00BF2A86">
        <w:rPr>
          <w:rFonts w:ascii="Times New Roman" w:eastAsia="Times New Roman" w:hAnsi="Times New Roman" w:cs="Times New Roman"/>
          <w:sz w:val="28"/>
          <w:szCs w:val="28"/>
        </w:rPr>
        <w:t>several</w:t>
      </w:r>
      <w:r>
        <w:rPr>
          <w:rFonts w:ascii="Times New Roman" w:eastAsia="Times New Roman" w:hAnsi="Times New Roman" w:cs="Times New Roman"/>
          <w:sz w:val="28"/>
          <w:szCs w:val="28"/>
        </w:rPr>
        <w:t xml:space="preserve"> </w:t>
      </w:r>
      <w:r w:rsidR="00BF2A86">
        <w:rPr>
          <w:rFonts w:ascii="Times New Roman" w:eastAsia="Times New Roman" w:hAnsi="Times New Roman" w:cs="Times New Roman"/>
          <w:sz w:val="28"/>
          <w:szCs w:val="28"/>
        </w:rPr>
        <w:t>immunizations</w:t>
      </w:r>
      <w:r>
        <w:rPr>
          <w:rFonts w:ascii="Times New Roman" w:eastAsia="Times New Roman" w:hAnsi="Times New Roman" w:cs="Times New Roman"/>
          <w:sz w:val="28"/>
          <w:szCs w:val="28"/>
        </w:rPr>
        <w:t xml:space="preserve"> at different ages.</w:t>
      </w:r>
    </w:p>
    <w:p w14:paraId="07A239D3" w14:textId="77777777" w:rsidR="00C071BA" w:rsidRDefault="00B330C1" w:rsidP="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table below shows the child immunization schedule.</w:t>
      </w:r>
    </w:p>
    <w:p w14:paraId="7590F777"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1350"/>
        <w:gridCol w:w="5400"/>
      </w:tblGrid>
      <w:tr w:rsidR="00C071BA" w14:paraId="072FFD6A" w14:textId="77777777" w:rsidTr="00FC747F">
        <w:tc>
          <w:tcPr>
            <w:tcW w:w="3685" w:type="dxa"/>
          </w:tcPr>
          <w:p w14:paraId="557289B0" w14:textId="3E094BC6" w:rsidR="00C071BA" w:rsidRPr="00A27FB4" w:rsidRDefault="00A27FB4" w:rsidP="00A27FB4">
            <w:pPr>
              <w:ind w:right="113"/>
              <w:rPr>
                <w:rFonts w:ascii="Times New Roman" w:hAnsi="Times New Roman" w:cs="Times New Roman"/>
                <w:bCs/>
                <w:sz w:val="28"/>
                <w:szCs w:val="28"/>
              </w:rPr>
            </w:pPr>
            <w:r w:rsidRPr="00A27FB4">
              <w:rPr>
                <w:rFonts w:ascii="Times New Roman" w:hAnsi="Times New Roman" w:cs="Times New Roman"/>
                <w:bCs/>
                <w:sz w:val="28"/>
                <w:szCs w:val="28"/>
              </w:rPr>
              <w:t>MONTHS</w:t>
            </w:r>
          </w:p>
        </w:tc>
        <w:tc>
          <w:tcPr>
            <w:tcW w:w="1350" w:type="dxa"/>
          </w:tcPr>
          <w:p w14:paraId="26190FB6" w14:textId="77777777" w:rsidR="00C071BA" w:rsidRPr="00FC747F" w:rsidRDefault="00B330C1">
            <w:pPr>
              <w:rPr>
                <w:bCs/>
                <w:sz w:val="28"/>
                <w:szCs w:val="28"/>
              </w:rPr>
            </w:pPr>
            <w:r w:rsidRPr="00FC747F">
              <w:rPr>
                <w:bCs/>
                <w:sz w:val="28"/>
                <w:szCs w:val="28"/>
              </w:rPr>
              <w:t>AGE(YRS)</w:t>
            </w:r>
          </w:p>
        </w:tc>
        <w:tc>
          <w:tcPr>
            <w:tcW w:w="5400" w:type="dxa"/>
          </w:tcPr>
          <w:p w14:paraId="2A7C8CBD" w14:textId="77777777" w:rsidR="00C071BA" w:rsidRPr="00FC747F" w:rsidRDefault="00B330C1">
            <w:pPr>
              <w:rPr>
                <w:bCs/>
                <w:sz w:val="28"/>
                <w:szCs w:val="28"/>
              </w:rPr>
            </w:pPr>
            <w:r w:rsidRPr="00FC747F">
              <w:rPr>
                <w:bCs/>
                <w:sz w:val="28"/>
                <w:szCs w:val="28"/>
              </w:rPr>
              <w:t>VACCINES</w:t>
            </w:r>
          </w:p>
        </w:tc>
      </w:tr>
      <w:tr w:rsidR="00C071BA" w14:paraId="4CFA3C96" w14:textId="77777777" w:rsidTr="00FC747F">
        <w:tc>
          <w:tcPr>
            <w:tcW w:w="3685" w:type="dxa"/>
            <w:vMerge w:val="restart"/>
          </w:tcPr>
          <w:p w14:paraId="57197B50" w14:textId="77777777" w:rsidR="00C071BA" w:rsidRDefault="00C071BA">
            <w:pPr>
              <w:widowControl w:val="0"/>
              <w:pBdr>
                <w:top w:val="nil"/>
                <w:left w:val="nil"/>
                <w:bottom w:val="nil"/>
                <w:right w:val="nil"/>
                <w:between w:val="nil"/>
              </w:pBdr>
              <w:spacing w:line="276" w:lineRule="auto"/>
              <w:rPr>
                <w:b/>
                <w:sz w:val="28"/>
                <w:szCs w:val="28"/>
              </w:rPr>
            </w:pPr>
          </w:p>
        </w:tc>
        <w:tc>
          <w:tcPr>
            <w:tcW w:w="1350" w:type="dxa"/>
          </w:tcPr>
          <w:p w14:paraId="079C818F"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Birth</w:t>
            </w:r>
          </w:p>
        </w:tc>
        <w:tc>
          <w:tcPr>
            <w:tcW w:w="5400" w:type="dxa"/>
          </w:tcPr>
          <w:p w14:paraId="1A230818" w14:textId="10C244C4"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Hepatitis B</w:t>
            </w:r>
            <w:r w:rsidR="00BF2F57">
              <w:rPr>
                <w:rFonts w:ascii="Times New Roman" w:eastAsia="Times New Roman" w:hAnsi="Times New Roman" w:cs="Times New Roman"/>
                <w:sz w:val="28"/>
                <w:szCs w:val="28"/>
              </w:rPr>
              <w:t xml:space="preserve"> (HepB)</w:t>
            </w:r>
          </w:p>
        </w:tc>
      </w:tr>
      <w:tr w:rsidR="00C071BA" w14:paraId="593742D8" w14:textId="77777777" w:rsidTr="00FC747F">
        <w:tc>
          <w:tcPr>
            <w:tcW w:w="3685" w:type="dxa"/>
            <w:vMerge/>
          </w:tcPr>
          <w:p w14:paraId="36F3255A"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28ECC5E3"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400" w:type="dxa"/>
          </w:tcPr>
          <w:p w14:paraId="1E70674A" w14:textId="090D706E" w:rsidR="00C071BA" w:rsidRDefault="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Hepatitis B</w:t>
            </w:r>
            <w:r w:rsidR="00BF2F57">
              <w:rPr>
                <w:rFonts w:ascii="Times New Roman" w:eastAsia="Times New Roman" w:hAnsi="Times New Roman" w:cs="Times New Roman"/>
                <w:sz w:val="28"/>
                <w:szCs w:val="28"/>
              </w:rPr>
              <w:t xml:space="preserve"> (HepB)</w:t>
            </w:r>
          </w:p>
        </w:tc>
      </w:tr>
      <w:tr w:rsidR="00C071BA" w14:paraId="4F76513A" w14:textId="77777777" w:rsidTr="00FC747F">
        <w:tc>
          <w:tcPr>
            <w:tcW w:w="3685" w:type="dxa"/>
            <w:vMerge/>
          </w:tcPr>
          <w:p w14:paraId="380C44D1"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49B8D26D"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5400" w:type="dxa"/>
          </w:tcPr>
          <w:p w14:paraId="526D8AE5" w14:textId="6438D25A" w:rsidR="00C071BA" w:rsidRDefault="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Diphtheria, tetanus, and a cellular pertussis (DTAP); Inactivated poliovirus (IPV); Rotavirus (RV); Haemophiles influenza type B (Hib).</w:t>
            </w:r>
          </w:p>
        </w:tc>
      </w:tr>
      <w:tr w:rsidR="00C071BA" w14:paraId="29170EEB" w14:textId="77777777" w:rsidTr="00FC747F">
        <w:tc>
          <w:tcPr>
            <w:tcW w:w="3685" w:type="dxa"/>
            <w:vMerge/>
          </w:tcPr>
          <w:p w14:paraId="0841C82D"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EA916D3"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p>
        </w:tc>
        <w:tc>
          <w:tcPr>
            <w:tcW w:w="5400" w:type="dxa"/>
          </w:tcPr>
          <w:p w14:paraId="17DD8A80" w14:textId="6CCF9E47" w:rsidR="00C071BA" w:rsidRDefault="00BF2A86">
            <w:pPr>
              <w:rPr>
                <w:rFonts w:ascii="Times New Roman" w:eastAsia="Times New Roman" w:hAnsi="Times New Roman" w:cs="Times New Roman"/>
                <w:sz w:val="28"/>
                <w:szCs w:val="28"/>
              </w:rPr>
            </w:pPr>
            <w:r>
              <w:rPr>
                <w:rFonts w:ascii="Times New Roman" w:eastAsia="Times New Roman" w:hAnsi="Times New Roman" w:cs="Times New Roman"/>
                <w:sz w:val="28"/>
                <w:szCs w:val="28"/>
              </w:rPr>
              <w:t>Pneumococcal conjugate (PCU)</w:t>
            </w:r>
            <w:r w:rsidR="00A27FB4">
              <w:rPr>
                <w:rFonts w:ascii="Times New Roman" w:eastAsia="Times New Roman" w:hAnsi="Times New Roman" w:cs="Times New Roman"/>
                <w:sz w:val="28"/>
                <w:szCs w:val="28"/>
              </w:rPr>
              <w:t>; Diphtheria, tetanus, and a cellular pertussis (DTAP); Inactivated poliovirus (IPV); Rotavirus (RV); Haemophiles influenza type B (Hib).</w:t>
            </w:r>
          </w:p>
        </w:tc>
      </w:tr>
      <w:tr w:rsidR="00C071BA" w14:paraId="22B5D78C" w14:textId="77777777" w:rsidTr="00FC747F">
        <w:tc>
          <w:tcPr>
            <w:tcW w:w="3685" w:type="dxa"/>
            <w:vMerge/>
          </w:tcPr>
          <w:p w14:paraId="74A40C9C"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484A233"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6-18</w:t>
            </w:r>
          </w:p>
        </w:tc>
        <w:tc>
          <w:tcPr>
            <w:tcW w:w="5400" w:type="dxa"/>
          </w:tcPr>
          <w:p w14:paraId="7F4F5D29" w14:textId="56708D9A"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Hep</w:t>
            </w:r>
            <w:r w:rsidR="00BF2F57">
              <w:rPr>
                <w:rFonts w:ascii="Times New Roman" w:eastAsia="Times New Roman" w:hAnsi="Times New Roman" w:cs="Times New Roman"/>
                <w:sz w:val="28"/>
                <w:szCs w:val="28"/>
              </w:rPr>
              <w:t>A</w:t>
            </w:r>
            <w:r>
              <w:rPr>
                <w:rFonts w:ascii="Times New Roman" w:eastAsia="Times New Roman" w:hAnsi="Times New Roman" w:cs="Times New Roman"/>
                <w:sz w:val="28"/>
                <w:szCs w:val="28"/>
              </w:rPr>
              <w:t>, IPV</w:t>
            </w:r>
            <w:r w:rsidR="00A27FB4">
              <w:rPr>
                <w:rFonts w:ascii="Times New Roman" w:eastAsia="Times New Roman" w:hAnsi="Times New Roman" w:cs="Times New Roman"/>
                <w:sz w:val="28"/>
                <w:szCs w:val="28"/>
              </w:rPr>
              <w:t xml:space="preserve"> Inactivated poliovirus (IPV)</w:t>
            </w:r>
          </w:p>
        </w:tc>
      </w:tr>
      <w:tr w:rsidR="00C071BA" w14:paraId="0CC32673" w14:textId="77777777" w:rsidTr="00FC747F">
        <w:tc>
          <w:tcPr>
            <w:tcW w:w="3685" w:type="dxa"/>
            <w:vMerge/>
          </w:tcPr>
          <w:p w14:paraId="351ACDD5"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60573227"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w:t>
            </w:r>
          </w:p>
        </w:tc>
        <w:tc>
          <w:tcPr>
            <w:tcW w:w="5400" w:type="dxa"/>
          </w:tcPr>
          <w:p w14:paraId="0C2BF0D7" w14:textId="3CA239A5" w:rsidR="00C071BA" w:rsidRDefault="00A27FB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Hepatitis </w:t>
            </w:r>
            <w:r w:rsidR="00BF2F57">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(Hep</w:t>
            </w:r>
            <w:r w:rsidR="00BF2F57">
              <w:rPr>
                <w:rFonts w:ascii="Times New Roman" w:eastAsia="Times New Roman" w:hAnsi="Times New Roman" w:cs="Times New Roman"/>
                <w:sz w:val="28"/>
                <w:szCs w:val="28"/>
              </w:rPr>
              <w:t>A</w:t>
            </w:r>
            <w:r>
              <w:rPr>
                <w:rFonts w:ascii="Times New Roman" w:eastAsia="Times New Roman" w:hAnsi="Times New Roman" w:cs="Times New Roman"/>
                <w:sz w:val="28"/>
                <w:szCs w:val="28"/>
              </w:rPr>
              <w:t>)</w:t>
            </w:r>
          </w:p>
        </w:tc>
      </w:tr>
      <w:tr w:rsidR="00C071BA" w14:paraId="01F0C2DA" w14:textId="77777777" w:rsidTr="00FC747F">
        <w:tc>
          <w:tcPr>
            <w:tcW w:w="3685" w:type="dxa"/>
            <w:vMerge/>
          </w:tcPr>
          <w:p w14:paraId="35A6C20D"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96F3002"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12-15     </w:t>
            </w:r>
          </w:p>
        </w:tc>
        <w:tc>
          <w:tcPr>
            <w:tcW w:w="5400" w:type="dxa"/>
          </w:tcPr>
          <w:p w14:paraId="19919AEA" w14:textId="639EDD69"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MMR, VAR, Hib,</w:t>
            </w:r>
            <w:r w:rsidR="00BF2F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PCV 13</w:t>
            </w:r>
          </w:p>
        </w:tc>
      </w:tr>
      <w:tr w:rsidR="00C071BA" w14:paraId="05E21A1B" w14:textId="77777777" w:rsidTr="00FC747F">
        <w:tc>
          <w:tcPr>
            <w:tcW w:w="3685" w:type="dxa"/>
            <w:vMerge/>
          </w:tcPr>
          <w:p w14:paraId="0C6FCF62"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3873A032"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15-18</w:t>
            </w:r>
          </w:p>
        </w:tc>
        <w:tc>
          <w:tcPr>
            <w:tcW w:w="5400" w:type="dxa"/>
          </w:tcPr>
          <w:p w14:paraId="46D57479" w14:textId="47AC0742" w:rsidR="00C071BA" w:rsidRDefault="00A27FB4">
            <w:pPr>
              <w:rPr>
                <w:rFonts w:ascii="Times New Roman" w:eastAsia="Times New Roman" w:hAnsi="Times New Roman" w:cs="Times New Roman"/>
                <w:sz w:val="28"/>
                <w:szCs w:val="28"/>
              </w:rPr>
            </w:pPr>
            <w:r>
              <w:rPr>
                <w:rFonts w:ascii="Times New Roman" w:eastAsia="Times New Roman" w:hAnsi="Times New Roman" w:cs="Times New Roman"/>
                <w:sz w:val="28"/>
                <w:szCs w:val="28"/>
              </w:rPr>
              <w:t>Diphtheria, tetanus, and a cellular pertussis (DTAP)</w:t>
            </w:r>
          </w:p>
        </w:tc>
      </w:tr>
      <w:tr w:rsidR="00C071BA" w14:paraId="707B6833" w14:textId="77777777" w:rsidTr="00FC747F">
        <w:tc>
          <w:tcPr>
            <w:tcW w:w="3685" w:type="dxa"/>
            <w:vMerge/>
          </w:tcPr>
          <w:p w14:paraId="4E10309C" w14:textId="77777777" w:rsidR="00C071BA" w:rsidRDefault="00C071B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350" w:type="dxa"/>
          </w:tcPr>
          <w:p w14:paraId="5E25B05B" w14:textId="77777777" w:rsidR="00C071BA" w:rsidRDefault="00B330C1">
            <w:pPr>
              <w:rPr>
                <w:rFonts w:ascii="Times New Roman" w:eastAsia="Times New Roman" w:hAnsi="Times New Roman" w:cs="Times New Roman"/>
                <w:sz w:val="28"/>
                <w:szCs w:val="28"/>
              </w:rPr>
            </w:pPr>
            <w:r>
              <w:rPr>
                <w:rFonts w:ascii="Times New Roman" w:eastAsia="Times New Roman" w:hAnsi="Times New Roman" w:cs="Times New Roman"/>
                <w:sz w:val="28"/>
                <w:szCs w:val="28"/>
              </w:rPr>
              <w:t>18-23</w:t>
            </w:r>
          </w:p>
        </w:tc>
        <w:tc>
          <w:tcPr>
            <w:tcW w:w="5400" w:type="dxa"/>
          </w:tcPr>
          <w:p w14:paraId="66EB6B2C" w14:textId="41781FA4" w:rsidR="00C071BA" w:rsidRDefault="00A27FB4">
            <w:pPr>
              <w:rPr>
                <w:rFonts w:ascii="Times New Roman" w:eastAsia="Times New Roman" w:hAnsi="Times New Roman" w:cs="Times New Roman"/>
                <w:sz w:val="28"/>
                <w:szCs w:val="28"/>
              </w:rPr>
            </w:pPr>
            <w:r>
              <w:rPr>
                <w:rFonts w:ascii="Times New Roman" w:eastAsia="Times New Roman" w:hAnsi="Times New Roman" w:cs="Times New Roman"/>
                <w:sz w:val="28"/>
                <w:szCs w:val="28"/>
              </w:rPr>
              <w:t>Hepatitis B (HepB)</w:t>
            </w:r>
          </w:p>
        </w:tc>
      </w:tr>
      <w:tr w:rsidR="00BF2A86" w14:paraId="4EF97EDE" w14:textId="77777777" w:rsidTr="00FC747F">
        <w:tc>
          <w:tcPr>
            <w:tcW w:w="3685" w:type="dxa"/>
            <w:vMerge w:val="restart"/>
          </w:tcPr>
          <w:p w14:paraId="495957F9" w14:textId="77777777" w:rsidR="00BF2A86" w:rsidRDefault="00BF2A86">
            <w:pPr>
              <w:ind w:left="113" w:right="113"/>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YEARS</w:t>
            </w:r>
          </w:p>
        </w:tc>
        <w:tc>
          <w:tcPr>
            <w:tcW w:w="1350" w:type="dxa"/>
          </w:tcPr>
          <w:p w14:paraId="0390D795" w14:textId="77777777" w:rsidR="00BF2A86" w:rsidRPr="00BF2F57" w:rsidRDefault="00BF2A86">
            <w:pPr>
              <w:rPr>
                <w:rFonts w:ascii="Times New Roman" w:eastAsia="Times New Roman" w:hAnsi="Times New Roman" w:cs="Times New Roman"/>
                <w:bCs/>
                <w:sz w:val="28"/>
                <w:szCs w:val="28"/>
              </w:rPr>
            </w:pPr>
            <w:r w:rsidRPr="00BF2F57">
              <w:rPr>
                <w:rFonts w:ascii="Times New Roman" w:eastAsia="Times New Roman" w:hAnsi="Times New Roman" w:cs="Times New Roman"/>
                <w:bCs/>
                <w:sz w:val="28"/>
                <w:szCs w:val="28"/>
              </w:rPr>
              <w:t>4-6</w:t>
            </w:r>
          </w:p>
        </w:tc>
        <w:tc>
          <w:tcPr>
            <w:tcW w:w="5400" w:type="dxa"/>
          </w:tcPr>
          <w:p w14:paraId="66AB26B9" w14:textId="0B982498" w:rsidR="00BF2A86" w:rsidRDefault="00A27FB4">
            <w:pPr>
              <w:rPr>
                <w:rFonts w:ascii="Times New Roman" w:eastAsia="Times New Roman" w:hAnsi="Times New Roman" w:cs="Times New Roman"/>
                <w:b/>
                <w:sz w:val="28"/>
                <w:szCs w:val="28"/>
              </w:rPr>
            </w:pPr>
            <w:r>
              <w:rPr>
                <w:rFonts w:ascii="Times New Roman" w:eastAsia="Times New Roman" w:hAnsi="Times New Roman" w:cs="Times New Roman"/>
                <w:sz w:val="28"/>
                <w:szCs w:val="28"/>
              </w:rPr>
              <w:t>Diphtheria, tetanus, and a cellular pertussis (DTAP)</w:t>
            </w:r>
            <w:r w:rsidR="00BF2F57">
              <w:rPr>
                <w:rFonts w:ascii="Times New Roman" w:eastAsia="Times New Roman" w:hAnsi="Times New Roman" w:cs="Times New Roman"/>
                <w:sz w:val="28"/>
                <w:szCs w:val="28"/>
              </w:rPr>
              <w:t xml:space="preserve"> Inactivated poliovirus (IPV) Measles, mumps, and rubella (MMR), Varicella (VAR).</w:t>
            </w:r>
            <w:r w:rsidR="00BF2A86">
              <w:rPr>
                <w:rFonts w:ascii="Times New Roman" w:eastAsia="Times New Roman" w:hAnsi="Times New Roman" w:cs="Times New Roman"/>
                <w:b/>
                <w:sz w:val="28"/>
                <w:szCs w:val="28"/>
              </w:rPr>
              <w:t xml:space="preserve"> </w:t>
            </w:r>
          </w:p>
        </w:tc>
      </w:tr>
      <w:tr w:rsidR="00BF2A86" w14:paraId="5685FFE4" w14:textId="77777777" w:rsidTr="00FC747F">
        <w:tc>
          <w:tcPr>
            <w:tcW w:w="3685" w:type="dxa"/>
            <w:vMerge/>
          </w:tcPr>
          <w:p w14:paraId="5484E78F" w14:textId="77777777" w:rsidR="00BF2A86" w:rsidRDefault="00BF2A86">
            <w:pPr>
              <w:ind w:left="113" w:right="113"/>
              <w:rPr>
                <w:rFonts w:ascii="Times New Roman" w:eastAsia="Times New Roman" w:hAnsi="Times New Roman" w:cs="Times New Roman"/>
                <w:sz w:val="28"/>
                <w:szCs w:val="28"/>
              </w:rPr>
            </w:pPr>
          </w:p>
        </w:tc>
        <w:tc>
          <w:tcPr>
            <w:tcW w:w="1350" w:type="dxa"/>
          </w:tcPr>
          <w:p w14:paraId="09B43BC9" w14:textId="77777777" w:rsidR="00BF2A86" w:rsidRPr="00BF2F57" w:rsidRDefault="00BF2A86">
            <w:pPr>
              <w:rPr>
                <w:rFonts w:ascii="Times New Roman" w:eastAsia="Times New Roman" w:hAnsi="Times New Roman" w:cs="Times New Roman"/>
                <w:bCs/>
                <w:sz w:val="28"/>
                <w:szCs w:val="28"/>
              </w:rPr>
            </w:pPr>
            <w:r w:rsidRPr="00BF2F57">
              <w:rPr>
                <w:rFonts w:ascii="Times New Roman" w:eastAsia="Times New Roman" w:hAnsi="Times New Roman" w:cs="Times New Roman"/>
                <w:bCs/>
                <w:sz w:val="28"/>
                <w:szCs w:val="28"/>
              </w:rPr>
              <w:t>11-12</w:t>
            </w:r>
          </w:p>
        </w:tc>
        <w:tc>
          <w:tcPr>
            <w:tcW w:w="5400" w:type="dxa"/>
          </w:tcPr>
          <w:p w14:paraId="2EA3A1E1" w14:textId="03B1C8CA" w:rsidR="00BF2A86" w:rsidRDefault="00BF2F57">
            <w:pPr>
              <w:rPr>
                <w:rFonts w:ascii="Times New Roman" w:eastAsia="Times New Roman" w:hAnsi="Times New Roman" w:cs="Times New Roman"/>
                <w:b/>
                <w:sz w:val="28"/>
                <w:szCs w:val="28"/>
              </w:rPr>
            </w:pPr>
            <w:r>
              <w:rPr>
                <w:rFonts w:ascii="Times New Roman" w:eastAsia="Times New Roman" w:hAnsi="Times New Roman" w:cs="Times New Roman"/>
                <w:sz w:val="28"/>
                <w:szCs w:val="28"/>
              </w:rPr>
              <w:t>DTAP Booster, Human papillomavirus (HPV)</w:t>
            </w:r>
          </w:p>
        </w:tc>
      </w:tr>
      <w:tr w:rsidR="00BF2A86" w14:paraId="5086FD52" w14:textId="77777777" w:rsidTr="00FC747F">
        <w:tc>
          <w:tcPr>
            <w:tcW w:w="3685" w:type="dxa"/>
            <w:vMerge/>
          </w:tcPr>
          <w:p w14:paraId="4E97E7B9" w14:textId="77777777" w:rsidR="00BF2A86" w:rsidRDefault="00BF2A86">
            <w:pPr>
              <w:ind w:left="113" w:right="113"/>
              <w:rPr>
                <w:rFonts w:ascii="Times New Roman" w:eastAsia="Times New Roman" w:hAnsi="Times New Roman" w:cs="Times New Roman"/>
                <w:sz w:val="28"/>
                <w:szCs w:val="28"/>
              </w:rPr>
            </w:pPr>
          </w:p>
        </w:tc>
        <w:tc>
          <w:tcPr>
            <w:tcW w:w="1350" w:type="dxa"/>
          </w:tcPr>
          <w:p w14:paraId="34A191E7" w14:textId="104BEC5F" w:rsidR="00BF2A86" w:rsidRPr="00BF2F57" w:rsidRDefault="00BF2A86">
            <w:pPr>
              <w:rPr>
                <w:rFonts w:ascii="Times New Roman" w:eastAsia="Times New Roman" w:hAnsi="Times New Roman" w:cs="Times New Roman"/>
                <w:bCs/>
                <w:sz w:val="28"/>
                <w:szCs w:val="28"/>
              </w:rPr>
            </w:pPr>
            <w:r w:rsidRPr="00BF2F57">
              <w:rPr>
                <w:rFonts w:ascii="Times New Roman" w:eastAsia="Times New Roman" w:hAnsi="Times New Roman" w:cs="Times New Roman"/>
                <w:bCs/>
                <w:sz w:val="28"/>
                <w:szCs w:val="28"/>
              </w:rPr>
              <w:t xml:space="preserve">16 </w:t>
            </w:r>
          </w:p>
        </w:tc>
        <w:tc>
          <w:tcPr>
            <w:tcW w:w="5400" w:type="dxa"/>
          </w:tcPr>
          <w:p w14:paraId="356721C3" w14:textId="0C4C11A7" w:rsidR="00BF2A86" w:rsidRDefault="00BF2A86">
            <w:pPr>
              <w:rPr>
                <w:rFonts w:ascii="Times New Roman" w:eastAsia="Times New Roman" w:hAnsi="Times New Roman" w:cs="Times New Roman"/>
                <w:b/>
                <w:sz w:val="28"/>
                <w:szCs w:val="28"/>
              </w:rPr>
            </w:pPr>
            <w:r>
              <w:rPr>
                <w:rFonts w:ascii="Times New Roman" w:eastAsia="Times New Roman" w:hAnsi="Times New Roman" w:cs="Times New Roman"/>
                <w:sz w:val="28"/>
                <w:szCs w:val="28"/>
              </w:rPr>
              <w:t>Meningococcal</w:t>
            </w:r>
          </w:p>
        </w:tc>
      </w:tr>
    </w:tbl>
    <w:p w14:paraId="7376C34E" w14:textId="77777777" w:rsidR="00C071BA" w:rsidRDefault="00C071BA">
      <w:pPr>
        <w:rPr>
          <w:rFonts w:ascii="Times New Roman" w:eastAsia="Times New Roman" w:hAnsi="Times New Roman" w:cs="Times New Roman"/>
          <w:sz w:val="28"/>
          <w:szCs w:val="28"/>
        </w:rPr>
      </w:pPr>
    </w:p>
    <w:p w14:paraId="2E2F7EC6" w14:textId="1F775C4F" w:rsidR="00C071BA" w:rsidRDefault="00B330C1" w:rsidP="003658EA">
      <w:pP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u w:val="single"/>
        </w:rPr>
        <w:t xml:space="preserve">THE ROLE OF </w:t>
      </w:r>
      <w:r w:rsidR="003658EA" w:rsidRPr="003658EA">
        <w:rPr>
          <w:rFonts w:ascii="Times New Roman" w:eastAsia="Times New Roman" w:hAnsi="Times New Roman" w:cs="Times New Roman"/>
          <w:b/>
          <w:sz w:val="28"/>
          <w:szCs w:val="28"/>
          <w:u w:val="single"/>
        </w:rPr>
        <w:t xml:space="preserve">MULTICULTURAL </w:t>
      </w:r>
      <w:r>
        <w:rPr>
          <w:rFonts w:ascii="Times New Roman" w:eastAsia="Times New Roman" w:hAnsi="Times New Roman" w:cs="Times New Roman"/>
          <w:b/>
          <w:sz w:val="28"/>
          <w:szCs w:val="28"/>
          <w:u w:val="single"/>
        </w:rPr>
        <w:t>PARENTS IN IMMUNIZATION OF CHILDREN IN CHARTER SCHOOLS</w:t>
      </w:r>
    </w:p>
    <w:p w14:paraId="6F1F3A15" w14:textId="5D9D48AD" w:rsidR="00C071BA" w:rsidRDefault="00C071BA">
      <w:pPr>
        <w:rPr>
          <w:rFonts w:ascii="Times New Roman" w:eastAsia="Times New Roman" w:hAnsi="Times New Roman" w:cs="Times New Roman"/>
          <w:b/>
          <w:sz w:val="24"/>
          <w:szCs w:val="24"/>
          <w:u w:val="single"/>
        </w:rPr>
      </w:pPr>
    </w:p>
    <w:p w14:paraId="6868DD80" w14:textId="08123823" w:rsidR="00C071BA" w:rsidRDefault="00FC747F">
      <w:pPr>
        <w:rPr>
          <w:rFonts w:ascii="Times New Roman" w:eastAsia="Times New Roman" w:hAnsi="Times New Roman" w:cs="Times New Roman"/>
          <w:sz w:val="28"/>
          <w:szCs w:val="28"/>
        </w:rPr>
      </w:pPr>
      <w:r>
        <w:rPr>
          <w:rFonts w:ascii="Times New Roman" w:eastAsia="Times New Roman" w:hAnsi="Times New Roman" w:cs="Times New Roman"/>
          <w:sz w:val="28"/>
          <w:szCs w:val="28"/>
        </w:rPr>
        <w:t>Multicultural parents have an important role to play in immunization of their children in charter schools.</w:t>
      </w:r>
      <w:r w:rsidRPr="00FC747F">
        <w:rPr>
          <w:rFonts w:ascii="Times New Roman" w:eastAsia="Times New Roman" w:hAnsi="Times New Roman" w:cs="Times New Roman"/>
          <w:sz w:val="24"/>
          <w:szCs w:val="24"/>
        </w:rPr>
        <w:t xml:space="preserve"> </w:t>
      </w:r>
      <w:r w:rsidRPr="00D2161B">
        <w:rPr>
          <w:rFonts w:ascii="Times New Roman" w:eastAsia="Times New Roman" w:hAnsi="Times New Roman" w:cs="Times New Roman"/>
          <w:sz w:val="28"/>
          <w:szCs w:val="28"/>
        </w:rPr>
        <w:t>Here are some ways that multicultural parents can involve themselves in immunizations for their children in charter schools:</w:t>
      </w:r>
    </w:p>
    <w:p w14:paraId="1A066E57" w14:textId="47CC61AA" w:rsidR="00C071BA" w:rsidRPr="003658EA" w:rsidRDefault="00FC747F">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658EA">
        <w:rPr>
          <w:rFonts w:ascii="Times New Roman" w:eastAsia="Times New Roman" w:hAnsi="Times New Roman" w:cs="Times New Roman"/>
          <w:b/>
          <w:color w:val="000000"/>
          <w:sz w:val="28"/>
          <w:szCs w:val="28"/>
        </w:rPr>
        <w:t>Maintaining a Positive attitude</w:t>
      </w:r>
    </w:p>
    <w:p w14:paraId="03C3B63B" w14:textId="5796807B" w:rsidR="00C071BA" w:rsidRDefault="00B330C1">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Some cultures do not allow immunization to their children. </w:t>
      </w:r>
      <w:r w:rsidR="00FC747F">
        <w:rPr>
          <w:rFonts w:ascii="Times New Roman" w:eastAsia="Times New Roman" w:hAnsi="Times New Roman" w:cs="Times New Roman"/>
          <w:color w:val="000000"/>
          <w:sz w:val="28"/>
          <w:szCs w:val="28"/>
        </w:rPr>
        <w:t>However, parents</w:t>
      </w:r>
      <w:r>
        <w:rPr>
          <w:rFonts w:ascii="Times New Roman" w:eastAsia="Times New Roman" w:hAnsi="Times New Roman" w:cs="Times New Roman"/>
          <w:color w:val="000000"/>
          <w:sz w:val="28"/>
          <w:szCs w:val="28"/>
        </w:rPr>
        <w:t xml:space="preserve"> should not be led by their cultures. They should create a positive attitude towards immunization in their children. This will make their children to accept immunization easily.</w:t>
      </w:r>
    </w:p>
    <w:p w14:paraId="7B2096A0" w14:textId="77777777" w:rsidR="00FC747F" w:rsidRDefault="00FC747F">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632B8DF" w14:textId="35038E72" w:rsidR="00C071BA" w:rsidRPr="003658EA" w:rsidRDefault="00B330C1">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8"/>
          <w:szCs w:val="28"/>
        </w:rPr>
      </w:pPr>
      <w:r w:rsidRPr="003658EA">
        <w:rPr>
          <w:rFonts w:ascii="Times New Roman" w:eastAsia="Times New Roman" w:hAnsi="Times New Roman" w:cs="Times New Roman"/>
          <w:b/>
          <w:color w:val="000000"/>
          <w:sz w:val="28"/>
          <w:szCs w:val="28"/>
        </w:rPr>
        <w:t xml:space="preserve">Taking </w:t>
      </w:r>
      <w:r w:rsidR="00FC747F" w:rsidRPr="003658EA">
        <w:rPr>
          <w:rFonts w:ascii="Times New Roman" w:eastAsia="Times New Roman" w:hAnsi="Times New Roman" w:cs="Times New Roman"/>
          <w:b/>
          <w:color w:val="000000"/>
          <w:sz w:val="28"/>
          <w:szCs w:val="28"/>
        </w:rPr>
        <w:t xml:space="preserve">the </w:t>
      </w:r>
      <w:r w:rsidRPr="003658EA">
        <w:rPr>
          <w:rFonts w:ascii="Times New Roman" w:eastAsia="Times New Roman" w:hAnsi="Times New Roman" w:cs="Times New Roman"/>
          <w:b/>
          <w:color w:val="000000"/>
          <w:sz w:val="28"/>
          <w:szCs w:val="28"/>
        </w:rPr>
        <w:t>children for immunization</w:t>
      </w:r>
      <w:r w:rsidR="00E947D0" w:rsidRPr="003658EA">
        <w:rPr>
          <w:rFonts w:ascii="Times New Roman" w:eastAsia="Times New Roman" w:hAnsi="Times New Roman" w:cs="Times New Roman"/>
          <w:b/>
          <w:color w:val="000000"/>
          <w:sz w:val="28"/>
          <w:szCs w:val="28"/>
        </w:rPr>
        <w:t xml:space="preserve"> &amp; Participation in the activities</w:t>
      </w:r>
    </w:p>
    <w:p w14:paraId="62EB08C5" w14:textId="1435C6C2" w:rsidR="00C071BA" w:rsidRDefault="00B330C1">
      <w:pPr>
        <w:pBdr>
          <w:top w:val="nil"/>
          <w:left w:val="nil"/>
          <w:bottom w:val="nil"/>
          <w:right w:val="nil"/>
          <w:between w:val="nil"/>
        </w:pBdr>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Parents should take their children for immunization at the right time and at the right place without fail.</w:t>
      </w:r>
      <w:r w:rsidR="00E947D0" w:rsidRPr="00E947D0">
        <w:rPr>
          <w:rFonts w:ascii="Times New Roman" w:eastAsia="Times New Roman" w:hAnsi="Times New Roman" w:cs="Times New Roman"/>
          <w:sz w:val="24"/>
          <w:szCs w:val="24"/>
        </w:rPr>
        <w:t xml:space="preserve"> </w:t>
      </w:r>
      <w:r w:rsidR="00E947D0" w:rsidRPr="00D2161B">
        <w:rPr>
          <w:rFonts w:ascii="Times New Roman" w:eastAsia="Times New Roman" w:hAnsi="Times New Roman" w:cs="Times New Roman"/>
          <w:color w:val="000000"/>
          <w:sz w:val="28"/>
          <w:szCs w:val="28"/>
        </w:rPr>
        <w:t>Many charter schools host vaccination clinics where students can receive the vaccines that they need. Parents can participate in these clinics by bringing their children to get vaccinated and by volunteering to help with the clinics</w:t>
      </w:r>
      <w:r w:rsidR="00E947D0">
        <w:rPr>
          <w:rFonts w:ascii="Times New Roman" w:eastAsia="Times New Roman" w:hAnsi="Times New Roman" w:cs="Times New Roman"/>
          <w:color w:val="000000"/>
          <w:sz w:val="28"/>
          <w:szCs w:val="28"/>
        </w:rPr>
        <w:t>.</w:t>
      </w:r>
    </w:p>
    <w:p w14:paraId="1976B2F7" w14:textId="77777777" w:rsidR="00E947D0" w:rsidRDefault="00E947D0">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6DBC4B86" w14:textId="544B9E97" w:rsidR="00C071BA" w:rsidRPr="003658EA" w:rsidRDefault="00FC747F">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658EA">
        <w:rPr>
          <w:rFonts w:ascii="Times New Roman" w:eastAsia="Times New Roman" w:hAnsi="Times New Roman" w:cs="Times New Roman"/>
          <w:b/>
          <w:color w:val="000000"/>
          <w:sz w:val="28"/>
          <w:szCs w:val="28"/>
        </w:rPr>
        <w:t>Creating awareness</w:t>
      </w:r>
      <w:r w:rsidR="00E947D0" w:rsidRPr="003658EA">
        <w:rPr>
          <w:rFonts w:ascii="Times New Roman" w:eastAsia="Times New Roman" w:hAnsi="Times New Roman" w:cs="Times New Roman"/>
          <w:b/>
          <w:color w:val="000000"/>
          <w:sz w:val="28"/>
          <w:szCs w:val="28"/>
        </w:rPr>
        <w:t xml:space="preserve"> and staying informed</w:t>
      </w:r>
    </w:p>
    <w:p w14:paraId="6BAA4B56" w14:textId="3508AAC7" w:rsidR="00C071BA" w:rsidRDefault="00B330C1">
      <w:pPr>
        <w:pBdr>
          <w:top w:val="nil"/>
          <w:left w:val="nil"/>
          <w:bottom w:val="nil"/>
          <w:right w:val="nil"/>
          <w:between w:val="nil"/>
        </w:pBdr>
        <w:spacing w:after="0"/>
        <w:ind w:left="8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Multicultural parents should create awareness in the society about immunization.</w:t>
      </w:r>
      <w:r w:rsidR="00FC747F" w:rsidRPr="00FC747F">
        <w:rPr>
          <w:rFonts w:ascii="Times New Roman" w:eastAsia="Times New Roman" w:hAnsi="Times New Roman" w:cs="Times New Roman"/>
          <w:sz w:val="24"/>
          <w:szCs w:val="24"/>
        </w:rPr>
        <w:t xml:space="preserve"> </w:t>
      </w:r>
      <w:r w:rsidR="00FC747F" w:rsidRPr="00D2161B">
        <w:rPr>
          <w:rFonts w:ascii="Times New Roman" w:eastAsia="Times New Roman" w:hAnsi="Times New Roman" w:cs="Times New Roman"/>
          <w:color w:val="000000"/>
          <w:sz w:val="28"/>
          <w:szCs w:val="28"/>
        </w:rPr>
        <w:t>Parents should educate themselves about the importance of immunizations and the risks of not vaccinating their children. They can consult with their child's healthcare provider or school nurse to learn more about the vaccines that their child needs and when they should be administered</w:t>
      </w:r>
      <w:r w:rsidR="00FC747F">
        <w:rPr>
          <w:rFonts w:ascii="Times New Roman" w:eastAsia="Times New Roman" w:hAnsi="Times New Roman" w:cs="Times New Roman"/>
          <w:color w:val="000000"/>
          <w:sz w:val="28"/>
          <w:szCs w:val="28"/>
        </w:rPr>
        <w:t xml:space="preserve">. </w:t>
      </w:r>
    </w:p>
    <w:p w14:paraId="7FF20704" w14:textId="77777777" w:rsidR="00E947D0" w:rsidRDefault="00E947D0">
      <w:pPr>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0BA15E2" w14:textId="26908AA0" w:rsidR="00E947D0" w:rsidRPr="003658EA" w:rsidRDefault="00E947D0" w:rsidP="00E947D0">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D2161B">
        <w:rPr>
          <w:rFonts w:ascii="Times New Roman" w:eastAsia="Times New Roman" w:hAnsi="Times New Roman" w:cs="Times New Roman"/>
          <w:b/>
          <w:bCs/>
          <w:sz w:val="28"/>
          <w:szCs w:val="28"/>
        </w:rPr>
        <w:t>Advocate for immunization policies</w:t>
      </w:r>
    </w:p>
    <w:p w14:paraId="7640A481" w14:textId="1CC4F685"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2C1DB7">
        <w:rPr>
          <w:rFonts w:ascii="Times New Roman" w:eastAsia="Times New Roman" w:hAnsi="Times New Roman" w:cs="Times New Roman"/>
          <w:color w:val="000000"/>
          <w:sz w:val="28"/>
          <w:szCs w:val="28"/>
        </w:rPr>
        <w:t>Parents can advocate for immunization policies at the school and community level. They can work with school administrators, healthcare providers, and community leaders to promote immunizations and ensure that all children have access to the vaccines that they need.</w:t>
      </w:r>
    </w:p>
    <w:p w14:paraId="578DE7A9" w14:textId="77777777"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7D9D4735" w14:textId="77777777"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431A3541" w14:textId="02D91EFE" w:rsidR="002C1DB7" w:rsidRDefault="002C1DB7" w:rsidP="002C1DB7">
      <w:pPr>
        <w:pStyle w:val="ListParagraph"/>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8"/>
          <w:szCs w:val="28"/>
        </w:rPr>
      </w:pPr>
      <w:r w:rsidRPr="002C1DB7">
        <w:rPr>
          <w:rFonts w:ascii="Times New Roman" w:eastAsia="Times New Roman" w:hAnsi="Times New Roman" w:cs="Times New Roman"/>
          <w:b/>
          <w:bCs/>
          <w:color w:val="000000"/>
          <w:sz w:val="28"/>
          <w:szCs w:val="28"/>
        </w:rPr>
        <w:t>Attend school meetings</w:t>
      </w:r>
      <w:r>
        <w:rPr>
          <w:rFonts w:ascii="Times New Roman" w:eastAsia="Times New Roman" w:hAnsi="Times New Roman" w:cs="Times New Roman"/>
          <w:b/>
          <w:bCs/>
          <w:color w:val="000000"/>
          <w:sz w:val="28"/>
          <w:szCs w:val="28"/>
        </w:rPr>
        <w:t>.</w:t>
      </w:r>
    </w:p>
    <w:p w14:paraId="022CD6EC" w14:textId="799281DF"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2C1DB7">
        <w:rPr>
          <w:rFonts w:ascii="Times New Roman" w:eastAsia="Times New Roman" w:hAnsi="Times New Roman" w:cs="Times New Roman"/>
          <w:color w:val="000000"/>
          <w:sz w:val="28"/>
          <w:szCs w:val="28"/>
        </w:rPr>
        <w:t>Parents can attend school meetings to learn about the school's immunization policies and procedures. They can also ask questions and voice any concerns that they may have</w:t>
      </w:r>
      <w:r>
        <w:rPr>
          <w:rFonts w:ascii="Times New Roman" w:eastAsia="Times New Roman" w:hAnsi="Times New Roman" w:cs="Times New Roman"/>
          <w:color w:val="000000"/>
          <w:sz w:val="28"/>
          <w:szCs w:val="28"/>
        </w:rPr>
        <w:t xml:space="preserve">. </w:t>
      </w:r>
    </w:p>
    <w:p w14:paraId="18B8C79F" w14:textId="77777777" w:rsidR="002C1DB7" w:rsidRDefault="002C1DB7"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302AC26B" w14:textId="2FFEFA25" w:rsidR="002C1DB7" w:rsidRDefault="002C1DB7" w:rsidP="002C1DB7">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D2161B">
        <w:rPr>
          <w:rFonts w:ascii="Times New Roman" w:eastAsia="Times New Roman" w:hAnsi="Times New Roman" w:cs="Times New Roman"/>
          <w:b/>
          <w:bCs/>
          <w:color w:val="000000"/>
          <w:sz w:val="28"/>
          <w:szCs w:val="28"/>
        </w:rPr>
        <w:t>Encourage other parents</w:t>
      </w:r>
      <w:r w:rsidRPr="00D2161B">
        <w:rPr>
          <w:rFonts w:ascii="Times New Roman" w:eastAsia="Times New Roman" w:hAnsi="Times New Roman" w:cs="Times New Roman"/>
          <w:color w:val="000000"/>
          <w:sz w:val="28"/>
          <w:szCs w:val="28"/>
        </w:rPr>
        <w:t>:</w:t>
      </w:r>
    </w:p>
    <w:p w14:paraId="45ECA7F7" w14:textId="11AB1793" w:rsidR="002C1DB7" w:rsidRDefault="003658EA" w:rsidP="002C1DB7">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D2161B">
        <w:rPr>
          <w:rFonts w:ascii="Times New Roman" w:eastAsia="Times New Roman" w:hAnsi="Times New Roman" w:cs="Times New Roman"/>
          <w:color w:val="000000"/>
          <w:sz w:val="28"/>
          <w:szCs w:val="28"/>
        </w:rPr>
        <w:t>Multicultural parents can encourage other parents in their community to vaccinate their children. They can share information about the benefits of immunizations and help dispel any myths or misconceptions that other parents may have</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br/>
      </w:r>
    </w:p>
    <w:p w14:paraId="7A94FDEB" w14:textId="5CB1BE89" w:rsidR="003658EA" w:rsidRDefault="003658EA" w:rsidP="003658EA">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658EA">
        <w:rPr>
          <w:rFonts w:ascii="Times New Roman" w:eastAsia="Times New Roman" w:hAnsi="Times New Roman" w:cs="Times New Roman"/>
          <w:color w:val="000000"/>
          <w:sz w:val="28"/>
          <w:szCs w:val="28"/>
        </w:rPr>
        <w:t>Decision-making</w:t>
      </w:r>
    </w:p>
    <w:p w14:paraId="7686F620" w14:textId="5BEE529D"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Parents are responsible for making decisions about whether to vaccinate their children. However, a growing number of parents are delaying vaccinations or choosing not to vaccinate their children altogether, which increases the risk of vaccine-preventable diseases</w:t>
      </w:r>
      <w:r>
        <w:rPr>
          <w:rFonts w:ascii="Times New Roman" w:eastAsia="Times New Roman" w:hAnsi="Times New Roman" w:cs="Times New Roman"/>
          <w:color w:val="000000"/>
          <w:sz w:val="28"/>
          <w:szCs w:val="28"/>
        </w:rPr>
        <w:t xml:space="preserve">. </w:t>
      </w:r>
    </w:p>
    <w:p w14:paraId="49903311"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7E9FB900" w14:textId="0BFFB2D8" w:rsidR="003C2575" w:rsidRDefault="003C2575" w:rsidP="003C257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Primary source of information</w:t>
      </w:r>
    </w:p>
    <w:p w14:paraId="2B76C242" w14:textId="60E433A4"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Doctors, nurses, and other healthcare professionals are the primary source of information for parents about routine childhood vaccination. Parents trust the recommendations of their healthcare providers over other sources of information</w:t>
      </w:r>
      <w:r>
        <w:rPr>
          <w:rFonts w:ascii="Times New Roman" w:eastAsia="Times New Roman" w:hAnsi="Times New Roman" w:cs="Times New Roman"/>
          <w:color w:val="000000"/>
          <w:sz w:val="28"/>
          <w:szCs w:val="28"/>
        </w:rPr>
        <w:t xml:space="preserve">. </w:t>
      </w:r>
      <w:r w:rsidRPr="003C2575">
        <w:rPr>
          <w:rFonts w:ascii="Times New Roman" w:eastAsia="Times New Roman" w:hAnsi="Times New Roman" w:cs="Times New Roman"/>
          <w:color w:val="000000"/>
          <w:sz w:val="28"/>
          <w:szCs w:val="28"/>
        </w:rPr>
        <w:t>Therefore, healthcare professionals have a critical role in providing accurate and evidence-based information to parents</w:t>
      </w:r>
      <w:r>
        <w:rPr>
          <w:rFonts w:ascii="Times New Roman" w:eastAsia="Times New Roman" w:hAnsi="Times New Roman" w:cs="Times New Roman"/>
          <w:color w:val="000000"/>
          <w:sz w:val="28"/>
          <w:szCs w:val="28"/>
        </w:rPr>
        <w:t>.</w:t>
      </w:r>
    </w:p>
    <w:p w14:paraId="1FEFFBF5"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B5DDDBE" w14:textId="0AF4AC3E" w:rsidR="003C2575" w:rsidRDefault="003C2575" w:rsidP="003C257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Communication and education</w:t>
      </w:r>
    </w:p>
    <w:p w14:paraId="4628AB6E" w14:textId="47402AFB"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Healthcare professionals can engage in face-to-face discussions with parents to inform and educate them about vaccination. These discussions can take place on an individual basis or in group settings. Effective communication that is respectful and builds trust can help address parents' concerns and hesitations about vaccination</w:t>
      </w:r>
      <w:r>
        <w:rPr>
          <w:rFonts w:ascii="Times New Roman" w:eastAsia="Times New Roman" w:hAnsi="Times New Roman" w:cs="Times New Roman"/>
          <w:color w:val="000000"/>
          <w:sz w:val="28"/>
          <w:szCs w:val="28"/>
        </w:rPr>
        <w:t>.</w:t>
      </w:r>
    </w:p>
    <w:p w14:paraId="37820CE8" w14:textId="5697577F" w:rsidR="003C2575" w:rsidRPr="003C2575" w:rsidRDefault="003C2575" w:rsidP="003C2575">
      <w:pPr>
        <w:pBdr>
          <w:top w:val="nil"/>
          <w:left w:val="nil"/>
          <w:bottom w:val="nil"/>
          <w:right w:val="nil"/>
          <w:between w:val="nil"/>
        </w:pBdr>
        <w:spacing w:after="0"/>
        <w:rPr>
          <w:rFonts w:ascii="Times New Roman" w:eastAsia="Times New Roman" w:hAnsi="Times New Roman" w:cs="Times New Roman"/>
          <w:color w:val="000000"/>
          <w:sz w:val="28"/>
          <w:szCs w:val="28"/>
        </w:rPr>
      </w:pPr>
    </w:p>
    <w:p w14:paraId="20E2E7AE" w14:textId="5652A3B6"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65806FD" w14:textId="13FE8411" w:rsidR="003C2575" w:rsidRDefault="003C2575" w:rsidP="003C2575">
      <w:pPr>
        <w:pStyle w:val="ListParagraph"/>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Providing information and answering questions</w:t>
      </w:r>
    </w:p>
    <w:p w14:paraId="24D59807" w14:textId="6511C9D1"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Healthcare professionals can answer parents' questions, provide educational materials, and ensure that families have access to accurate and reliable information about vaccines. Parents consider their child's healthcare professionals to be their most trusted source of information when it comes to vaccines</w:t>
      </w:r>
    </w:p>
    <w:p w14:paraId="7EDC1F60" w14:textId="77777777"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93111CF"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Influencing attitudes and behaviors: An appropriately designed information or educational intervention can potentially influence not only parents' knowledge but also their attitudes, perceptions about their peers, sense of self-efficacy, intention to vaccinate, and ultimately, their vaccination behaviors2</w:t>
      </w:r>
    </w:p>
    <w:p w14:paraId="4A85104F"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 Healthcare professionals can play a role in educating parents and addressing any misconceptions or concerns they may have.</w:t>
      </w:r>
    </w:p>
    <w:p w14:paraId="6DCF85EE"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Parent-physician communication: The parent-physician relationship plays a significant role in parents' knowledge, attitudes, and practices towards vaccination. Physicians have the opportunity to improve parents' knowledge and attitudes through effective communication and education4</w:t>
      </w:r>
    </w:p>
    <w:p w14:paraId="4D51F67E"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 xml:space="preserve">    .</w:t>
      </w:r>
    </w:p>
    <w:p w14:paraId="5C6A2380"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446353E4" w14:textId="6EE0DCA2" w:rsid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r w:rsidRPr="003C2575">
        <w:rPr>
          <w:rFonts w:ascii="Times New Roman" w:eastAsia="Times New Roman" w:hAnsi="Times New Roman" w:cs="Times New Roman"/>
          <w:color w:val="000000"/>
          <w:sz w:val="28"/>
          <w:szCs w:val="28"/>
        </w:rPr>
        <w:t>Overall, parents' involvement and understanding of immunization projects in schools are essential for the success of these initiatives. Healthcare professionals can play a vital role in providing accurate information, addressing concerns, and promoting vaccination to ensure the health and well-being of children.</w:t>
      </w:r>
    </w:p>
    <w:p w14:paraId="351F9026" w14:textId="77777777" w:rsidR="003C2575" w:rsidRPr="003C2575" w:rsidRDefault="003C2575" w:rsidP="003C2575">
      <w:pPr>
        <w:pStyle w:val="ListParagraph"/>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56D87786" w14:textId="77777777" w:rsidR="002C1DB7" w:rsidRPr="002C1DB7" w:rsidRDefault="002C1DB7" w:rsidP="002C1DB7">
      <w:pPr>
        <w:pBdr>
          <w:top w:val="nil"/>
          <w:left w:val="nil"/>
          <w:bottom w:val="nil"/>
          <w:right w:val="nil"/>
          <w:between w:val="nil"/>
        </w:pBdr>
        <w:spacing w:after="0"/>
        <w:rPr>
          <w:rFonts w:ascii="Times New Roman" w:eastAsia="Times New Roman" w:hAnsi="Times New Roman" w:cs="Times New Roman"/>
          <w:b/>
          <w:bCs/>
          <w:color w:val="000000"/>
          <w:sz w:val="28"/>
          <w:szCs w:val="28"/>
        </w:rPr>
      </w:pPr>
    </w:p>
    <w:p w14:paraId="1348C169" w14:textId="77777777" w:rsidR="00E947D0" w:rsidRDefault="00E947D0">
      <w:pPr>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09752012" w14:textId="77777777" w:rsidR="00E947D0" w:rsidRDefault="00E947D0">
      <w:pPr>
        <w:pBdr>
          <w:top w:val="nil"/>
          <w:left w:val="nil"/>
          <w:bottom w:val="nil"/>
          <w:right w:val="nil"/>
          <w:between w:val="nil"/>
        </w:pBdr>
        <w:spacing w:after="0"/>
        <w:ind w:left="810"/>
        <w:rPr>
          <w:rFonts w:ascii="Times New Roman" w:eastAsia="Times New Roman" w:hAnsi="Times New Roman" w:cs="Times New Roman"/>
          <w:color w:val="000000"/>
          <w:sz w:val="28"/>
          <w:szCs w:val="28"/>
        </w:rPr>
      </w:pPr>
    </w:p>
    <w:p w14:paraId="7F192597" w14:textId="6009ECF0" w:rsidR="00C071BA" w:rsidRDefault="00C071BA">
      <w:pPr>
        <w:pBdr>
          <w:top w:val="nil"/>
          <w:left w:val="nil"/>
          <w:bottom w:val="nil"/>
          <w:right w:val="nil"/>
          <w:between w:val="nil"/>
        </w:pBdr>
        <w:ind w:left="810"/>
        <w:rPr>
          <w:rFonts w:ascii="Times New Roman" w:eastAsia="Times New Roman" w:hAnsi="Times New Roman" w:cs="Times New Roman"/>
          <w:color w:val="000000"/>
          <w:sz w:val="28"/>
          <w:szCs w:val="28"/>
        </w:rPr>
      </w:pPr>
    </w:p>
    <w:sectPr w:rsidR="00C071BA">
      <w:pgSz w:w="12240" w:h="15840"/>
      <w:pgMar w:top="540" w:right="540" w:bottom="360" w:left="4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3E2D"/>
    <w:multiLevelType w:val="multilevel"/>
    <w:tmpl w:val="03D6763E"/>
    <w:lvl w:ilvl="0">
      <w:start w:val="1"/>
      <w:numFmt w:val="decimal"/>
      <w:lvlText w:val="%1)"/>
      <w:lvlJc w:val="left"/>
      <w:pPr>
        <w:ind w:left="81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009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BA"/>
    <w:rsid w:val="002C1DB7"/>
    <w:rsid w:val="003658EA"/>
    <w:rsid w:val="003C2575"/>
    <w:rsid w:val="00A27FB4"/>
    <w:rsid w:val="00B330C1"/>
    <w:rsid w:val="00BF2A86"/>
    <w:rsid w:val="00BF2F57"/>
    <w:rsid w:val="00C071BA"/>
    <w:rsid w:val="00E947D0"/>
    <w:rsid w:val="00FC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01BC"/>
  <w15:docId w15:val="{2843B6B1-6637-4431-9419-3188C305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E9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Bonface Muyembe</dc:creator>
  <cp:lastModifiedBy>Guest User</cp:lastModifiedBy>
  <cp:revision>2</cp:revision>
  <dcterms:created xsi:type="dcterms:W3CDTF">2023-08-15T07:58:00Z</dcterms:created>
  <dcterms:modified xsi:type="dcterms:W3CDTF">2023-08-15T07:58:00Z</dcterms:modified>
</cp:coreProperties>
</file>