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40"/>
          <w:szCs w:val="40"/>
          <w:lang w:val="en-US"/>
        </w:rPr>
      </w:pPr>
      <w:r>
        <w:rPr>
          <w:rFonts w:hint="default" w:ascii="Times New Roman" w:hAnsi="Times New Roman" w:cs="Times New Roman"/>
          <w:b/>
          <w:bCs/>
          <w:sz w:val="40"/>
          <w:szCs w:val="40"/>
          <w:lang w:val="en-US"/>
        </w:rPr>
        <w:t>The Impact of Social Media on Parent-Child Relationships and Children</w:t>
      </w:r>
    </w:p>
    <w:p>
      <w:pPr>
        <w:rPr>
          <w:rFonts w:hint="default" w:ascii="Times New Roman" w:hAnsi="Times New Roman" w:cs="Times New Roman"/>
          <w:b/>
          <w:bCs/>
          <w:i/>
          <w:iCs/>
          <w:sz w:val="28"/>
          <w:szCs w:val="28"/>
          <w:lang w:val="en-US"/>
        </w:rPr>
      </w:pPr>
    </w:p>
    <w:p>
      <w:pPr>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bCs/>
          <w:i w:val="0"/>
          <w:iCs w:val="0"/>
          <w:sz w:val="28"/>
          <w:szCs w:val="28"/>
          <w:u w:val="none"/>
          <w:lang w:val="en-US"/>
        </w:rPr>
        <w:t>Introduction</w:t>
      </w:r>
    </w:p>
    <w:p>
      <w:pPr>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today`s rapidly evolving digital age, the impact of social media on parent-child relationships and the development of children has become a topic of profound significance. The advent of social media platforms has revolutionized the way we communicate, connect, and share information, opening up new horizons for relationships but also presenting unique challenges. Parents and children alike are navigating uncharted territory as they grapple with the opportunities and pitfalls that come with this virtual landscape. This exploration of the intersection between social media and the parent-child dynamic is of paramount relevance, as it shapes the way families communicate, understand, and support one another in this digital era.</w:t>
      </w:r>
    </w:p>
    <w:p>
      <w:pPr>
        <w:rPr>
          <w:rFonts w:hint="default" w:ascii="Times New Roman" w:hAnsi="Times New Roman" w:cs="Times New Roman"/>
          <w:b/>
          <w:bCs/>
          <w:i w:val="0"/>
          <w:iCs w:val="0"/>
          <w:sz w:val="28"/>
          <w:szCs w:val="28"/>
          <w:u w:val="none"/>
          <w:lang w:val="en-US"/>
        </w:rPr>
      </w:pPr>
    </w:p>
    <w:p>
      <w:pPr>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8"/>
          <w:szCs w:val="28"/>
          <w:u w:val="none"/>
          <w:lang w:val="en-US"/>
        </w:rPr>
        <w:t>Overview</w:t>
      </w:r>
    </w:p>
    <w:p>
      <w:pPr>
        <w:spacing w:line="24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today`s digital age, the impact of social media on parent-child relationships and children is a multifaceted phenomenon, influencing communication dynamics, shaping the development of digital literacy, and presenting both opportunities and challenges that demand a nuanced understanding and proactive engagement from families and society at large.</w:t>
      </w:r>
    </w:p>
    <w:p>
      <w:pPr>
        <w:spacing w:line="24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bCs/>
          <w:i w:val="0"/>
          <w:iCs w:val="0"/>
          <w:sz w:val="28"/>
          <w:szCs w:val="28"/>
          <w:u w:val="none"/>
          <w:lang w:val="en-US"/>
        </w:rPr>
        <w:t>Transformation of Communication</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Social media has become a dominant force in modern communication, and it has significantly impacted parent-child relationships. This transformation is driven by the widespread use of platforms like Facebook, Instagram, WhatsApp, and Snapchat, which have reshaped how families interact.</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These are some of transformations;</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Increased accessibility transcends geographical barriers, fostering connections regardless of distance.</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Instant messaging, video calls, and real-time updates provide convenience, promoting spontaneous and consistent interactions.</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sz w:val="24"/>
          <w:szCs w:val="24"/>
          <w:lang w:val="en-US"/>
        </w:rPr>
      </w:pPr>
      <w:r>
        <w:rPr>
          <w:rFonts w:hint="default" w:ascii="Times New Roman" w:hAnsi="Times New Roman" w:cs="Times New Roman"/>
          <w:b w:val="0"/>
          <w:bCs w:val="0"/>
          <w:i w:val="0"/>
          <w:iCs w:val="0"/>
          <w:sz w:val="24"/>
          <w:szCs w:val="24"/>
          <w:u w:val="none"/>
          <w:lang w:val="en-US"/>
        </w:rPr>
        <w:t>Visual content and expressive tools enrich communication, helping convey emotions and perspectives more effectively.</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bookmarkStart w:id="0" w:name="_GoBack"/>
      <w:bookmarkEnd w:id="0"/>
      <w:r>
        <w:rPr>
          <w:rFonts w:hint="default" w:ascii="Times New Roman" w:hAnsi="Times New Roman" w:cs="Times New Roman"/>
          <w:b w:val="0"/>
          <w:bCs w:val="0"/>
          <w:i w:val="0"/>
          <w:iCs w:val="0"/>
          <w:sz w:val="24"/>
          <w:szCs w:val="24"/>
          <w:u w:val="none"/>
          <w:lang w:val="en-US"/>
        </w:rPr>
        <w:t>Visual content and expressive tools enrich communication, helping convey emotions and perspectives more effectively.</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Transparency and awareness are enhanced as parents gain insights into children`s daily lives through shared posts and stories.</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Private messaging features enable discreet and intimate discussions, ideal for addressing sensitive topics.</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Shared interests and online communities offer new avenues for bonding over common hobbies and activities.</w:t>
      </w:r>
    </w:p>
    <w:p>
      <w:pPr>
        <w:numPr>
          <w:ilvl w:val="0"/>
          <w:numId w:val="1"/>
        </w:numPr>
        <w:tabs>
          <w:tab w:val="clear" w:pos="420"/>
        </w:tabs>
        <w:spacing w:line="360" w:lineRule="auto"/>
        <w:ind w:left="420" w:leftChars="0" w:hanging="420" w:firstLine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Social media operates around the clock, ensuring that parents and children can connect at any time, accommodating various schedules and time zones.</w:t>
      </w:r>
    </w:p>
    <w:p>
      <w:pPr>
        <w:numPr>
          <w:ilvl w:val="0"/>
          <w:numId w:val="0"/>
        </w:numPr>
        <w:spacing w:line="240" w:lineRule="auto"/>
        <w:ind w:leftChars="0"/>
        <w:rPr>
          <w:rFonts w:hint="default" w:ascii="Times New Roman" w:hAnsi="Times New Roman" w:cs="Times New Roman"/>
          <w:b w:val="0"/>
          <w:bCs w:val="0"/>
          <w:i w:val="0"/>
          <w:iCs w:val="0"/>
          <w:sz w:val="24"/>
          <w:szCs w:val="24"/>
          <w:u w:val="none"/>
          <w:lang w:val="en-US"/>
        </w:rPr>
      </w:pPr>
    </w:p>
    <w:p>
      <w:pPr>
        <w:numPr>
          <w:ilvl w:val="0"/>
          <w:numId w:val="0"/>
        </w:numPr>
        <w:spacing w:line="360" w:lineRule="auto"/>
        <w:ind w:left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The advent of social media and digital communication platforms has triggered a significant shift in how parents and children interact. In essence, the shift from face to face conversations to online interactions reflects the evolving nature of family communication in our digital age.</w:t>
      </w:r>
    </w:p>
    <w:p>
      <w:pPr>
        <w:numPr>
          <w:ilvl w:val="0"/>
          <w:numId w:val="0"/>
        </w:numPr>
        <w:spacing w:line="360" w:lineRule="auto"/>
        <w:ind w:leftChars="0"/>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Its not a replacement but rather an augmentation that accommodates the demands and constraints of contemporary lifestyle.</w:t>
      </w:r>
    </w:p>
    <w:p>
      <w:pPr>
        <w:spacing w:line="240" w:lineRule="auto"/>
        <w:rPr>
          <w:rFonts w:hint="default" w:ascii="Times New Roman" w:hAnsi="Times New Roman" w:cs="Times New Roman"/>
          <w:b/>
          <w:bCs/>
          <w:i w:val="0"/>
          <w:iCs w:val="0"/>
          <w:sz w:val="28"/>
          <w:szCs w:val="28"/>
          <w:u w:val="none"/>
          <w:lang w:val="en-US"/>
        </w:rPr>
      </w:pP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8"/>
          <w:szCs w:val="28"/>
          <w:u w:val="none"/>
          <w:lang w:val="en-US"/>
        </w:rPr>
        <w:t>Shaping Parental Concerns</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As social media continues to play an increasingly prominent role in our lives, parents find themselves navigating a complex landscape fraught with both opportunities and challenges.</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Privacy and safety concerns:</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Parents often grapple with the dilemma of how much information about their children to share online. Striking the right balance between sharing memorable moments and protecting a child`s privacy can be challenging.</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Cyberbulling and Peer Pressure:</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Social media platforms can be breeding grounds for cyberbulling, with children sometimes being victims, and also may feel compelled to conform to certain online behaviors or norms to fit in with their peers.</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Screen Time Management:</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The allure of social media, games, and entertainment can lead to excessive screen time for children. Social media can sometimes erode the quality time spent together as a family.</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Parental Digital Literacy:</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Parents who are less tech-savvy may struggle to keep up with the ever-evolving landscape of social media platforms. They need to invest in digital literacy to effectively guide and support their children online.</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Mental Health Concerns:</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Children may be exposed to idealized versions of their peer`s lives on social media, leading to unhealthy comparisons. Parents must help them navigate these comparisons and build healthy self-esteem.</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Misinformation and Digital Literacy:</w:t>
      </w:r>
    </w:p>
    <w:p>
      <w:pPr>
        <w:spacing w:line="360" w:lineRule="auto"/>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The spread of false or misleading information on social media is a significant concern. Parents must teach their children critical thinking skills and digital literacy to discern fact from fiction.</w:t>
      </w:r>
    </w:p>
    <w:p>
      <w:pPr>
        <w:spacing w:line="240" w:lineRule="auto"/>
        <w:rPr>
          <w:rFonts w:hint="default" w:ascii="Times New Roman" w:hAnsi="Times New Roman" w:eastAsia="Georgia" w:cs="Times New Roman"/>
          <w:i w:val="0"/>
          <w:iCs w:val="0"/>
          <w:caps w:val="0"/>
          <w:color w:val="242424"/>
          <w:spacing w:val="-1"/>
          <w:sz w:val="24"/>
          <w:szCs w:val="24"/>
          <w:shd w:val="clear" w:fill="FFFFFF"/>
        </w:rPr>
      </w:pPr>
    </w:p>
    <w:p>
      <w:pPr>
        <w:spacing w:line="360" w:lineRule="auto"/>
        <w:rPr>
          <w:rFonts w:hint="default" w:ascii="Times New Roman" w:hAnsi="Times New Roman" w:eastAsia="Georgia" w:cs="Times New Roman"/>
          <w:i w:val="0"/>
          <w:iCs w:val="0"/>
          <w:caps w:val="0"/>
          <w:color w:val="242424"/>
          <w:spacing w:val="-1"/>
          <w:sz w:val="24"/>
          <w:szCs w:val="24"/>
          <w:shd w:val="clear" w:fill="FFFFFF"/>
          <w:lang w:val="en-US"/>
        </w:rPr>
      </w:pPr>
      <w:r>
        <w:rPr>
          <w:rFonts w:hint="default" w:ascii="Times New Roman" w:hAnsi="Times New Roman" w:eastAsia="Georgia" w:cs="Times New Roman"/>
          <w:i w:val="0"/>
          <w:iCs w:val="0"/>
          <w:caps w:val="0"/>
          <w:color w:val="242424"/>
          <w:spacing w:val="-1"/>
          <w:sz w:val="24"/>
          <w:szCs w:val="24"/>
          <w:shd w:val="clear" w:fill="FFFFFF"/>
          <w:lang w:val="en-US"/>
        </w:rPr>
        <w:t>While social media has brought numerous benefits and opportunities, it has also contributed to the rise of parental anxiety. Parents grapple with the information overload, pressure to meet unrealistic expectations, concerns about their child`s safety online, and the challenges of balancing digital and offline life. Addressing this anxiety often requires establishing healthy boundaries, enhancing digital literacy, and fostering open communication with children about their online experiences.</w:t>
      </w:r>
    </w:p>
    <w:p>
      <w:pPr>
        <w:spacing w:line="240" w:lineRule="auto"/>
        <w:rPr>
          <w:rFonts w:hint="default" w:ascii="Times New Roman" w:hAnsi="Times New Roman" w:cs="Times New Roman"/>
          <w:b/>
          <w:bCs/>
          <w:i w:val="0"/>
          <w:iCs w:val="0"/>
          <w:sz w:val="28"/>
          <w:szCs w:val="28"/>
          <w:u w:val="none"/>
          <w:lang w:val="en-US"/>
        </w:rPr>
      </w:pPr>
    </w:p>
    <w:p>
      <w:pPr>
        <w:spacing w:line="360" w:lineRule="auto"/>
        <w:rPr>
          <w:rFonts w:hint="default" w:ascii="Times New Roman" w:hAnsi="Times New Roman" w:cs="Times New Roman"/>
          <w:b/>
          <w:bCs/>
          <w:i w:val="0"/>
          <w:iCs w:val="0"/>
          <w:sz w:val="28"/>
          <w:szCs w:val="28"/>
          <w:u w:val="none"/>
          <w:lang w:val="en-US"/>
        </w:rPr>
      </w:pPr>
      <w:r>
        <w:rPr>
          <w:rFonts w:hint="default" w:ascii="Times New Roman" w:hAnsi="Times New Roman" w:cs="Times New Roman"/>
          <w:b/>
          <w:bCs/>
          <w:i w:val="0"/>
          <w:iCs w:val="0"/>
          <w:sz w:val="28"/>
          <w:szCs w:val="28"/>
          <w:u w:val="none"/>
          <w:lang w:val="en-US"/>
        </w:rPr>
        <w:t>Impact on Child Development</w:t>
      </w:r>
    </w:p>
    <w:p>
      <w:pPr>
        <w:spacing w:line="360" w:lineRule="auto"/>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Psychological well-being of a child</w:t>
      </w:r>
    </w:p>
    <w:p>
      <w:pPr>
        <w:spacing w:line="360" w:lineRule="auto"/>
        <w:rPr>
          <w:rFonts w:hint="default" w:ascii="Times New Roman" w:hAnsi="Times New Roman" w:eastAsia="Georgia" w:cs="Times New Roman"/>
          <w:i w:val="0"/>
          <w:iCs w:val="0"/>
          <w:caps w:val="0"/>
          <w:color w:val="242424"/>
          <w:spacing w:val="-1"/>
          <w:sz w:val="24"/>
          <w:szCs w:val="24"/>
        </w:rPr>
      </w:pPr>
      <w:r>
        <w:rPr>
          <w:rFonts w:hint="default" w:ascii="Times New Roman" w:hAnsi="Times New Roman" w:eastAsia="Georgia" w:cs="Times New Roman"/>
          <w:i w:val="0"/>
          <w:iCs w:val="0"/>
          <w:caps w:val="0"/>
          <w:color w:val="242424"/>
          <w:spacing w:val="-1"/>
          <w:sz w:val="24"/>
          <w:szCs w:val="24"/>
          <w:shd w:val="clear" w:fill="FFFFFF"/>
        </w:rPr>
        <w:t>Parents hold more responsibility for the psychological well-being of their child. Children are more enthralled by what they see on the Internet, which cater to their personal needs and desires. They are disconnected from the real world to connect on the virtual world. This disconnect creates gaps in parent–child relationships as children don’t bother to address their problems and parents are slowly losing touch with what is happening in their child’s life. Therefore, the excessive use of social media not only creates gap in the parent-child relationships but also affects psychological well-being of a child.</w:t>
      </w:r>
    </w:p>
    <w:p>
      <w:pPr>
        <w:spacing w:line="360" w:lineRule="auto"/>
        <w:rPr>
          <w:rFonts w:hint="default" w:ascii="Times New Roman" w:hAnsi="Times New Roman" w:eastAsia="Georgia" w:cs="Times New Roman"/>
          <w:b/>
          <w:bCs/>
          <w:i w:val="0"/>
          <w:iCs w:val="0"/>
          <w:caps w:val="0"/>
          <w:color w:val="242424"/>
          <w:spacing w:val="-1"/>
          <w:sz w:val="24"/>
          <w:szCs w:val="24"/>
          <w:shd w:val="clear" w:fill="FFFFFF"/>
          <w:lang w:val="en-US"/>
        </w:rPr>
      </w:pPr>
    </w:p>
    <w:p>
      <w:pPr>
        <w:spacing w:line="360" w:lineRule="auto"/>
        <w:rPr>
          <w:rFonts w:hint="default" w:ascii="Times New Roman" w:hAnsi="Times New Roman" w:eastAsia="Georgia" w:cs="Times New Roman"/>
          <w:b/>
          <w:bCs/>
          <w:i w:val="0"/>
          <w:iCs w:val="0"/>
          <w:caps w:val="0"/>
          <w:color w:val="242424"/>
          <w:spacing w:val="-1"/>
          <w:sz w:val="24"/>
          <w:szCs w:val="24"/>
          <w:shd w:val="clear" w:fill="FFFFFF"/>
          <w:lang w:val="en-US"/>
        </w:rPr>
      </w:pPr>
      <w:r>
        <w:rPr>
          <w:rFonts w:hint="default" w:ascii="Times New Roman" w:hAnsi="Times New Roman" w:eastAsia="Georgia" w:cs="Times New Roman"/>
          <w:b/>
          <w:bCs/>
          <w:i w:val="0"/>
          <w:iCs w:val="0"/>
          <w:caps w:val="0"/>
          <w:color w:val="242424"/>
          <w:spacing w:val="-1"/>
          <w:sz w:val="24"/>
          <w:szCs w:val="24"/>
          <w:shd w:val="clear" w:fill="FFFFFF"/>
          <w:lang w:val="en-US"/>
        </w:rPr>
        <w:t>Impacts of Social Comparison, Cyberbullying, and FOMO</w:t>
      </w:r>
    </w:p>
    <w:p>
      <w:pPr>
        <w:spacing w:line="360" w:lineRule="auto"/>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Social Comparison:</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Low Self-Esteem: </w:t>
      </w:r>
      <w:r>
        <w:rPr>
          <w:rFonts w:hint="default" w:ascii="Times New Roman" w:hAnsi="Times New Roman" w:eastAsia="Georgia"/>
          <w:b w:val="0"/>
          <w:bCs w:val="0"/>
          <w:i w:val="0"/>
          <w:iCs w:val="0"/>
          <w:caps w:val="0"/>
          <w:color w:val="242424"/>
          <w:spacing w:val="-1"/>
          <w:sz w:val="24"/>
          <w:szCs w:val="24"/>
          <w:shd w:val="clear" w:fill="FFFFFF"/>
          <w:lang w:val="en-US"/>
        </w:rPr>
        <w:t>Constantly comparing oneself to idealized online representations can erode self-esteem, leading to feelings of inadequacy.</w:t>
      </w:r>
    </w:p>
    <w:p>
      <w:pPr>
        <w:spacing w:line="360" w:lineRule="auto"/>
        <w:ind w:firstLine="119" w:firstLineChars="50"/>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Jealousy and Envy: </w:t>
      </w:r>
      <w:r>
        <w:rPr>
          <w:rFonts w:hint="default" w:ascii="Times New Roman" w:hAnsi="Times New Roman" w:eastAsia="Georgia"/>
          <w:b w:val="0"/>
          <w:bCs w:val="0"/>
          <w:i w:val="0"/>
          <w:iCs w:val="0"/>
          <w:caps w:val="0"/>
          <w:color w:val="242424"/>
          <w:spacing w:val="-1"/>
          <w:sz w:val="24"/>
          <w:szCs w:val="24"/>
          <w:shd w:val="clear" w:fill="FFFFFF"/>
          <w:lang w:val="en-US"/>
        </w:rPr>
        <w:t>Witnessing others' apparent successes can evoke jealousy and envy, causing emotional distress.</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Negative Body Image:</w:t>
      </w:r>
      <w:r>
        <w:rPr>
          <w:rFonts w:hint="default" w:ascii="Times New Roman" w:hAnsi="Times New Roman" w:eastAsia="Georgia"/>
          <w:b w:val="0"/>
          <w:bCs w:val="0"/>
          <w:i w:val="0"/>
          <w:iCs w:val="0"/>
          <w:caps w:val="0"/>
          <w:color w:val="242424"/>
          <w:spacing w:val="-1"/>
          <w:sz w:val="24"/>
          <w:szCs w:val="24"/>
          <w:shd w:val="clear" w:fill="FFFFFF"/>
          <w:lang w:val="en-US"/>
        </w:rPr>
        <w:t xml:space="preserve"> Exposure to images of seemingly perfect bodies can contribute to body dissatisfaction and self-esteem issues.</w:t>
      </w:r>
    </w:p>
    <w:p>
      <w:pPr>
        <w:spacing w:line="360" w:lineRule="auto"/>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Cyberbullying:</w:t>
      </w:r>
    </w:p>
    <w:p>
      <w:pPr>
        <w:spacing w:line="360" w:lineRule="auto"/>
        <w:ind w:firstLine="119" w:firstLineChars="50"/>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Emotional Distress: </w:t>
      </w:r>
      <w:r>
        <w:rPr>
          <w:rFonts w:hint="default" w:ascii="Times New Roman" w:hAnsi="Times New Roman" w:eastAsia="Georgia"/>
          <w:b w:val="0"/>
          <w:bCs w:val="0"/>
          <w:i w:val="0"/>
          <w:iCs w:val="0"/>
          <w:caps w:val="0"/>
          <w:color w:val="242424"/>
          <w:spacing w:val="-1"/>
          <w:sz w:val="24"/>
          <w:szCs w:val="24"/>
          <w:shd w:val="clear" w:fill="FFFFFF"/>
          <w:lang w:val="en-US"/>
        </w:rPr>
        <w:t>Victims of cyberbullying often experience profound emotional distress, leading to anxiety, depression, and even post-traumatic stress.</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Academic Consequences: </w:t>
      </w:r>
      <w:r>
        <w:rPr>
          <w:rFonts w:hint="default" w:ascii="Times New Roman" w:hAnsi="Times New Roman" w:eastAsia="Georgia"/>
          <w:b w:val="0"/>
          <w:bCs w:val="0"/>
          <w:i w:val="0"/>
          <w:iCs w:val="0"/>
          <w:caps w:val="0"/>
          <w:color w:val="242424"/>
          <w:spacing w:val="-1"/>
          <w:sz w:val="24"/>
          <w:szCs w:val="24"/>
          <w:shd w:val="clear" w:fill="FFFFFF"/>
          <w:lang w:val="en-US"/>
        </w:rPr>
        <w:t>Cyberbullying can interfere with a child's ability to focus on schoolwork, potentially impacting their academic performance.</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Isolation: </w:t>
      </w:r>
      <w:r>
        <w:rPr>
          <w:rFonts w:hint="default" w:ascii="Times New Roman" w:hAnsi="Times New Roman" w:eastAsia="Georgia"/>
          <w:b w:val="0"/>
          <w:bCs w:val="0"/>
          <w:i w:val="0"/>
          <w:iCs w:val="0"/>
          <w:caps w:val="0"/>
          <w:color w:val="242424"/>
          <w:spacing w:val="-1"/>
          <w:sz w:val="24"/>
          <w:szCs w:val="24"/>
          <w:shd w:val="clear" w:fill="FFFFFF"/>
          <w:lang w:val="en-US"/>
        </w:rPr>
        <w:t>Victims may withdraw from social interactions both online and offline, exacerbating feelings of loneliness and isolation.</w:t>
      </w:r>
    </w:p>
    <w:p>
      <w:pPr>
        <w:spacing w:line="360" w:lineRule="auto"/>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FOMO (Fear of Missing Out):</w:t>
      </w:r>
    </w:p>
    <w:p>
      <w:pPr>
        <w:spacing w:line="360" w:lineRule="auto"/>
        <w:ind w:firstLine="119" w:firstLineChars="50"/>
        <w:rPr>
          <w:rFonts w:hint="default" w:ascii="Times New Roman" w:hAnsi="Times New Roman" w:eastAsia="Georgia"/>
          <w:b/>
          <w:bCs/>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 xml:space="preserve">Anxiety: </w:t>
      </w:r>
      <w:r>
        <w:rPr>
          <w:rFonts w:hint="default" w:ascii="Times New Roman" w:hAnsi="Times New Roman" w:eastAsia="Georgia"/>
          <w:b w:val="0"/>
          <w:bCs w:val="0"/>
          <w:i w:val="0"/>
          <w:iCs w:val="0"/>
          <w:caps w:val="0"/>
          <w:color w:val="242424"/>
          <w:spacing w:val="-1"/>
          <w:sz w:val="24"/>
          <w:szCs w:val="24"/>
          <w:shd w:val="clear" w:fill="FFFFFF"/>
          <w:lang w:val="en-US"/>
        </w:rPr>
        <w:t>FOMO can trigger anxiety, making individuals feel like they are constantly missing out on social events, experiences, or opportunities.</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Pressure to Conform:</w:t>
      </w:r>
      <w:r>
        <w:rPr>
          <w:rFonts w:hint="default" w:ascii="Times New Roman" w:hAnsi="Times New Roman" w:eastAsia="Georgia"/>
          <w:b w:val="0"/>
          <w:bCs w:val="0"/>
          <w:i w:val="0"/>
          <w:iCs w:val="0"/>
          <w:caps w:val="0"/>
          <w:color w:val="242424"/>
          <w:spacing w:val="-1"/>
          <w:sz w:val="24"/>
          <w:szCs w:val="24"/>
          <w:shd w:val="clear" w:fill="FFFFFF"/>
          <w:lang w:val="en-US"/>
        </w:rPr>
        <w:t xml:space="preserve"> FOMO can compel individuals to conform to online trends and activities they might not be genuinely interested in, leading to a lack of authenticity.</w:t>
      </w:r>
    </w:p>
    <w:p>
      <w:pPr>
        <w:spacing w:line="360" w:lineRule="auto"/>
        <w:ind w:firstLine="119" w:firstLineChars="50"/>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bCs/>
          <w:i w:val="0"/>
          <w:iCs w:val="0"/>
          <w:caps w:val="0"/>
          <w:color w:val="242424"/>
          <w:spacing w:val="-1"/>
          <w:sz w:val="24"/>
          <w:szCs w:val="24"/>
          <w:shd w:val="clear" w:fill="FFFFFF"/>
          <w:lang w:val="en-US"/>
        </w:rPr>
        <w:t>Impact on Relationships:</w:t>
      </w:r>
      <w:r>
        <w:rPr>
          <w:rFonts w:hint="default" w:ascii="Times New Roman" w:hAnsi="Times New Roman" w:eastAsia="Georgia"/>
          <w:b w:val="0"/>
          <w:bCs w:val="0"/>
          <w:i w:val="0"/>
          <w:iCs w:val="0"/>
          <w:caps w:val="0"/>
          <w:color w:val="242424"/>
          <w:spacing w:val="-1"/>
          <w:sz w:val="24"/>
          <w:szCs w:val="24"/>
          <w:shd w:val="clear" w:fill="FFFFFF"/>
          <w:lang w:val="en-US"/>
        </w:rPr>
        <w:t xml:space="preserve"> The fear of missing out can affect relationships as individuals prioritize their digital lives over face-to-face interactions.</w:t>
      </w:r>
    </w:p>
    <w:p>
      <w:pPr>
        <w:spacing w:line="240" w:lineRule="auto"/>
        <w:rPr>
          <w:rFonts w:hint="default" w:ascii="Times New Roman" w:hAnsi="Times New Roman" w:eastAsia="Georgia" w:cs="Times New Roman"/>
          <w:i w:val="0"/>
          <w:iCs w:val="0"/>
          <w:caps w:val="0"/>
          <w:color w:val="242424"/>
          <w:spacing w:val="-1"/>
          <w:sz w:val="24"/>
          <w:szCs w:val="24"/>
          <w:shd w:val="clear" w:fill="FFFFFF"/>
        </w:rPr>
      </w:pPr>
    </w:p>
    <w:p>
      <w:pPr>
        <w:spacing w:line="360" w:lineRule="auto"/>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cs="Times New Roman"/>
          <w:i w:val="0"/>
          <w:iCs w:val="0"/>
          <w:caps w:val="0"/>
          <w:color w:val="242424"/>
          <w:spacing w:val="-1"/>
          <w:sz w:val="24"/>
          <w:szCs w:val="24"/>
          <w:shd w:val="clear" w:fill="FFFFFF"/>
        </w:rPr>
        <w:t>While becoming inextricable to our daily lives, online social media are blamed for increasing mental health problems in children. It is estimated that 50% of all mental disorders are established by the age of 14 and 75% at the age of 18. Problematic behaviors related to Internet use are often described in psychiatric terminology as “addiction”.</w:t>
      </w:r>
    </w:p>
    <w:p>
      <w:pPr>
        <w:spacing w:line="360" w:lineRule="auto"/>
        <w:rPr>
          <w:rFonts w:hint="default" w:ascii="Times New Roman" w:hAnsi="Times New Roman" w:eastAsia="Georgia"/>
          <w:b w:val="0"/>
          <w:bCs w:val="0"/>
          <w:i w:val="0"/>
          <w:iCs w:val="0"/>
          <w:caps w:val="0"/>
          <w:color w:val="242424"/>
          <w:spacing w:val="-1"/>
          <w:sz w:val="24"/>
          <w:szCs w:val="24"/>
          <w:shd w:val="clear" w:fill="FFFFFF"/>
          <w:lang w:val="en-US"/>
        </w:rPr>
      </w:pPr>
      <w:r>
        <w:rPr>
          <w:rFonts w:hint="default" w:ascii="Times New Roman" w:hAnsi="Times New Roman" w:eastAsia="Georgia"/>
          <w:b w:val="0"/>
          <w:bCs w:val="0"/>
          <w:i w:val="0"/>
          <w:iCs w:val="0"/>
          <w:caps w:val="0"/>
          <w:color w:val="242424"/>
          <w:spacing w:val="-1"/>
          <w:sz w:val="24"/>
          <w:szCs w:val="24"/>
          <w:shd w:val="clear" w:fill="FFFFFF"/>
          <w:lang w:val="en-US"/>
        </w:rPr>
        <w:t>In conclusion, navigating the intricate connection between social media, parent-child relationships, and child development requires vigilance and balance. It emphasizes the need for responsible tech use, open dialogue, and fostering healthy bonds to harness the benefits of the digital age while preserving overall well-being.</w:t>
      </w:r>
    </w:p>
    <w:p>
      <w:pPr>
        <w:spacing w:line="360" w:lineRule="auto"/>
        <w:rPr>
          <w:rFonts w:hint="default" w:ascii="Times New Roman" w:hAnsi="Times New Roman" w:eastAsia="Georgia"/>
          <w:b/>
          <w:bCs/>
          <w:i w:val="0"/>
          <w:iCs w:val="0"/>
          <w:caps w:val="0"/>
          <w:color w:val="242424"/>
          <w:spacing w:val="-1"/>
          <w:sz w:val="24"/>
          <w:szCs w:val="24"/>
          <w:shd w:val="clear" w:fill="FFFFFF"/>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85D1"/>
    <w:multiLevelType w:val="singleLevel"/>
    <w:tmpl w:val="823785D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A58AB"/>
    <w:rsid w:val="23242C71"/>
    <w:rsid w:val="2C3A58AB"/>
    <w:rsid w:val="4C0E5BAD"/>
    <w:rsid w:val="73A9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paragraph" w:customStyle="1" w:styleId="11">
    <w:name w:val="_Style 10"/>
    <w:basedOn w:val="1"/>
    <w:next w:val="1"/>
    <w:uiPriority w:val="0"/>
    <w:pPr>
      <w:pBdr>
        <w:bottom w:val="single" w:color="auto" w:sz="6" w:space="1"/>
      </w:pBdr>
      <w:jc w:val="center"/>
    </w:pPr>
    <w:rPr>
      <w:rFonts w:ascii="Arial" w:eastAsia="SimSun"/>
      <w:vanish/>
      <w:sz w:val="16"/>
    </w:rPr>
  </w:style>
  <w:style w:type="paragraph" w:customStyle="1" w:styleId="12">
    <w:name w:val="_Style 11"/>
    <w:basedOn w:val="1"/>
    <w:next w:val="1"/>
    <w:uiPriority w:val="0"/>
    <w:pPr>
      <w:pBdr>
        <w:top w:val="single" w:color="auto" w:sz="6" w:space="1"/>
      </w:pBdr>
      <w:jc w:val="center"/>
    </w:pPr>
    <w:rPr>
      <w:rFonts w:ascii="Arial" w:eastAsia="SimSun"/>
      <w:vanish/>
      <w:sz w:val="16"/>
    </w:rPr>
  </w:style>
  <w:style w:type="paragraph" w:customStyle="1" w:styleId="13">
    <w:name w:val="_Style 5"/>
    <w:basedOn w:val="1"/>
    <w:next w:val="1"/>
    <w:uiPriority w:val="0"/>
    <w:pPr>
      <w:pBdr>
        <w:bottom w:val="single" w:color="auto" w:sz="6" w:space="1"/>
      </w:pBdr>
      <w:jc w:val="center"/>
    </w:pPr>
    <w:rPr>
      <w:rFonts w:ascii="Arial" w:eastAsia="SimSun"/>
      <w:vanish/>
      <w:sz w:val="16"/>
    </w:rPr>
  </w:style>
  <w:style w:type="paragraph" w:customStyle="1" w:styleId="14">
    <w:name w:val="_Style 6"/>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1073</Words>
  <Characters>6562</Characters>
  <Lines>1</Lines>
  <Paragraphs>1</Paragraphs>
  <TotalTime>15</TotalTime>
  <ScaleCrop>false</ScaleCrop>
  <LinksUpToDate>false</LinksUpToDate>
  <CharactersWithSpaces>7586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2023-10-26T10:43:00Z</dcterms:created>
  <dc:creator>LENOVO</dc:creator>
  <cp:lastModifiedBy>LENOVO</cp:lastModifiedBy>
  <dcterms:modified xsi:type="dcterms:W3CDTF">2023-10-27T08:13:49Z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0881BD850FA94F928593DB71ECE736C1_11</vt:lpwstr>
  </property>
</Properties>
</file>