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CF1F" w14:textId="77777777" w:rsidR="003F5C3A" w:rsidRDefault="003F5C3A" w:rsidP="003F5C3A">
      <w:pPr>
        <w:rPr>
          <w:b/>
          <w:bCs/>
        </w:rPr>
      </w:pPr>
    </w:p>
    <w:p w14:paraId="615FD09D" w14:textId="77777777" w:rsidR="003F5C3A" w:rsidRDefault="003F5C3A" w:rsidP="003F5C3A">
      <w:pPr>
        <w:rPr>
          <w:b/>
          <w:bCs/>
        </w:rPr>
      </w:pPr>
    </w:p>
    <w:p w14:paraId="138D35B1" w14:textId="77777777" w:rsidR="003F5C3A" w:rsidRDefault="003F5C3A" w:rsidP="003F5C3A">
      <w:pPr>
        <w:rPr>
          <w:b/>
          <w:bCs/>
        </w:rPr>
      </w:pPr>
    </w:p>
    <w:p w14:paraId="128F53F6" w14:textId="77777777" w:rsidR="003F5C3A" w:rsidRDefault="003F5C3A" w:rsidP="003F5C3A">
      <w:pPr>
        <w:rPr>
          <w:b/>
          <w:bCs/>
        </w:rPr>
      </w:pPr>
    </w:p>
    <w:p w14:paraId="474609F4" w14:textId="77777777" w:rsidR="003F5C3A" w:rsidRDefault="003F5C3A" w:rsidP="003F5C3A">
      <w:pPr>
        <w:rPr>
          <w:b/>
          <w:bCs/>
        </w:rPr>
      </w:pPr>
    </w:p>
    <w:p w14:paraId="694C00BB" w14:textId="40C365C8" w:rsidR="00EA0079" w:rsidRDefault="009C621C" w:rsidP="00EA0079">
      <w:pPr>
        <w:jc w:val="center"/>
        <w:rPr>
          <w:b/>
          <w:bCs/>
        </w:rPr>
      </w:pPr>
      <w:bookmarkStart w:id="0" w:name="_Hlk138382832"/>
      <w:r>
        <w:rPr>
          <w:b/>
          <w:bCs/>
        </w:rPr>
        <w:t xml:space="preserve">What are </w:t>
      </w:r>
      <w:r w:rsidR="003809FE" w:rsidRPr="0060655C">
        <w:rPr>
          <w:b/>
          <w:bCs/>
        </w:rPr>
        <w:t>Global Approaches</w:t>
      </w:r>
      <w:r>
        <w:rPr>
          <w:b/>
          <w:bCs/>
        </w:rPr>
        <w:t>?</w:t>
      </w:r>
      <w:r w:rsidR="003809FE" w:rsidRPr="0060655C">
        <w:rPr>
          <w:b/>
          <w:bCs/>
        </w:rPr>
        <w:t xml:space="preserve"> </w:t>
      </w:r>
    </w:p>
    <w:bookmarkEnd w:id="0"/>
    <w:p w14:paraId="017AED84" w14:textId="77777777" w:rsidR="00EA0079" w:rsidRDefault="00EA0079" w:rsidP="00EA0079">
      <w:pPr>
        <w:jc w:val="center"/>
        <w:rPr>
          <w:b/>
          <w:bCs/>
        </w:rPr>
      </w:pPr>
    </w:p>
    <w:p w14:paraId="0510B87E" w14:textId="77777777" w:rsidR="00EA0079" w:rsidRDefault="00EA0079" w:rsidP="00EA0079">
      <w:pPr>
        <w:jc w:val="center"/>
        <w:rPr>
          <w:b/>
          <w:bCs/>
        </w:rPr>
      </w:pPr>
    </w:p>
    <w:p w14:paraId="3F894337" w14:textId="77777777" w:rsidR="00EA0079" w:rsidRDefault="00EA0079" w:rsidP="00EA0079">
      <w:pPr>
        <w:jc w:val="center"/>
        <w:rPr>
          <w:b/>
          <w:bCs/>
        </w:rPr>
      </w:pPr>
    </w:p>
    <w:p w14:paraId="49D83BD2" w14:textId="06BD226E" w:rsidR="00EA0079" w:rsidRPr="00EA0079" w:rsidRDefault="00EA0079" w:rsidP="00EA0079">
      <w:pPr>
        <w:jc w:val="center"/>
      </w:pPr>
      <w:r w:rsidRPr="00EA0079">
        <w:t>Name</w:t>
      </w:r>
    </w:p>
    <w:p w14:paraId="12D5B02D" w14:textId="032DAE3E" w:rsidR="00EA0079" w:rsidRPr="00EA0079" w:rsidRDefault="00EA0079" w:rsidP="00EA0079">
      <w:pPr>
        <w:jc w:val="center"/>
      </w:pPr>
      <w:r w:rsidRPr="00EA0079">
        <w:t>Institutional affiliation</w:t>
      </w:r>
    </w:p>
    <w:p w14:paraId="3F767CA8" w14:textId="667738B9" w:rsidR="00EA0079" w:rsidRPr="00EA0079" w:rsidRDefault="00EA0079" w:rsidP="00EA0079">
      <w:pPr>
        <w:jc w:val="center"/>
      </w:pPr>
      <w:r w:rsidRPr="00EA0079">
        <w:t>Course</w:t>
      </w:r>
    </w:p>
    <w:p w14:paraId="3F239670" w14:textId="2F94B358" w:rsidR="00EA0079" w:rsidRPr="00EA0079" w:rsidRDefault="00EA0079" w:rsidP="00EA0079">
      <w:pPr>
        <w:jc w:val="center"/>
      </w:pPr>
      <w:r w:rsidRPr="00EA0079">
        <w:t>Date</w:t>
      </w:r>
    </w:p>
    <w:p w14:paraId="799E6C48" w14:textId="77777777" w:rsidR="00EA0079" w:rsidRDefault="00EA0079" w:rsidP="00EA0079">
      <w:pPr>
        <w:jc w:val="center"/>
        <w:rPr>
          <w:b/>
          <w:bCs/>
        </w:rPr>
      </w:pPr>
    </w:p>
    <w:p w14:paraId="26ADA4FB" w14:textId="77777777" w:rsidR="0060655C" w:rsidRPr="0060655C" w:rsidRDefault="0060655C" w:rsidP="0060655C">
      <w:pPr>
        <w:jc w:val="center"/>
        <w:rPr>
          <w:b/>
          <w:bCs/>
        </w:rPr>
      </w:pPr>
    </w:p>
    <w:p w14:paraId="23BF81C3" w14:textId="77777777" w:rsidR="0060655C" w:rsidRDefault="0060655C" w:rsidP="003809FE"/>
    <w:p w14:paraId="67731D63" w14:textId="77777777" w:rsidR="0060655C" w:rsidRDefault="0060655C" w:rsidP="003809FE"/>
    <w:p w14:paraId="69CDFF32" w14:textId="77777777" w:rsidR="0060655C" w:rsidRDefault="0060655C" w:rsidP="003809FE"/>
    <w:p w14:paraId="60F6D639" w14:textId="77777777" w:rsidR="0060655C" w:rsidRDefault="0060655C" w:rsidP="003809FE"/>
    <w:p w14:paraId="401AF461" w14:textId="77777777" w:rsidR="003809FE" w:rsidRDefault="003809FE" w:rsidP="003809FE"/>
    <w:p w14:paraId="00017C58" w14:textId="77777777" w:rsidR="00EA0079" w:rsidRDefault="00EA0079" w:rsidP="003809FE"/>
    <w:p w14:paraId="67E545FC" w14:textId="77777777" w:rsidR="00EA0079" w:rsidRDefault="00EA0079" w:rsidP="003809FE"/>
    <w:p w14:paraId="5316EE3F" w14:textId="77777777" w:rsidR="00EA0079" w:rsidRDefault="00EA0079" w:rsidP="003809FE"/>
    <w:p w14:paraId="0AA66609" w14:textId="77777777" w:rsidR="00EA0079" w:rsidRDefault="00EA0079" w:rsidP="003809FE"/>
    <w:p w14:paraId="08F2461C" w14:textId="77777777" w:rsidR="003F5C3A" w:rsidRDefault="003F5C3A" w:rsidP="003809FE"/>
    <w:p w14:paraId="66506AF7" w14:textId="0B93820B" w:rsidR="00E27EBD" w:rsidRPr="00E27EBD" w:rsidRDefault="009C621C" w:rsidP="00E27EBD">
      <w:pPr>
        <w:pStyle w:val="ListParagraph"/>
        <w:jc w:val="center"/>
        <w:rPr>
          <w:b/>
          <w:bCs/>
        </w:rPr>
      </w:pPr>
      <w:r w:rsidRPr="00E27EBD">
        <w:rPr>
          <w:b/>
          <w:bCs/>
        </w:rPr>
        <w:lastRenderedPageBreak/>
        <w:t xml:space="preserve">What are </w:t>
      </w:r>
      <w:r w:rsidR="00EA0079" w:rsidRPr="00E27EBD">
        <w:rPr>
          <w:b/>
          <w:bCs/>
        </w:rPr>
        <w:t>Global Approaches</w:t>
      </w:r>
      <w:r w:rsidRPr="00E27EBD">
        <w:rPr>
          <w:b/>
          <w:bCs/>
        </w:rPr>
        <w:t>?</w:t>
      </w:r>
    </w:p>
    <w:p w14:paraId="6CB043B8" w14:textId="61A03660" w:rsidR="003809FE" w:rsidRPr="00E27EBD" w:rsidRDefault="0072488F" w:rsidP="0072488F">
      <w:pPr>
        <w:ind w:firstLine="720"/>
        <w:jc w:val="both"/>
        <w:rPr>
          <w:b/>
          <w:bCs/>
        </w:rPr>
      </w:pPr>
      <w:r w:rsidRPr="0072488F">
        <w:t>In an era of growing interconnections, tackling global challenges necessitates the adoption of collaborative and innovative approaches. This exploration delves into six crucial global approaches—international cooperation, sustainable development,</w:t>
      </w:r>
      <w:r>
        <w:t xml:space="preserve"> </w:t>
      </w:r>
      <w:r w:rsidRPr="0072488F">
        <w:t xml:space="preserve">globalization, multi-domestic, transnationalism, and technology. These approaches assume vital roles in addressing the complex issues confronting humanity and present </w:t>
      </w:r>
      <w:r>
        <w:t xml:space="preserve">the </w:t>
      </w:r>
      <w:r w:rsidRPr="0072488F">
        <w:t>substantial potential for shaping a future that is both prosperous and sustainable (</w:t>
      </w:r>
      <w:proofErr w:type="spellStart"/>
      <w:r w:rsidRPr="0072488F">
        <w:t>Rinscheid</w:t>
      </w:r>
      <w:proofErr w:type="spellEnd"/>
      <w:r w:rsidRPr="0072488F">
        <w:t>, Trencher, &amp; Rosenbloom, 2023).</w:t>
      </w:r>
    </w:p>
    <w:p w14:paraId="4122E361" w14:textId="77777777" w:rsidR="003809FE" w:rsidRDefault="003809FE" w:rsidP="003F5C3A">
      <w:r w:rsidRPr="00EA0079">
        <w:rPr>
          <w:b/>
          <w:bCs/>
        </w:rPr>
        <w:t>International Cooperation</w:t>
      </w:r>
      <w:r>
        <w:t>:</w:t>
      </w:r>
    </w:p>
    <w:p w14:paraId="119E1FB9" w14:textId="2851D72E" w:rsidR="003809FE" w:rsidRDefault="003809FE" w:rsidP="005F4531">
      <w:pPr>
        <w:ind w:firstLine="720"/>
      </w:pPr>
      <w:r>
        <w:t>International cooperation stands as one of the most critical global approaches to addressing global challenges. It entails the collaboration and coordination of efforts among nations, international organizations, and other stakeholders to find collective solutions. Through platforms such as the United Nations, World Trade Organization, and regional alliances, countries come together to address a range of global issues, including conflict resolution, climate change, public health crises, and poverty eradication.</w:t>
      </w:r>
      <w:r w:rsidR="00AA4106">
        <w:t xml:space="preserve"> </w:t>
      </w:r>
      <w:r>
        <w:t>International cooperation fosters diplomatic dialogue, negotiation, and consensus-building, serving as a vehicle for resolving conflicts peacefully. Additionally, it facilitates the sharing of resources, knowledge, and expertise, enabling countries to address challenges that extend beyond national borders effectively. By embracing a collaborative mindset, nations can pool their strengths, share responsibilities, and implement policies and initiatives that benefit global society as a whole.</w:t>
      </w:r>
    </w:p>
    <w:p w14:paraId="7A33B6CC" w14:textId="77777777" w:rsidR="003809FE" w:rsidRPr="00AA4106" w:rsidRDefault="003809FE" w:rsidP="003F5C3A">
      <w:pPr>
        <w:rPr>
          <w:b/>
          <w:bCs/>
        </w:rPr>
      </w:pPr>
      <w:r w:rsidRPr="00AA4106">
        <w:rPr>
          <w:b/>
          <w:bCs/>
        </w:rPr>
        <w:t>Sustainable Development:</w:t>
      </w:r>
    </w:p>
    <w:p w14:paraId="55020527" w14:textId="66B8D906" w:rsidR="003809FE" w:rsidRDefault="003809FE" w:rsidP="005F4531">
      <w:pPr>
        <w:ind w:firstLine="720"/>
      </w:pPr>
      <w:r>
        <w:t xml:space="preserve">Another crucial global approach to address global challenges is sustainable development. It recognizes the interconnectedness between economic growth, social well-being, and environmental protection. Sustainable development seeks to meet the needs of the present generation without compromising the ability of future generations to meet their own </w:t>
      </w:r>
      <w:r>
        <w:lastRenderedPageBreak/>
        <w:t>needs. This approach emphasizes the integration of economic, social, and environmental considerations into policymaking and development strategies.</w:t>
      </w:r>
      <w:r w:rsidR="00AA4106">
        <w:t xml:space="preserve"> </w:t>
      </w:r>
      <w:r>
        <w:t>Sustainable development aims to achieve a balance between economic progress, social equity, and environmental preservation. It promotes the efficient use of resources, the adoption of clean technologies, and the conservation of ecosystems. By pursuing sustainable practices, societies can alleviate poverty, improve health and education, promote gender equality, mitigate climate change, preserve biodiversity, and ensure the longevity of natural resources.</w:t>
      </w:r>
    </w:p>
    <w:p w14:paraId="498C7B84" w14:textId="571C2E78" w:rsidR="003809FE" w:rsidRPr="00AA4106" w:rsidRDefault="003809FE" w:rsidP="003F5C3A">
      <w:pPr>
        <w:rPr>
          <w:b/>
          <w:bCs/>
        </w:rPr>
      </w:pPr>
      <w:r w:rsidRPr="00AA4106">
        <w:rPr>
          <w:b/>
          <w:bCs/>
        </w:rPr>
        <w:t>Globalization</w:t>
      </w:r>
    </w:p>
    <w:p w14:paraId="551C065D" w14:textId="64D328B8" w:rsidR="003809FE" w:rsidRDefault="003809FE" w:rsidP="005F4531">
      <w:pPr>
        <w:ind w:firstLine="720"/>
      </w:pPr>
      <w:r>
        <w:t xml:space="preserve">Globalization is another global approach that has gained prominence in recent years. It refers to the increasing interconnectedness and interdependence of nations through trade, investment, information exchange, and cultural integration. </w:t>
      </w:r>
      <w:r w:rsidR="008C767C">
        <w:t xml:space="preserve">According to </w:t>
      </w:r>
      <w:proofErr w:type="spellStart"/>
      <w:r w:rsidR="008C767C" w:rsidRPr="008C767C">
        <w:t>Beribe</w:t>
      </w:r>
      <w:proofErr w:type="spellEnd"/>
      <w:r w:rsidR="008C767C" w:rsidRPr="008C767C">
        <w:t>, (2023).</w:t>
      </w:r>
      <w:r w:rsidR="008C767C">
        <w:t xml:space="preserve"> </w:t>
      </w:r>
      <w:r>
        <w:t>Globalization has led to the emergence of a globalized economy, a shared digital space, and a sense of interconnectedness among people worldwide.</w:t>
      </w:r>
      <w:r w:rsidR="00AA4106">
        <w:t xml:space="preserve"> </w:t>
      </w:r>
      <w:r>
        <w:t xml:space="preserve">Globalization presents opportunities for economic growth, innovation, and cultural exchange. </w:t>
      </w:r>
      <w:r w:rsidR="00B820C9">
        <w:t>This</w:t>
      </w:r>
      <w:r>
        <w:t xml:space="preserve"> facilitates the flow of goods, services, and capital, enabling countries to specialize in areas of comparative advantage and benefit from international trade. Moreover, globalization promotes the exchange of ideas, knowledge, and technology, fostering cross-cultural understanding and cooperation. However, it also poses challenges such as income inequality, cultural homogenization, and the vulnerability of developing nations to economic shocks. Balancing the benefits and drawbacks of globalization is essential to ensure an inclusive and equitable global society.</w:t>
      </w:r>
    </w:p>
    <w:p w14:paraId="2F2CF06F" w14:textId="3F8CF300" w:rsidR="003809FE" w:rsidRPr="00AA4106" w:rsidRDefault="003809FE" w:rsidP="003F5C3A">
      <w:pPr>
        <w:rPr>
          <w:b/>
          <w:bCs/>
        </w:rPr>
      </w:pPr>
      <w:r w:rsidRPr="00AA4106">
        <w:rPr>
          <w:b/>
          <w:bCs/>
        </w:rPr>
        <w:t>Technology</w:t>
      </w:r>
    </w:p>
    <w:p w14:paraId="09068590" w14:textId="77777777" w:rsidR="003F5C3A" w:rsidRDefault="003809FE" w:rsidP="003F5C3A">
      <w:pPr>
        <w:ind w:firstLine="720"/>
      </w:pPr>
      <w:r>
        <w:t xml:space="preserve">Technology serves as another global approach with the potential to address global challenges. Rapid advancements in information technology, biotechnology, renewable energy, and other fields have revolutionized various aspects of human life. Technology offers innovative solutions to complex problems, enhancing productivity, communication, and </w:t>
      </w:r>
      <w:r>
        <w:lastRenderedPageBreak/>
        <w:t>problem-solving capacities on a global scale.</w:t>
      </w:r>
      <w:r w:rsidR="00AA4106">
        <w:t xml:space="preserve"> </w:t>
      </w:r>
      <w:r>
        <w:t>In the face of global challenges, technology plays a transformative role. It enables the development of clean energy sources, efficient transportation systems, and sustainable infrastructure, mitigating the impacts of climate change. Moreover, technology enhances access to education, healthcare, and information, narrowing the digital divide and fostering inclusive development. From artificial intelligence to blockchain, emerging technologies offer tools for better governance, disaster response, and the delivery of public services.</w:t>
      </w:r>
    </w:p>
    <w:p w14:paraId="6AA8A27F" w14:textId="15E071F0" w:rsidR="00AE63A5" w:rsidRPr="003F5C3A" w:rsidRDefault="005F4531" w:rsidP="005F4531">
      <w:r>
        <w:rPr>
          <w:b/>
          <w:bCs/>
        </w:rPr>
        <w:t>M</w:t>
      </w:r>
      <w:r w:rsidR="00AA4106" w:rsidRPr="00AA4106">
        <w:rPr>
          <w:b/>
          <w:bCs/>
        </w:rPr>
        <w:t>ulti-domestic</w:t>
      </w:r>
    </w:p>
    <w:p w14:paraId="4E716F07" w14:textId="0C11082C" w:rsidR="00AE63A5" w:rsidRDefault="00AE63A5" w:rsidP="005F4531">
      <w:pPr>
        <w:ind w:firstLine="720"/>
      </w:pPr>
      <w:r>
        <w:t xml:space="preserve">The </w:t>
      </w:r>
      <w:bookmarkStart w:id="1" w:name="_Hlk138383345"/>
      <w:r>
        <w:t xml:space="preserve">multi-domestic </w:t>
      </w:r>
      <w:bookmarkEnd w:id="1"/>
      <w:r>
        <w:t>approach is a global business strategy that focuses on adapting products, marketing strategies, and operations to meet the specific needs and preferences of local markets. I</w:t>
      </w:r>
      <w:r w:rsidR="00B820C9">
        <w:t>, therefore,</w:t>
      </w:r>
      <w:r>
        <w:t xml:space="preserve"> characterized </w:t>
      </w:r>
      <w:r w:rsidR="00B820C9">
        <w:t xml:space="preserve">it </w:t>
      </w:r>
      <w:r>
        <w:t>by a decentralized organizational structure, where decision-making authority is primarily delegated to local subsidiaries or business units in each country or region of operation.</w:t>
      </w:r>
      <w:r w:rsidR="00AA4106">
        <w:t xml:space="preserve"> </w:t>
      </w:r>
      <w:r>
        <w:t>In a multi-domestic approach, companies recognize the significant cultural, social, economic, and legal differences across countries or regions and aim to tailor their offerings to cater to these variations. This strategy acknowledges that consumer preferences, purchasing behaviors, and market conditions can vary greatly from one market to another, and therefore, a standardized approach may not be suitable for all locations.</w:t>
      </w:r>
      <w:r w:rsidR="00AA4106">
        <w:t xml:space="preserve"> </w:t>
      </w:r>
      <w:r>
        <w:t>Companies employing a multi-domestic approach typically establish a strong local presence, hiring local employees and developing relationships with local suppliers, distributors, and other business partners. They invest in extensive market research to understand the unique needs and preferences of customers in each market and then design their products, branding, pricing, and promotional strategies accordingly. This approach often involves significant customization and localization of products or services to ensure they align with local tastes, regulations, and cultural norms.</w:t>
      </w:r>
      <w:r w:rsidR="00AA4106">
        <w:t xml:space="preserve"> </w:t>
      </w:r>
      <w:r>
        <w:t xml:space="preserve">One of the key advantages of the multi-domestic approach is its ability to enhance customer satisfaction by delivering tailored </w:t>
      </w:r>
      <w:r>
        <w:lastRenderedPageBreak/>
        <w:t>solutions that resonate with local consumers. By understanding and responding to local market dynamics, companies can gain a competitive edge over global competitors who adopt a more standardized or uniform approach. Moreover, a multi-domestic strategy can also help companies navigate complex regulatory frameworks and cultural barriers that may exist in different markets.</w:t>
      </w:r>
      <w:r w:rsidR="00AA4106">
        <w:t xml:space="preserve"> </w:t>
      </w:r>
      <w:r>
        <w:t>However, there are challenges associated with the multi-domestic approach. It can lead to higher costs due to the need for product customization, marketing adaptation, and the duplication of certain functions across multiple locations. Managing diverse operations and coordinating activities across different markets can also be complex and may require significant resources and expertise. Additionally, there is a risk of losing economies of scale that can be achieved through a more centralized or standardized approach.</w:t>
      </w:r>
      <w:r w:rsidR="00AA4106">
        <w:t xml:space="preserve"> </w:t>
      </w:r>
      <w:r>
        <w:t>Overall, the multi-domestic approach recognizes the importance of local responsiveness and customization in global markets. By tailoring products and strategies to meet the unique needs of each market, companies can build strong customer relationships, increase market share, and achieve sustainable growth in diverse regions around the world.</w:t>
      </w:r>
    </w:p>
    <w:p w14:paraId="6C407687" w14:textId="59BAC29B" w:rsidR="007D79A3" w:rsidRPr="00AA4106" w:rsidRDefault="00AA4106" w:rsidP="003F5C3A">
      <w:pPr>
        <w:rPr>
          <w:b/>
          <w:bCs/>
        </w:rPr>
      </w:pPr>
      <w:r w:rsidRPr="00AA4106">
        <w:rPr>
          <w:b/>
          <w:bCs/>
        </w:rPr>
        <w:t>Transnationalism</w:t>
      </w:r>
    </w:p>
    <w:p w14:paraId="41B41075" w14:textId="5168AA59" w:rsidR="007D79A3" w:rsidRDefault="007D79A3" w:rsidP="003F5C3A">
      <w:pPr>
        <w:ind w:firstLine="720"/>
      </w:pPr>
      <w:bookmarkStart w:id="2" w:name="_Hlk138383478"/>
      <w:r>
        <w:t xml:space="preserve">Transnationalism </w:t>
      </w:r>
      <w:bookmarkEnd w:id="2"/>
      <w:r>
        <w:t xml:space="preserve">is a global approach that emphasizes the interconnectedness and interdependence of nations, transcending traditional boundaries and fostering collaboration and cooperation on a global scale. </w:t>
      </w:r>
      <w:r w:rsidR="00B820C9">
        <w:t>By supporting this idea, I believe i</w:t>
      </w:r>
      <w:r>
        <w:t>t recognizes that many of the challenges faced by countries today, such as climate change, economic inequality, and terrorism, are not confined to national borders and require collective action to address effectively.</w:t>
      </w:r>
      <w:r w:rsidR="00AA4106">
        <w:t xml:space="preserve"> </w:t>
      </w:r>
      <w:r>
        <w:t>At its core, transnationalism seeks to go beyond the narrow focus on individual nation-states and promotes a broader perspective that takes into account the complex interactions and relationships between nations</w:t>
      </w:r>
      <w:r w:rsidR="008C767C">
        <w:t>, (</w:t>
      </w:r>
      <w:r w:rsidR="008C767C" w:rsidRPr="008C767C">
        <w:t>Scarnecchia,</w:t>
      </w:r>
      <w:r w:rsidR="008C767C">
        <w:t xml:space="preserve"> </w:t>
      </w:r>
      <w:r w:rsidR="008C767C" w:rsidRPr="008C767C">
        <w:t>2023)</w:t>
      </w:r>
      <w:r>
        <w:t>. It acknowledges that political, social, economic, and environmental issues cannot be effectively tackled in isolation, but instead require joint efforts and shared responsibilities among countries.</w:t>
      </w:r>
      <w:r w:rsidR="00AA4106">
        <w:t xml:space="preserve"> </w:t>
      </w:r>
      <w:r>
        <w:t xml:space="preserve">One of </w:t>
      </w:r>
      <w:r>
        <w:lastRenderedPageBreak/>
        <w:t>the key aspects of transnationalism is the recognition of the importance of global governance structures. It advocates for the strengthening of international organizations, such as the United Nations, World Trade Organization, and International Monetary Fund, to facilitate cooperation and coordination among nations. These organizations serve as platforms for dialogue, negotiation, and the development of common policies and standards to address global challenges.</w:t>
      </w:r>
    </w:p>
    <w:p w14:paraId="47FB8C48" w14:textId="77777777" w:rsidR="00667134" w:rsidRDefault="007D79A3" w:rsidP="00667134">
      <w:pPr>
        <w:ind w:firstLine="720"/>
      </w:pPr>
      <w:r>
        <w:t>Transnationalism also emphasizes the role of non-state actors, including multinational corporations, non-governmental organizations (NGOs), and civil society groups, in shaping global affairs. These actors often operate across borders and play a significant role in influencing policies, promoting social causes, and mobilizing resources to address transnational issues. They provide alternative channels for global engagement and enable grassroots movements to have a global impact.</w:t>
      </w:r>
      <w:r w:rsidR="00AA4106">
        <w:t xml:space="preserve"> </w:t>
      </w:r>
      <w:r>
        <w:t>In addition, transnationalism recognizes the importance of cultural exchange, migration, and diaspora communities in shaping global dynamics. It acknowledges that cultural identities and practices are not confined to national boundaries but are influenced by interactions and exchanges between different cultures.</w:t>
      </w:r>
      <w:r w:rsidR="00AA4106">
        <w:t xml:space="preserve"> </w:t>
      </w:r>
      <w:r>
        <w:t>Transnationalism promotes cultural diversity and encourages the integration of diverse perspectives and experiences to foster mutual understanding and cooperation.</w:t>
      </w:r>
      <w:r w:rsidR="00AA4106">
        <w:t xml:space="preserve"> </w:t>
      </w:r>
      <w:r>
        <w:t>Furthermore, transnationalism acknowledges the interconnectedness of economies and promotes global economic integration. It advocates for free trade, investment flows, and the removal of barriers to economic cooperation. This approach recognizes that economic prosperity is not a zero-sum game and that nations can benefit from mutually beneficial trade relationships and collaborative economic development.</w:t>
      </w:r>
      <w:r w:rsidR="00AA4106">
        <w:t xml:space="preserve"> </w:t>
      </w:r>
      <w:r>
        <w:t xml:space="preserve">However, transnationalism is not without challenges. It requires overcoming the barriers of national sovereignty, conflicting interests, and power dynamics among nations. Achieving consensus and collective action on global issues can be complex and time-consuming. Moreover, transnationalism should be mindful of the potential </w:t>
      </w:r>
      <w:r>
        <w:lastRenderedPageBreak/>
        <w:t>for the dominance of powerful nations or entities, which can marginalize the voices and interests of smaller or less influential actors</w:t>
      </w:r>
      <w:r w:rsidR="003F5C3A">
        <w:t>.</w:t>
      </w:r>
      <w:r>
        <w:t xml:space="preserve"> </w:t>
      </w:r>
      <w:r w:rsidR="003F5C3A">
        <w:t>T</w:t>
      </w:r>
      <w:r>
        <w:t>ransnationalism offers a global approach that recognizes the interconnections and interdependencies of nations. It advocates for enhanced global governance, the involvement of non-state actors, cultural exchange, and economic integration. By fostering cooperation and collaboration on a global scale, transnationalism aims to address the complex challenges that transcend national borders and create a more inclusive and sustainable world</w:t>
      </w:r>
      <w:r w:rsidR="003F5C3A">
        <w:t>.</w:t>
      </w:r>
    </w:p>
    <w:p w14:paraId="07024E6E" w14:textId="234871C7" w:rsidR="00667134" w:rsidRDefault="00667134" w:rsidP="00667134">
      <w:pPr>
        <w:ind w:firstLine="720"/>
      </w:pPr>
      <w:r w:rsidRPr="00667134">
        <w:t xml:space="preserve"> </w:t>
      </w:r>
      <w:r>
        <w:t>G</w:t>
      </w:r>
      <w:r w:rsidRPr="00667134">
        <w:t>lobal approaches are necessary to address the challenges that affect the world as a whole. These approaches include international cooperation, sustainable development, globalization, and technology. Adopting these approaches can help create a more equitable, sustainable, and prosperous world for all. However, it is essential to recognize that these approaches are interconnected and require a collaborative effort by governments, civil society, and the private sector to achieve meaningful impact.</w:t>
      </w:r>
    </w:p>
    <w:p w14:paraId="49B94971" w14:textId="77777777" w:rsidR="00667134" w:rsidRDefault="00667134" w:rsidP="00667134">
      <w:pPr>
        <w:ind w:firstLine="720"/>
      </w:pPr>
    </w:p>
    <w:p w14:paraId="0657A6C3" w14:textId="77777777" w:rsidR="00667134" w:rsidRDefault="00667134" w:rsidP="00667134">
      <w:pPr>
        <w:ind w:firstLine="720"/>
      </w:pPr>
    </w:p>
    <w:p w14:paraId="3B3F982B" w14:textId="77777777" w:rsidR="00667134" w:rsidRDefault="00667134" w:rsidP="00667134">
      <w:pPr>
        <w:ind w:firstLine="720"/>
      </w:pPr>
    </w:p>
    <w:p w14:paraId="2F660C29" w14:textId="77777777" w:rsidR="00667134" w:rsidRDefault="00667134" w:rsidP="00667134">
      <w:pPr>
        <w:ind w:firstLine="720"/>
      </w:pPr>
    </w:p>
    <w:p w14:paraId="42128EC0" w14:textId="77777777" w:rsidR="00667134" w:rsidRDefault="00667134" w:rsidP="00667134">
      <w:pPr>
        <w:ind w:firstLine="720"/>
      </w:pPr>
    </w:p>
    <w:p w14:paraId="29B45104" w14:textId="77777777" w:rsidR="00667134" w:rsidRDefault="00667134" w:rsidP="00667134">
      <w:pPr>
        <w:ind w:firstLine="720"/>
      </w:pPr>
    </w:p>
    <w:p w14:paraId="3870D152" w14:textId="77777777" w:rsidR="00667134" w:rsidRDefault="00667134" w:rsidP="00667134">
      <w:pPr>
        <w:ind w:firstLine="720"/>
      </w:pPr>
    </w:p>
    <w:p w14:paraId="35D5DF21" w14:textId="77777777" w:rsidR="00667134" w:rsidRDefault="00667134" w:rsidP="00667134">
      <w:pPr>
        <w:ind w:firstLine="720"/>
      </w:pPr>
    </w:p>
    <w:p w14:paraId="209F2954" w14:textId="77777777" w:rsidR="00667134" w:rsidRDefault="00667134" w:rsidP="00667134">
      <w:pPr>
        <w:ind w:firstLine="720"/>
      </w:pPr>
    </w:p>
    <w:p w14:paraId="6A940B03" w14:textId="77777777" w:rsidR="00667134" w:rsidRDefault="00667134" w:rsidP="00667134">
      <w:pPr>
        <w:ind w:firstLine="720"/>
      </w:pPr>
    </w:p>
    <w:p w14:paraId="1912EAD7" w14:textId="77777777" w:rsidR="00667134" w:rsidRDefault="00667134" w:rsidP="00667134">
      <w:pPr>
        <w:ind w:firstLine="720"/>
      </w:pPr>
    </w:p>
    <w:p w14:paraId="648D20CC" w14:textId="77777777" w:rsidR="00667134" w:rsidRDefault="00667134" w:rsidP="00667134">
      <w:pPr>
        <w:ind w:firstLine="720"/>
      </w:pPr>
    </w:p>
    <w:p w14:paraId="2A53C7E0" w14:textId="77777777" w:rsidR="00667134" w:rsidRDefault="00667134" w:rsidP="00667134">
      <w:pPr>
        <w:ind w:firstLine="720"/>
      </w:pPr>
    </w:p>
    <w:p w14:paraId="6DE7E941" w14:textId="04C47932" w:rsidR="00667134" w:rsidRPr="00D21787" w:rsidRDefault="00667134" w:rsidP="00667134">
      <w:pPr>
        <w:ind w:firstLine="720"/>
        <w:jc w:val="center"/>
        <w:rPr>
          <w:rFonts w:cs="Times New Roman"/>
          <w:szCs w:val="24"/>
        </w:rPr>
      </w:pPr>
      <w:r w:rsidRPr="00D21787">
        <w:rPr>
          <w:rFonts w:cs="Times New Roman"/>
          <w:szCs w:val="24"/>
        </w:rPr>
        <w:t>Reference</w:t>
      </w:r>
    </w:p>
    <w:p w14:paraId="4A503AB6" w14:textId="0D00643A" w:rsidR="00667134" w:rsidRPr="00D21787" w:rsidRDefault="008C767C" w:rsidP="008C767C">
      <w:pPr>
        <w:spacing w:before="100" w:beforeAutospacing="1" w:after="100" w:afterAutospacing="1"/>
        <w:ind w:left="720" w:hanging="720"/>
        <w:jc w:val="center"/>
        <w:rPr>
          <w:rFonts w:cs="Times New Roman"/>
          <w:szCs w:val="24"/>
        </w:rPr>
      </w:pPr>
      <w:bookmarkStart w:id="3" w:name="_Hlk138385118"/>
      <w:proofErr w:type="spellStart"/>
      <w:r w:rsidRPr="00D21787">
        <w:rPr>
          <w:rFonts w:cs="Times New Roman"/>
          <w:szCs w:val="24"/>
        </w:rPr>
        <w:t>Beribe</w:t>
      </w:r>
      <w:proofErr w:type="spellEnd"/>
      <w:r w:rsidRPr="00D21787">
        <w:rPr>
          <w:rFonts w:cs="Times New Roman"/>
          <w:szCs w:val="24"/>
        </w:rPr>
        <w:t xml:space="preserve">, M. F. B. (2023). The </w:t>
      </w:r>
      <w:bookmarkEnd w:id="3"/>
      <w:r w:rsidRPr="00D21787">
        <w:rPr>
          <w:rFonts w:cs="Times New Roman"/>
          <w:szCs w:val="24"/>
        </w:rPr>
        <w:t xml:space="preserve">Impact of Globalization on Content and Subjects in the Curriculum in Madrasah </w:t>
      </w:r>
      <w:proofErr w:type="spellStart"/>
      <w:r w:rsidRPr="00D21787">
        <w:rPr>
          <w:rFonts w:cs="Times New Roman"/>
          <w:szCs w:val="24"/>
        </w:rPr>
        <w:t>Ibtidaiyah</w:t>
      </w:r>
      <w:proofErr w:type="spellEnd"/>
      <w:r w:rsidRPr="00D21787">
        <w:rPr>
          <w:rFonts w:cs="Times New Roman"/>
          <w:szCs w:val="24"/>
        </w:rPr>
        <w:t>: Challenges and Opportunities. At-</w:t>
      </w:r>
      <w:proofErr w:type="spellStart"/>
      <w:r w:rsidRPr="00D21787">
        <w:rPr>
          <w:rFonts w:cs="Times New Roman"/>
          <w:szCs w:val="24"/>
        </w:rPr>
        <w:t>Tasyrih</w:t>
      </w:r>
      <w:proofErr w:type="spellEnd"/>
      <w:r w:rsidRPr="00D21787">
        <w:rPr>
          <w:rFonts w:cs="Times New Roman"/>
          <w:szCs w:val="24"/>
        </w:rPr>
        <w:t xml:space="preserve">: </w:t>
      </w:r>
      <w:proofErr w:type="spellStart"/>
      <w:r w:rsidRPr="00D21787">
        <w:rPr>
          <w:rFonts w:cs="Times New Roman"/>
          <w:szCs w:val="24"/>
        </w:rPr>
        <w:t>jurnal</w:t>
      </w:r>
      <w:proofErr w:type="spellEnd"/>
      <w:r w:rsidRPr="00D21787">
        <w:rPr>
          <w:rFonts w:cs="Times New Roman"/>
          <w:szCs w:val="24"/>
        </w:rPr>
        <w:t xml:space="preserve"> </w:t>
      </w:r>
      <w:proofErr w:type="spellStart"/>
      <w:r w:rsidRPr="00D21787">
        <w:rPr>
          <w:rFonts w:cs="Times New Roman"/>
          <w:szCs w:val="24"/>
        </w:rPr>
        <w:t>pendidikan</w:t>
      </w:r>
      <w:proofErr w:type="spellEnd"/>
      <w:r w:rsidRPr="00D21787">
        <w:rPr>
          <w:rFonts w:cs="Times New Roman"/>
          <w:szCs w:val="24"/>
        </w:rPr>
        <w:t xml:space="preserve"> dan </w:t>
      </w:r>
      <w:proofErr w:type="spellStart"/>
      <w:r w:rsidRPr="00D21787">
        <w:rPr>
          <w:rFonts w:cs="Times New Roman"/>
          <w:szCs w:val="24"/>
        </w:rPr>
        <w:t>hukum</w:t>
      </w:r>
      <w:proofErr w:type="spellEnd"/>
      <w:r w:rsidRPr="00D21787">
        <w:rPr>
          <w:rFonts w:cs="Times New Roman"/>
          <w:szCs w:val="24"/>
        </w:rPr>
        <w:t xml:space="preserve"> Islam, 9(1), 54-68. http://ejournal.iainbatanghari.ac.id/index.php/attasyrih/article/view/157</w:t>
      </w:r>
    </w:p>
    <w:p w14:paraId="4EC1280B" w14:textId="4A318F60" w:rsidR="003809FE" w:rsidRPr="00D21787" w:rsidRDefault="00667134" w:rsidP="00D21787">
      <w:pPr>
        <w:spacing w:before="100" w:beforeAutospacing="1" w:after="100" w:afterAutospacing="1"/>
        <w:ind w:left="720" w:hanging="720"/>
        <w:rPr>
          <w:rFonts w:cs="Times New Roman"/>
          <w:szCs w:val="24"/>
        </w:rPr>
      </w:pPr>
      <w:bookmarkStart w:id="4" w:name="_Hlk138385371"/>
      <w:proofErr w:type="spellStart"/>
      <w:r w:rsidRPr="00D21787">
        <w:rPr>
          <w:rFonts w:cs="Times New Roman"/>
          <w:szCs w:val="24"/>
        </w:rPr>
        <w:t>Rinscheid</w:t>
      </w:r>
      <w:proofErr w:type="spellEnd"/>
      <w:r w:rsidRPr="00D21787">
        <w:rPr>
          <w:rFonts w:cs="Times New Roman"/>
          <w:szCs w:val="24"/>
        </w:rPr>
        <w:t xml:space="preserve">, A., Trencher, G., &amp; Rosenbloom, D. (2023). </w:t>
      </w:r>
      <w:bookmarkEnd w:id="4"/>
      <w:r w:rsidRPr="00D21787">
        <w:rPr>
          <w:rFonts w:cs="Times New Roman"/>
          <w:szCs w:val="24"/>
        </w:rPr>
        <w:t>Phase-out as a policy approach to address sustainability challenges: A systematic review. Technologies in Decline, 225-248. https://www.taylorfrancis.com/chapters/edit/10.4324/9781003213642-10/phase-policy-approach-address-sustainability-challenges-adrian-rinscheid-gregory-trencher-daniel-rosenbloom</w:t>
      </w:r>
    </w:p>
    <w:p w14:paraId="632A04E9" w14:textId="2F89B9B7" w:rsidR="003809FE" w:rsidRPr="00D21787" w:rsidRDefault="008C767C" w:rsidP="008C767C">
      <w:pPr>
        <w:spacing w:before="100" w:beforeAutospacing="1" w:after="100" w:afterAutospacing="1"/>
        <w:ind w:left="720" w:hanging="720"/>
        <w:rPr>
          <w:rFonts w:cs="Times New Roman"/>
          <w:szCs w:val="24"/>
        </w:rPr>
      </w:pPr>
      <w:r w:rsidRPr="00D21787">
        <w:rPr>
          <w:rFonts w:cs="Times New Roman"/>
          <w:szCs w:val="24"/>
        </w:rPr>
        <w:t xml:space="preserve">Scarnecchia, D. L. (2023). The Extinction of the Chinese Paddlefish </w:t>
      </w:r>
      <w:proofErr w:type="spellStart"/>
      <w:r w:rsidRPr="00D21787">
        <w:rPr>
          <w:rFonts w:cs="Times New Roman"/>
          <w:szCs w:val="24"/>
        </w:rPr>
        <w:t>Psephurus</w:t>
      </w:r>
      <w:proofErr w:type="spellEnd"/>
      <w:r w:rsidRPr="00D21787">
        <w:rPr>
          <w:rFonts w:cs="Times New Roman"/>
          <w:szCs w:val="24"/>
        </w:rPr>
        <w:t xml:space="preserve"> Gladius: Transnationalism, Technology Transfer, and </w:t>
      </w:r>
      <w:proofErr w:type="spellStart"/>
      <w:r w:rsidRPr="00D21787">
        <w:rPr>
          <w:rFonts w:cs="Times New Roman"/>
          <w:szCs w:val="24"/>
        </w:rPr>
        <w:t>Timescape</w:t>
      </w:r>
      <w:proofErr w:type="spellEnd"/>
      <w:r w:rsidRPr="00D21787">
        <w:rPr>
          <w:rFonts w:cs="Times New Roman"/>
          <w:szCs w:val="24"/>
        </w:rPr>
        <w:t>. Reviews in Fisheries Science &amp; Aquaculture, 31(3), 396-419. https://www.tandfonline.com/doi/abs/10.1080/23308249.2023.2201636</w:t>
      </w:r>
    </w:p>
    <w:p w14:paraId="5E0B5375" w14:textId="77777777" w:rsidR="003809FE" w:rsidRPr="00D21787" w:rsidRDefault="003809FE" w:rsidP="008C767C">
      <w:pPr>
        <w:spacing w:before="100" w:beforeAutospacing="1" w:after="100" w:afterAutospacing="1"/>
        <w:ind w:left="720" w:hanging="720"/>
        <w:rPr>
          <w:rFonts w:cs="Times New Roman"/>
          <w:szCs w:val="24"/>
        </w:rPr>
      </w:pPr>
    </w:p>
    <w:p w14:paraId="738D9029" w14:textId="77777777" w:rsidR="003809FE" w:rsidRPr="00D21787" w:rsidRDefault="003809FE" w:rsidP="008C767C">
      <w:pPr>
        <w:spacing w:before="100" w:beforeAutospacing="1" w:after="100" w:afterAutospacing="1"/>
        <w:ind w:left="720" w:hanging="720"/>
        <w:rPr>
          <w:rFonts w:cs="Times New Roman"/>
          <w:szCs w:val="24"/>
        </w:rPr>
      </w:pPr>
    </w:p>
    <w:p w14:paraId="1CEB9A3C" w14:textId="796BFF77" w:rsidR="003E41DE" w:rsidRPr="00D21787" w:rsidRDefault="003E41DE" w:rsidP="008C767C">
      <w:pPr>
        <w:spacing w:before="100" w:beforeAutospacing="1" w:after="100" w:afterAutospacing="1"/>
        <w:ind w:left="720" w:hanging="720"/>
        <w:rPr>
          <w:rFonts w:cs="Times New Roman"/>
          <w:szCs w:val="24"/>
        </w:rPr>
      </w:pPr>
    </w:p>
    <w:sectPr w:rsidR="003E41DE" w:rsidRPr="00D21787" w:rsidSect="004972F3">
      <w:head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F29F7" w14:textId="77777777" w:rsidR="00FD20AE" w:rsidRDefault="00FD20AE" w:rsidP="003F5C3A">
      <w:pPr>
        <w:spacing w:line="240" w:lineRule="auto"/>
      </w:pPr>
      <w:r>
        <w:separator/>
      </w:r>
    </w:p>
  </w:endnote>
  <w:endnote w:type="continuationSeparator" w:id="0">
    <w:p w14:paraId="573DE43B" w14:textId="77777777" w:rsidR="00FD20AE" w:rsidRDefault="00FD20AE" w:rsidP="003F5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B5FC" w14:textId="77777777" w:rsidR="00FD20AE" w:rsidRDefault="00FD20AE" w:rsidP="003F5C3A">
      <w:pPr>
        <w:spacing w:line="240" w:lineRule="auto"/>
      </w:pPr>
      <w:r>
        <w:separator/>
      </w:r>
    </w:p>
  </w:footnote>
  <w:footnote w:type="continuationSeparator" w:id="0">
    <w:p w14:paraId="5E5A1005" w14:textId="77777777" w:rsidR="00FD20AE" w:rsidRDefault="00FD20AE" w:rsidP="003F5C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06409"/>
      <w:docPartObj>
        <w:docPartGallery w:val="Page Numbers (Top of Page)"/>
        <w:docPartUnique/>
      </w:docPartObj>
    </w:sdtPr>
    <w:sdtEndPr>
      <w:rPr>
        <w:noProof/>
      </w:rPr>
    </w:sdtEndPr>
    <w:sdtContent>
      <w:p w14:paraId="510E4C1C" w14:textId="607B9451" w:rsidR="003F5C3A" w:rsidRDefault="003F5C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3010F1" w14:textId="77777777" w:rsidR="003F5C3A" w:rsidRDefault="003F5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761C3"/>
    <w:multiLevelType w:val="hybridMultilevel"/>
    <w:tmpl w:val="87787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6930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FE"/>
    <w:rsid w:val="002045DE"/>
    <w:rsid w:val="003809FE"/>
    <w:rsid w:val="003E41DE"/>
    <w:rsid w:val="003F5C3A"/>
    <w:rsid w:val="004972F3"/>
    <w:rsid w:val="005F4531"/>
    <w:rsid w:val="0060655C"/>
    <w:rsid w:val="00667134"/>
    <w:rsid w:val="0072488F"/>
    <w:rsid w:val="007D79A3"/>
    <w:rsid w:val="008C767C"/>
    <w:rsid w:val="00907F97"/>
    <w:rsid w:val="009C621C"/>
    <w:rsid w:val="009E4D5B"/>
    <w:rsid w:val="00A17E90"/>
    <w:rsid w:val="00AA4106"/>
    <w:rsid w:val="00AE63A5"/>
    <w:rsid w:val="00B46CA4"/>
    <w:rsid w:val="00B820C9"/>
    <w:rsid w:val="00D21787"/>
    <w:rsid w:val="00E27EBD"/>
    <w:rsid w:val="00EA0079"/>
    <w:rsid w:val="00F6383D"/>
    <w:rsid w:val="00FD2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0393"/>
  <w15:chartTrackingRefBased/>
  <w15:docId w15:val="{CB53B1A2-16F2-4A6A-BC97-8BAF1D37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inch"/>
    <w:qFormat/>
    <w:rsid w:val="002045D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C3A"/>
    <w:pPr>
      <w:tabs>
        <w:tab w:val="center" w:pos="4680"/>
        <w:tab w:val="right" w:pos="9360"/>
      </w:tabs>
      <w:spacing w:line="240" w:lineRule="auto"/>
    </w:pPr>
  </w:style>
  <w:style w:type="character" w:customStyle="1" w:styleId="HeaderChar">
    <w:name w:val="Header Char"/>
    <w:basedOn w:val="DefaultParagraphFont"/>
    <w:link w:val="Header"/>
    <w:uiPriority w:val="99"/>
    <w:rsid w:val="003F5C3A"/>
    <w:rPr>
      <w:rFonts w:ascii="Times New Roman" w:hAnsi="Times New Roman"/>
      <w:sz w:val="24"/>
    </w:rPr>
  </w:style>
  <w:style w:type="paragraph" w:styleId="Footer">
    <w:name w:val="footer"/>
    <w:basedOn w:val="Normal"/>
    <w:link w:val="FooterChar"/>
    <w:uiPriority w:val="99"/>
    <w:unhideWhenUsed/>
    <w:rsid w:val="003F5C3A"/>
    <w:pPr>
      <w:tabs>
        <w:tab w:val="center" w:pos="4680"/>
        <w:tab w:val="right" w:pos="9360"/>
      </w:tabs>
      <w:spacing w:line="240" w:lineRule="auto"/>
    </w:pPr>
  </w:style>
  <w:style w:type="character" w:customStyle="1" w:styleId="FooterChar">
    <w:name w:val="Footer Char"/>
    <w:basedOn w:val="DefaultParagraphFont"/>
    <w:link w:val="Footer"/>
    <w:uiPriority w:val="99"/>
    <w:rsid w:val="003F5C3A"/>
    <w:rPr>
      <w:rFonts w:ascii="Times New Roman" w:hAnsi="Times New Roman"/>
      <w:sz w:val="24"/>
    </w:rPr>
  </w:style>
  <w:style w:type="paragraph" w:styleId="ListParagraph">
    <w:name w:val="List Paragraph"/>
    <w:basedOn w:val="Normal"/>
    <w:uiPriority w:val="34"/>
    <w:qFormat/>
    <w:rsid w:val="00E27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8</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dc:creator>
  <cp:keywords/>
  <dc:description/>
  <cp:lastModifiedBy>FINCH</cp:lastModifiedBy>
  <cp:revision>7</cp:revision>
  <dcterms:created xsi:type="dcterms:W3CDTF">2023-06-23T07:02:00Z</dcterms:created>
  <dcterms:modified xsi:type="dcterms:W3CDTF">2023-06-23T16:22:00Z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f94fb6fa-9daa-4ce7-9d63-c7a76f073ada</vt:lpwstr>
  </property>
</Properties>
</file>