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9CABC">
      <w:pPr>
        <w:pStyle w:val="11"/>
        <w:keepNext w:val="0"/>
        <w:keepLines w:val="0"/>
        <w:widowControl/>
        <w:suppressLineNumbers w:val="0"/>
        <w:spacing w:line="480" w:lineRule="auto"/>
        <w:jc w:val="center"/>
        <w:rPr>
          <w:rStyle w:val="12"/>
          <w:rFonts w:hint="default" w:ascii="Times New Roman" w:hAnsi="Times New Roman" w:cs="Times New Roman"/>
          <w:sz w:val="24"/>
          <w:szCs w:val="24"/>
        </w:rPr>
      </w:pPr>
      <w:r>
        <w:rPr>
          <w:rStyle w:val="12"/>
          <w:rFonts w:hint="default" w:ascii="Times New Roman" w:hAnsi="Times New Roman" w:cs="Times New Roman"/>
          <w:sz w:val="24"/>
          <w:szCs w:val="24"/>
        </w:rPr>
        <w:t>Financial Analysis Report: Understanding and Mitigating Meeting Losses</w:t>
      </w:r>
    </w:p>
    <w:p w14:paraId="233C2B7B">
      <w:pPr>
        <w:pStyle w:val="11"/>
        <w:keepNext w:val="0"/>
        <w:keepLines w:val="0"/>
        <w:widowControl/>
        <w:suppressLineNumbers w:val="0"/>
        <w:spacing w:line="480" w:lineRule="auto"/>
        <w:jc w:val="center"/>
        <w:rPr>
          <w:rStyle w:val="12"/>
          <w:rFonts w:hint="default" w:ascii="Times New Roman" w:hAnsi="Times New Roman" w:cs="Times New Roman"/>
          <w:sz w:val="24"/>
          <w:szCs w:val="24"/>
        </w:rPr>
      </w:pPr>
    </w:p>
    <w:p w14:paraId="0291F6D6">
      <w:pPr>
        <w:pStyle w:val="11"/>
        <w:keepNext w:val="0"/>
        <w:keepLines w:val="0"/>
        <w:widowControl/>
        <w:suppressLineNumbers w:val="0"/>
        <w:spacing w:line="480" w:lineRule="auto"/>
        <w:jc w:val="center"/>
        <w:rPr>
          <w:rStyle w:val="12"/>
          <w:rFonts w:hint="default" w:ascii="Times New Roman" w:hAnsi="Times New Roman" w:cs="Times New Roman"/>
          <w:sz w:val="24"/>
          <w:szCs w:val="24"/>
        </w:rPr>
      </w:pPr>
    </w:p>
    <w:p w14:paraId="5B4932A9">
      <w:pPr>
        <w:spacing w:line="480" w:lineRule="auto"/>
        <w:ind w:firstLine="720"/>
        <w:jc w:val="center"/>
        <w:rPr>
          <w:rFonts w:hint="default" w:ascii="Times New Roman" w:hAnsi="Times New Roman" w:cs="Times New Roman"/>
          <w:sz w:val="24"/>
          <w:szCs w:val="24"/>
        </w:rPr>
      </w:pPr>
      <w:r>
        <w:rPr>
          <w:rFonts w:hint="default" w:ascii="Times New Roman" w:hAnsi="Times New Roman" w:cs="Times New Roman"/>
          <w:sz w:val="24"/>
          <w:szCs w:val="24"/>
        </w:rPr>
        <w:t>Student Name</w:t>
      </w:r>
    </w:p>
    <w:p w14:paraId="25F6B0BC">
      <w:pPr>
        <w:spacing w:line="480" w:lineRule="auto"/>
        <w:ind w:firstLine="720"/>
        <w:jc w:val="center"/>
        <w:rPr>
          <w:rFonts w:hint="default" w:ascii="Times New Roman" w:hAnsi="Times New Roman" w:cs="Times New Roman"/>
          <w:sz w:val="24"/>
          <w:szCs w:val="24"/>
        </w:rPr>
      </w:pPr>
      <w:r>
        <w:rPr>
          <w:rFonts w:hint="default" w:ascii="Times New Roman" w:hAnsi="Times New Roman" w:cs="Times New Roman"/>
          <w:sz w:val="24"/>
          <w:szCs w:val="24"/>
        </w:rPr>
        <w:t>Institutional</w:t>
      </w:r>
    </w:p>
    <w:p w14:paraId="794F30F7">
      <w:pPr>
        <w:keepNext w:val="0"/>
        <w:keepLines w:val="0"/>
        <w:pageBreakBefore w:val="0"/>
        <w:widowControl/>
        <w:kinsoku/>
        <w:wordWrap/>
        <w:overflowPunct/>
        <w:topLinePunct w:val="0"/>
        <w:autoSpaceDE/>
        <w:autoSpaceDN/>
        <w:bidi w:val="0"/>
        <w:adjustRightInd/>
        <w:snapToGrid/>
        <w:spacing w:line="480" w:lineRule="auto"/>
        <w:ind w:firstLine="72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Professor</w:t>
      </w:r>
    </w:p>
    <w:p w14:paraId="090935D0">
      <w:pPr>
        <w:spacing w:line="480" w:lineRule="auto"/>
        <w:ind w:firstLine="720"/>
        <w:jc w:val="center"/>
        <w:rPr>
          <w:rFonts w:hint="default" w:ascii="Times New Roman" w:hAnsi="Times New Roman" w:cs="Times New Roman"/>
          <w:sz w:val="24"/>
          <w:szCs w:val="24"/>
        </w:rPr>
      </w:pPr>
      <w:r>
        <w:rPr>
          <w:rFonts w:hint="default" w:ascii="Times New Roman" w:hAnsi="Times New Roman" w:cs="Times New Roman"/>
          <w:sz w:val="24"/>
          <w:szCs w:val="24"/>
        </w:rPr>
        <w:t>Course</w:t>
      </w:r>
    </w:p>
    <w:p w14:paraId="6D564E3D">
      <w:pPr>
        <w:spacing w:line="480" w:lineRule="auto"/>
        <w:ind w:firstLine="720"/>
        <w:jc w:val="center"/>
        <w:rPr>
          <w:rFonts w:hint="default" w:ascii="Times New Roman" w:hAnsi="Times New Roman" w:cs="Times New Roman"/>
          <w:sz w:val="24"/>
          <w:szCs w:val="24"/>
        </w:rPr>
      </w:pPr>
      <w:r>
        <w:rPr>
          <w:rFonts w:hint="default" w:ascii="Times New Roman" w:hAnsi="Times New Roman" w:cs="Times New Roman"/>
          <w:sz w:val="24"/>
          <w:szCs w:val="24"/>
        </w:rPr>
        <w:t>Due date</w:t>
      </w:r>
    </w:p>
    <w:p w14:paraId="10185D2B">
      <w:pPr>
        <w:pStyle w:val="11"/>
        <w:keepNext w:val="0"/>
        <w:keepLines w:val="0"/>
        <w:widowControl/>
        <w:suppressLineNumbers w:val="0"/>
        <w:spacing w:line="480" w:lineRule="auto"/>
        <w:jc w:val="center"/>
        <w:rPr>
          <w:rStyle w:val="12"/>
          <w:rFonts w:hint="default" w:ascii="Times New Roman" w:hAnsi="Times New Roman" w:cs="Times New Roman"/>
          <w:sz w:val="24"/>
          <w:szCs w:val="24"/>
        </w:rPr>
      </w:pPr>
    </w:p>
    <w:p w14:paraId="2445E5F8">
      <w:pPr>
        <w:spacing w:line="480" w:lineRule="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br w:type="page"/>
      </w:r>
    </w:p>
    <w:p w14:paraId="7F72B895">
      <w:pPr>
        <w:pStyle w:val="11"/>
        <w:keepNext w:val="0"/>
        <w:keepLines w:val="0"/>
        <w:widowControl/>
        <w:suppressLineNumbers w:val="0"/>
        <w:spacing w:line="480" w:lineRule="auto"/>
        <w:jc w:val="center"/>
        <w:rPr>
          <w:rFonts w:hint="default" w:ascii="Times New Roman" w:hAnsi="Times New Roman" w:cs="Times New Roman"/>
          <w:sz w:val="24"/>
          <w:szCs w:val="24"/>
        </w:rPr>
      </w:pPr>
      <w:r>
        <w:rPr>
          <w:rStyle w:val="12"/>
          <w:rFonts w:hint="default" w:ascii="Times New Roman" w:hAnsi="Times New Roman" w:cs="Times New Roman"/>
          <w:sz w:val="24"/>
          <w:szCs w:val="24"/>
        </w:rPr>
        <w:t>Abstract</w:t>
      </w:r>
    </w:p>
    <w:p w14:paraId="68CD1E02">
      <w:pPr>
        <w:pStyle w:val="11"/>
        <w:keepNext w:val="0"/>
        <w:keepLines w:val="0"/>
        <w:widowControl/>
        <w:suppressLineNumbers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This report examines the financial losses associated with company meetings, identifying key factors contributing to these losses and proposing strategies to mitigate them. By analyzing meeting structures, participant engagement, and associated costs, the report aims to provide actionable recommendations to enhance meeting efficiency and reduce financial waste.</w:t>
      </w:r>
    </w:p>
    <w:p w14:paraId="3AB6FB8D">
      <w:pPr>
        <w:spacing w:line="480" w:lineRule="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br w:type="page"/>
      </w:r>
    </w:p>
    <w:p w14:paraId="0ED54235">
      <w:pPr>
        <w:pStyle w:val="11"/>
        <w:keepNext w:val="0"/>
        <w:keepLines w:val="0"/>
        <w:widowControl/>
        <w:suppressLineNumbers w:val="0"/>
        <w:spacing w:line="480" w:lineRule="auto"/>
        <w:jc w:val="center"/>
        <w:rPr>
          <w:rStyle w:val="12"/>
          <w:rFonts w:hint="default" w:ascii="Times New Roman" w:hAnsi="Times New Roman" w:cs="Times New Roman"/>
          <w:sz w:val="24"/>
          <w:szCs w:val="24"/>
        </w:rPr>
      </w:pPr>
      <w:r>
        <w:rPr>
          <w:rStyle w:val="12"/>
          <w:rFonts w:hint="default" w:ascii="Times New Roman" w:hAnsi="Times New Roman" w:cs="Times New Roman"/>
          <w:sz w:val="24"/>
          <w:szCs w:val="24"/>
        </w:rPr>
        <w:t>Financial Analysis Report: Understanding and Mitigating Meeting Losses</w:t>
      </w:r>
    </w:p>
    <w:p w14:paraId="3FE1FA47">
      <w:pPr>
        <w:pStyle w:val="11"/>
        <w:keepNext w:val="0"/>
        <w:keepLines w:val="0"/>
        <w:widowControl/>
        <w:suppressLineNumbers w:val="0"/>
        <w:spacing w:line="480" w:lineRule="auto"/>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Meetings play a crucial role in facilitating communication, collaboration, and decision-making within organizations. However, when not managed effectively, meetings can become a significant financial burden, leading to wasted time, reduced productivity, and increased operational costs. Studies indicate that unproductive meetings account for substantial financial losses, often diverting resources away from core business functions (Klotz, 2024). These inefficiencies highlight the importance of a strategic approach to meeting management.</w:t>
      </w:r>
    </w:p>
    <w:p w14:paraId="7763ED60">
      <w:pPr>
        <w:pStyle w:val="11"/>
        <w:keepNext w:val="0"/>
        <w:keepLines w:val="0"/>
        <w:widowControl/>
        <w:suppressLineNumbers w:val="0"/>
        <w:spacing w:line="480" w:lineRule="auto"/>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As the treasurer, it is essential to conduct a thorough financial analysis to assess the extent of these losses and identify key cost drivers. By examining factors such as meeting frequency, participant costs, operational expenditures, and overall effectiveness, organizations can develop targeted strategies to optimize meeting practices. This report provides a detailed analysis of the financial impact of ineffective meetings and presents actionable recommendations to enhance efficiency, reduce costs, and improve organizational productivity.</w:t>
      </w:r>
    </w:p>
    <w:p w14:paraId="5FDAA908">
      <w:pPr>
        <w:pStyle w:val="3"/>
        <w:bidi w:val="0"/>
        <w:rPr>
          <w:rFonts w:hint="default" w:ascii="Times New Roman" w:hAnsi="Times New Roman" w:cs="Times New Roman"/>
          <w:sz w:val="24"/>
          <w:szCs w:val="24"/>
        </w:rPr>
      </w:pPr>
      <w:r>
        <w:rPr>
          <w:rStyle w:val="12"/>
          <w:rFonts w:hint="default" w:ascii="Times New Roman" w:hAnsi="Times New Roman" w:cs="Times New Roman"/>
          <w:b/>
          <w:bCs/>
          <w:sz w:val="24"/>
          <w:szCs w:val="24"/>
        </w:rPr>
        <w:t>Information Required for Analysis</w:t>
      </w:r>
    </w:p>
    <w:p w14:paraId="188688E8">
      <w:pPr>
        <w:pStyle w:val="11"/>
        <w:keepNext w:val="0"/>
        <w:keepLines w:val="0"/>
        <w:widowControl/>
        <w:suppressLineNumbers w:val="0"/>
        <w:spacing w:line="480" w:lineRule="auto"/>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To accurately assess meeting-related financial losses, several key factors must be examined. </w:t>
      </w:r>
      <w:r>
        <w:rPr>
          <w:rStyle w:val="12"/>
          <w:rFonts w:hint="default" w:ascii="Times New Roman" w:hAnsi="Times New Roman" w:cs="Times New Roman"/>
          <w:sz w:val="24"/>
          <w:szCs w:val="24"/>
        </w:rPr>
        <w:t>Meeting frequency and duration</w:t>
      </w:r>
      <w:r>
        <w:rPr>
          <w:rFonts w:hint="default" w:ascii="Times New Roman" w:hAnsi="Times New Roman" w:cs="Times New Roman"/>
          <w:sz w:val="24"/>
          <w:szCs w:val="24"/>
        </w:rPr>
        <w:t xml:space="preserve"> are crucial elements, as excessive meetings can consume valuable time and reduce overall productivity. Additionally, </w:t>
      </w:r>
      <w:r>
        <w:rPr>
          <w:rStyle w:val="12"/>
          <w:rFonts w:hint="default" w:ascii="Times New Roman" w:hAnsi="Times New Roman" w:cs="Times New Roman"/>
          <w:sz w:val="24"/>
          <w:szCs w:val="24"/>
        </w:rPr>
        <w:t>participant details</w:t>
      </w:r>
      <w:r>
        <w:rPr>
          <w:rFonts w:hint="default" w:ascii="Times New Roman" w:hAnsi="Times New Roman" w:cs="Times New Roman"/>
          <w:sz w:val="24"/>
          <w:szCs w:val="24"/>
        </w:rPr>
        <w:t>, including attendees' roles and hourly compensation, should be analyzed to ensure that meetings remain cost-effective and involve only essential personnel.</w:t>
      </w:r>
    </w:p>
    <w:p w14:paraId="70581125">
      <w:pPr>
        <w:pStyle w:val="11"/>
        <w:keepNext w:val="0"/>
        <w:keepLines w:val="0"/>
        <w:widowControl/>
        <w:suppressLineNumbers w:val="0"/>
        <w:spacing w:line="480" w:lineRule="auto"/>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Another important aspect is </w:t>
      </w:r>
      <w:r>
        <w:rPr>
          <w:rStyle w:val="12"/>
          <w:rFonts w:hint="default" w:ascii="Times New Roman" w:hAnsi="Times New Roman" w:cs="Times New Roman"/>
          <w:sz w:val="24"/>
          <w:szCs w:val="24"/>
        </w:rPr>
        <w:t>meeting agendas and outcomes</w:t>
      </w:r>
      <w:r>
        <w:rPr>
          <w:rFonts w:hint="default" w:ascii="Times New Roman" w:hAnsi="Times New Roman" w:cs="Times New Roman"/>
          <w:sz w:val="24"/>
          <w:szCs w:val="24"/>
        </w:rPr>
        <w:t xml:space="preserve">. Proper documentation of meeting objectives and decisions ensures that meetings contribute to actionable results rather than wasted discussion. Furthermore, </w:t>
      </w:r>
      <w:r>
        <w:rPr>
          <w:rStyle w:val="12"/>
          <w:rFonts w:hint="default" w:ascii="Times New Roman" w:hAnsi="Times New Roman" w:cs="Times New Roman"/>
          <w:sz w:val="24"/>
          <w:szCs w:val="24"/>
        </w:rPr>
        <w:t>operational costs</w:t>
      </w:r>
      <w:r>
        <w:rPr>
          <w:rFonts w:hint="default" w:ascii="Times New Roman" w:hAnsi="Times New Roman" w:cs="Times New Roman"/>
          <w:sz w:val="24"/>
          <w:szCs w:val="24"/>
        </w:rPr>
        <w:t xml:space="preserve">, such as expenses related to meeting logistics, venues, technology, and refreshments, must be reviewed to identify areas for cost reduction. Finally, </w:t>
      </w:r>
      <w:r>
        <w:rPr>
          <w:rStyle w:val="12"/>
          <w:rFonts w:hint="default" w:ascii="Times New Roman" w:hAnsi="Times New Roman" w:cs="Times New Roman"/>
          <w:sz w:val="24"/>
          <w:szCs w:val="24"/>
        </w:rPr>
        <w:t>employee feedback</w:t>
      </w:r>
      <w:r>
        <w:rPr>
          <w:rFonts w:hint="default" w:ascii="Times New Roman" w:hAnsi="Times New Roman" w:cs="Times New Roman"/>
          <w:sz w:val="24"/>
          <w:szCs w:val="24"/>
        </w:rPr>
        <w:t xml:space="preserve"> through surveys or feedback forms can provide insights into participants' perceptions of meeting effectiveness, helping organizations optimize their meeting strategies.</w:t>
      </w:r>
    </w:p>
    <w:p w14:paraId="2976BBCF">
      <w:pPr>
        <w:pStyle w:val="3"/>
        <w:bidi w:val="0"/>
        <w:rPr>
          <w:rFonts w:hint="default" w:ascii="Times New Roman" w:hAnsi="Times New Roman" w:cs="Times New Roman"/>
          <w:sz w:val="24"/>
          <w:szCs w:val="24"/>
        </w:rPr>
      </w:pPr>
      <w:r>
        <w:rPr>
          <w:rStyle w:val="12"/>
          <w:rFonts w:hint="default" w:ascii="Times New Roman" w:hAnsi="Times New Roman" w:cs="Times New Roman"/>
          <w:b/>
          <w:bCs/>
          <w:sz w:val="24"/>
          <w:szCs w:val="24"/>
        </w:rPr>
        <w:t>Analysis of Meeting-Related Losses</w:t>
      </w:r>
    </w:p>
    <w:p w14:paraId="2B1E18EE">
      <w:pPr>
        <w:pStyle w:val="11"/>
        <w:keepNext w:val="0"/>
        <w:keepLines w:val="0"/>
        <w:widowControl/>
        <w:suppressLineNumbers w:val="0"/>
        <w:spacing w:line="480" w:lineRule="auto"/>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Upon reviewing the data, several factors contributing to financial losses were identified. </w:t>
      </w:r>
      <w:r>
        <w:rPr>
          <w:rStyle w:val="12"/>
          <w:rFonts w:hint="default" w:ascii="Times New Roman" w:hAnsi="Times New Roman" w:cs="Times New Roman"/>
          <w:sz w:val="24"/>
          <w:szCs w:val="24"/>
        </w:rPr>
        <w:t>Excessive meeting frequency</w:t>
      </w:r>
      <w:r>
        <w:rPr>
          <w:rFonts w:hint="default" w:ascii="Times New Roman" w:hAnsi="Times New Roman" w:cs="Times New Roman"/>
          <w:sz w:val="24"/>
          <w:szCs w:val="24"/>
        </w:rPr>
        <w:t xml:space="preserve"> is a significant issue, with research indicating that approximately 35% of meetings are unproductive, leading to wasted time and resources (Klotz, 2024). Another contributing factor is </w:t>
      </w:r>
      <w:r>
        <w:rPr>
          <w:rStyle w:val="12"/>
          <w:rFonts w:hint="default" w:ascii="Times New Roman" w:hAnsi="Times New Roman" w:cs="Times New Roman"/>
          <w:sz w:val="24"/>
          <w:szCs w:val="24"/>
        </w:rPr>
        <w:t>high participant costs</w:t>
      </w:r>
      <w:r>
        <w:rPr>
          <w:rFonts w:hint="default" w:ascii="Times New Roman" w:hAnsi="Times New Roman" w:cs="Times New Roman"/>
          <w:sz w:val="24"/>
          <w:szCs w:val="24"/>
        </w:rPr>
        <w:t>, as including high-salary employees in unnecessary meetings without clear agendas increases financial strain.</w:t>
      </w:r>
    </w:p>
    <w:p w14:paraId="5CD17CCD">
      <w:pPr>
        <w:pStyle w:val="11"/>
        <w:keepNext w:val="0"/>
        <w:keepLines w:val="0"/>
        <w:widowControl/>
        <w:suppressLineNumbers w:val="0"/>
        <w:spacing w:line="480" w:lineRule="auto"/>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Additionally, </w:t>
      </w:r>
      <w:r>
        <w:rPr>
          <w:rStyle w:val="12"/>
          <w:rFonts w:hint="default" w:ascii="Times New Roman" w:hAnsi="Times New Roman" w:cs="Times New Roman"/>
          <w:sz w:val="24"/>
          <w:szCs w:val="24"/>
        </w:rPr>
        <w:t>lack of clear objectives</w:t>
      </w:r>
      <w:r>
        <w:rPr>
          <w:rFonts w:hint="default" w:ascii="Times New Roman" w:hAnsi="Times New Roman" w:cs="Times New Roman"/>
          <w:sz w:val="24"/>
          <w:szCs w:val="24"/>
        </w:rPr>
        <w:t xml:space="preserve"> results in meetings extending beyond their intended duration without producing meaningful outcomes. Without well-defined goals, discussions become inefficient, further contributing to lost productivity. Moreover, </w:t>
      </w:r>
      <w:r>
        <w:rPr>
          <w:rStyle w:val="12"/>
          <w:rFonts w:hint="default" w:ascii="Times New Roman" w:hAnsi="Times New Roman" w:cs="Times New Roman"/>
          <w:sz w:val="24"/>
          <w:szCs w:val="24"/>
        </w:rPr>
        <w:t>operational expenditures</w:t>
      </w:r>
      <w:r>
        <w:rPr>
          <w:rFonts w:hint="default" w:ascii="Times New Roman" w:hAnsi="Times New Roman" w:cs="Times New Roman"/>
          <w:sz w:val="24"/>
          <w:szCs w:val="24"/>
        </w:rPr>
        <w:t>, such as recurring costs for meeting spaces and amenities, add to financial burdens, making it necessary to evaluate whether these expenses are justified.</w:t>
      </w:r>
    </w:p>
    <w:p w14:paraId="3A0D0C1D">
      <w:pPr>
        <w:pStyle w:val="3"/>
        <w:bidi w:val="0"/>
        <w:rPr>
          <w:rFonts w:hint="default" w:ascii="Times New Roman" w:hAnsi="Times New Roman" w:cs="Times New Roman"/>
          <w:sz w:val="24"/>
          <w:szCs w:val="24"/>
        </w:rPr>
      </w:pPr>
      <w:r>
        <w:rPr>
          <w:rStyle w:val="12"/>
          <w:rFonts w:hint="default" w:ascii="Times New Roman" w:hAnsi="Times New Roman" w:cs="Times New Roman"/>
          <w:b/>
          <w:bCs/>
          <w:sz w:val="24"/>
          <w:szCs w:val="24"/>
        </w:rPr>
        <w:t>Recommendations to Mitigate Future Losses</w:t>
      </w:r>
    </w:p>
    <w:p w14:paraId="6E2D6E6A">
      <w:pPr>
        <w:pStyle w:val="11"/>
        <w:keepNext w:val="0"/>
        <w:keepLines w:val="0"/>
        <w:widowControl/>
        <w:suppressLineNumbers w:val="0"/>
        <w:spacing w:line="480" w:lineRule="auto"/>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To address these inefficiencies, several strategies are recommended. First, </w:t>
      </w:r>
      <w:r>
        <w:rPr>
          <w:rStyle w:val="12"/>
          <w:rFonts w:hint="default" w:ascii="Times New Roman" w:hAnsi="Times New Roman" w:cs="Times New Roman"/>
          <w:sz w:val="24"/>
          <w:szCs w:val="24"/>
        </w:rPr>
        <w:t>implementing meeting audits</w:t>
      </w:r>
      <w:r>
        <w:rPr>
          <w:rFonts w:hint="default" w:ascii="Times New Roman" w:hAnsi="Times New Roman" w:cs="Times New Roman"/>
          <w:sz w:val="24"/>
          <w:szCs w:val="24"/>
        </w:rPr>
        <w:t xml:space="preserve"> can help assess the necessity and efficiency of meetings, allowing organizations to reduce their frequency where possible. Second, </w:t>
      </w:r>
      <w:r>
        <w:rPr>
          <w:rStyle w:val="12"/>
          <w:rFonts w:hint="default" w:ascii="Times New Roman" w:hAnsi="Times New Roman" w:cs="Times New Roman"/>
          <w:sz w:val="24"/>
          <w:szCs w:val="24"/>
        </w:rPr>
        <w:t>enforcing agenda protocols</w:t>
      </w:r>
      <w:r>
        <w:rPr>
          <w:rFonts w:hint="default" w:ascii="Times New Roman" w:hAnsi="Times New Roman" w:cs="Times New Roman"/>
          <w:sz w:val="24"/>
          <w:szCs w:val="24"/>
        </w:rPr>
        <w:t xml:space="preserve"> by requiring detailed agendas with specific objectives ensures that discussions remain focused and productive.</w:t>
      </w:r>
    </w:p>
    <w:p w14:paraId="246A415C">
      <w:pPr>
        <w:pStyle w:val="11"/>
        <w:keepNext w:val="0"/>
        <w:keepLines w:val="0"/>
        <w:widowControl/>
        <w:suppressLineNumbers w:val="0"/>
        <w:spacing w:line="480" w:lineRule="auto"/>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Additionally, </w:t>
      </w:r>
      <w:r>
        <w:rPr>
          <w:rStyle w:val="12"/>
          <w:rFonts w:hint="default" w:ascii="Times New Roman" w:hAnsi="Times New Roman" w:cs="Times New Roman"/>
          <w:sz w:val="24"/>
          <w:szCs w:val="24"/>
        </w:rPr>
        <w:t>optimizing attendee lists</w:t>
      </w:r>
      <w:r>
        <w:rPr>
          <w:rFonts w:hint="default" w:ascii="Times New Roman" w:hAnsi="Times New Roman" w:cs="Times New Roman"/>
          <w:sz w:val="24"/>
          <w:szCs w:val="24"/>
        </w:rPr>
        <w:t xml:space="preserve"> by limiting meetings to essential participants ensures that only relevant stakeholders contribute to decision-making processes, reducing unnecessary labor expenses. Organizations should also </w:t>
      </w:r>
      <w:r>
        <w:rPr>
          <w:rStyle w:val="12"/>
          <w:rFonts w:hint="default" w:ascii="Times New Roman" w:hAnsi="Times New Roman" w:cs="Times New Roman"/>
          <w:sz w:val="24"/>
          <w:szCs w:val="24"/>
        </w:rPr>
        <w:t>leverage technology</w:t>
      </w:r>
      <w:r>
        <w:rPr>
          <w:rFonts w:hint="default" w:ascii="Times New Roman" w:hAnsi="Times New Roman" w:cs="Times New Roman"/>
          <w:sz w:val="24"/>
          <w:szCs w:val="24"/>
        </w:rPr>
        <w:t xml:space="preserve">, such as AI-driven tools, to monitor meeting dynamics and generate summaries, thereby reducing the need for lengthy discussions (Liang, 2024). Finally, </w:t>
      </w:r>
      <w:r>
        <w:rPr>
          <w:rStyle w:val="12"/>
          <w:rFonts w:hint="default" w:ascii="Times New Roman" w:hAnsi="Times New Roman" w:cs="Times New Roman"/>
          <w:sz w:val="24"/>
          <w:szCs w:val="24"/>
        </w:rPr>
        <w:t>enhancing employee training</w:t>
      </w:r>
      <w:r>
        <w:rPr>
          <w:rFonts w:hint="default" w:ascii="Times New Roman" w:hAnsi="Times New Roman" w:cs="Times New Roman"/>
          <w:sz w:val="24"/>
          <w:szCs w:val="24"/>
        </w:rPr>
        <w:t xml:space="preserve"> on effective meeting practices and time management can foster a culture of efficiency, ensuring that meetings serve their intended purpose without excessive financial strain.</w:t>
      </w:r>
    </w:p>
    <w:p w14:paraId="057F30D7">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br w:type="page"/>
      </w:r>
    </w:p>
    <w:p w14:paraId="2CAC4D8B">
      <w:pPr>
        <w:pStyle w:val="2"/>
        <w:bidi w:val="0"/>
        <w:spacing w:line="480" w:lineRule="auto"/>
        <w:jc w:val="center"/>
        <w:rPr>
          <w:rStyle w:val="12"/>
          <w:rFonts w:hint="default"/>
          <w:b/>
          <w:bCs/>
          <w:woUserID w:val="0"/>
        </w:rPr>
      </w:pPr>
      <w:r>
        <w:rPr>
          <w:rFonts w:hint="default" w:ascii="Times New Roman" w:hAnsi="Times New Roman" w:cs="Times New Roman"/>
          <w:sz w:val="24"/>
          <w:szCs w:val="24"/>
        </w:rPr>
        <w:t>Conclusion</w:t>
      </w:r>
    </w:p>
    <w:p w14:paraId="21BF42F6">
      <w:pPr>
        <w:pStyle w:val="11"/>
        <w:keepNext w:val="0"/>
        <w:keepLines w:val="0"/>
        <w:widowControl/>
        <w:suppressLineNumbers w:val="0"/>
        <w:spacing w:line="480" w:lineRule="auto"/>
        <w:ind w:firstLine="420" w:firstLineChars="0"/>
        <w:rPr>
          <w:rFonts w:hint="default" w:ascii="Times New Roman" w:hAnsi="Times New Roman" w:cs="Times New Roman"/>
          <w:sz w:val="24"/>
          <w:szCs w:val="24"/>
        </w:rPr>
      </w:pPr>
      <w:r>
        <w:rPr>
          <w:rFonts w:hint="default" w:ascii="Times New Roman" w:hAnsi="Times New Roman" w:cs="Times New Roman"/>
          <w:sz w:val="24"/>
          <w:szCs w:val="24"/>
        </w:rPr>
        <w:t>By critically evaluating current meeting practices and implementing targeted strategies, the organization can significantly reduce financial losses associated with unproductive meetings. These measures will not only conserve resources but also enhance overall productivity and employee satisfaction.</w:t>
      </w:r>
    </w:p>
    <w:p w14:paraId="06E9BB07">
      <w:pPr>
        <w:spacing w:line="480" w:lineRule="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br w:type="page"/>
      </w:r>
    </w:p>
    <w:p w14:paraId="5E7D344C">
      <w:pPr>
        <w:pStyle w:val="11"/>
        <w:keepNext w:val="0"/>
        <w:keepLines w:val="0"/>
        <w:widowControl/>
        <w:suppressLineNumbers w:val="0"/>
        <w:spacing w:line="480" w:lineRule="auto"/>
        <w:jc w:val="center"/>
        <w:rPr>
          <w:rStyle w:val="12"/>
          <w:rFonts w:hint="default"/>
        </w:rPr>
      </w:pPr>
      <w:r>
        <w:rPr>
          <w:rStyle w:val="12"/>
          <w:rFonts w:hint="default"/>
        </w:rPr>
        <w:t>References</w:t>
      </w:r>
      <w:bookmarkStart w:id="0" w:name="_GoBack"/>
      <w:bookmarkEnd w:id="0"/>
    </w:p>
    <w:p w14:paraId="32DA0F92">
      <w:pPr>
        <w:pStyle w:val="11"/>
        <w:keepNext w:val="0"/>
        <w:keepLines w:val="0"/>
        <w:widowControl/>
        <w:suppressLineNumbers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Klotz, A. (2024, December 2). </w:t>
      </w:r>
      <w:r>
        <w:rPr>
          <w:rStyle w:val="7"/>
          <w:rFonts w:hint="default" w:ascii="Times New Roman" w:hAnsi="Times New Roman" w:cs="Times New Roman"/>
          <w:sz w:val="24"/>
          <w:szCs w:val="24"/>
        </w:rPr>
        <w:t>Is your boss talking too much? AI can tell them</w:t>
      </w:r>
      <w:r>
        <w:rPr>
          <w:rFonts w:hint="default" w:ascii="Times New Roman" w:hAnsi="Times New Roman" w:cs="Times New Roman"/>
          <w:sz w:val="24"/>
          <w:szCs w:val="24"/>
        </w:rPr>
        <w:t xml:space="preserve">. Financial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Times.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"https://www.ft.com/content/53d89a24-d0b1-4a95-a2fd-36bcb8463fcb" </w:instrText>
      </w:r>
      <w:r>
        <w:rPr>
          <w:rFonts w:hint="default" w:ascii="Times New Roman" w:hAnsi="Times New Roman" w:cs="Times New Roman"/>
          <w:sz w:val="24"/>
          <w:szCs w:val="24"/>
        </w:rPr>
        <w:fldChar w:fldCharType="separate"/>
      </w:r>
      <w:r>
        <w:rPr>
          <w:rStyle w:val="10"/>
          <w:rFonts w:hint="default" w:ascii="Times New Roman" w:hAnsi="Times New Roman" w:cs="Times New Roman"/>
          <w:sz w:val="24"/>
          <w:szCs w:val="24"/>
        </w:rPr>
        <w:t>https://www.ft.com/content/53d89a24-d0b1-4a95-a2fd-36bcb8463fcb</w:t>
      </w:r>
      <w:r>
        <w:rPr>
          <w:rFonts w:hint="default" w:ascii="Times New Roman" w:hAnsi="Times New Roman" w:cs="Times New Roman"/>
          <w:sz w:val="24"/>
          <w:szCs w:val="24"/>
        </w:rPr>
        <w:fldChar w:fldCharType="end"/>
      </w:r>
    </w:p>
    <w:p w14:paraId="271EC708">
      <w:pPr>
        <w:pStyle w:val="11"/>
        <w:keepNext w:val="0"/>
        <w:keepLines w:val="0"/>
        <w:widowControl/>
        <w:suppressLineNumbers w:val="0"/>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rPr>
        <w:t xml:space="preserve">Liang, S. (2024, December 19). </w:t>
      </w:r>
      <w:r>
        <w:rPr>
          <w:rStyle w:val="7"/>
          <w:rFonts w:hint="default" w:ascii="Times New Roman" w:hAnsi="Times New Roman" w:cs="Times New Roman"/>
          <w:sz w:val="24"/>
          <w:szCs w:val="24"/>
        </w:rPr>
        <w:t>AI notetakers could save us from meeting overload</w:t>
      </w:r>
      <w:r>
        <w:rPr>
          <w:rFonts w:hint="default" w:ascii="Times New Roman" w:hAnsi="Times New Roman" w:cs="Times New Roman"/>
          <w:sz w:val="24"/>
          <w:szCs w:val="24"/>
        </w:rPr>
        <w:t xml:space="preserve">. Business </w:t>
      </w:r>
      <w:r>
        <w:rPr>
          <w:rFonts w:hint="default" w:ascii="Times New Roman" w:hAnsi="Times New Roman" w:cs="Times New Roman"/>
          <w:sz w:val="24"/>
          <w:szCs w:val="24"/>
          <w:lang w:val="en-US"/>
        </w:rPr>
        <w:tab/>
      </w:r>
      <w:r>
        <w:rPr>
          <w:rFonts w:hint="default" w:ascii="Times New Roman" w:hAnsi="Times New Roman" w:cs="Times New Roman"/>
          <w:sz w:val="24"/>
          <w:szCs w:val="24"/>
        </w:rPr>
        <w:t>Insider.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"https://www.businessinsider.com/ai-notetaker-work-meetings-tech-save-time-boost-efficiency-2024-12" </w:instrText>
      </w:r>
      <w:r>
        <w:rPr>
          <w:rFonts w:hint="default" w:ascii="Times New Roman" w:hAnsi="Times New Roman" w:cs="Times New Roman"/>
          <w:sz w:val="24"/>
          <w:szCs w:val="24"/>
        </w:rPr>
        <w:fldChar w:fldCharType="separate"/>
      </w:r>
      <w:r>
        <w:rPr>
          <w:rStyle w:val="10"/>
          <w:rFonts w:hint="default" w:ascii="Times New Roman" w:hAnsi="Times New Roman" w:cs="Times New Roman"/>
          <w:sz w:val="24"/>
          <w:szCs w:val="24"/>
        </w:rPr>
        <w:t>https://www.businessinsider.com/ai-notetaker-work-meetings-tech-save-time-boost-efficiency-2024-12</w:t>
      </w:r>
      <w:r>
        <w:rPr>
          <w:rFonts w:hint="default" w:ascii="Times New Roman" w:hAnsi="Times New Roman" w:cs="Times New Roman"/>
          <w:sz w:val="24"/>
          <w:szCs w:val="24"/>
        </w:rPr>
        <w:fldChar w:fldCharType="end"/>
      </w:r>
    </w:p>
    <w:sectPr>
      <w:headerReference r:id="rId3" w:type="default"/>
      <w:pgSz w:w="11906" w:h="16838"/>
      <w:pgMar w:top="1440" w:right="1440" w:bottom="1440" w:left="144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B409B">
    <w:pPr>
      <w:pStyle w:val="9"/>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7FC813">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14:paraId="767FC813">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D4E71"/>
    <w:rsid w:val="11B46C63"/>
    <w:rsid w:val="20A11517"/>
    <w:rsid w:val="27D020C5"/>
    <w:rsid w:val="309D4E71"/>
    <w:rsid w:val="35797C48"/>
    <w:rsid w:val="3B3458AE"/>
    <w:rsid w:val="43BB4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Emphasis"/>
    <w:basedOn w:val="5"/>
    <w:qFormat/>
    <w:uiPriority w:val="0"/>
    <w:rPr>
      <w:i/>
      <w:iCs/>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tabs>
        <w:tab w:val="center" w:pos="4153"/>
        <w:tab w:val="right" w:pos="8306"/>
      </w:tabs>
      <w:snapToGrid w:val="0"/>
    </w:pPr>
    <w:rPr>
      <w:sz w:val="18"/>
      <w:szCs w:val="18"/>
    </w:rPr>
  </w:style>
  <w:style w:type="character" w:styleId="10">
    <w:name w:val="Hyperlink"/>
    <w:basedOn w:val="5"/>
    <w:uiPriority w:val="0"/>
    <w:rPr>
      <w:color w:val="0000FF"/>
      <w:u w:val="single"/>
    </w:rPr>
  </w:style>
  <w:style w:type="paragraph" w:styleId="11">
    <w:name w:val="Normal (Web)"/>
    <w:uiPriority w:val="0"/>
    <w:pPr>
      <w:spacing w:before="0" w:beforeAutospacing="1" w:after="0" w:afterAutospacing="1"/>
      <w:ind w:left="0" w:right="0"/>
      <w:jc w:val="left"/>
    </w:pPr>
    <w:rPr>
      <w:kern w:val="0"/>
      <w:sz w:val="24"/>
      <w:szCs w:val="24"/>
      <w:lang w:val="en-US" w:eastAsia="zh-CN" w:bidi="ar"/>
    </w:rPr>
  </w:style>
  <w:style w:type="character" w:styleId="12">
    <w:name w:val="Strong"/>
    <w:basedOn w:val="5"/>
    <w:qFormat/>
    <w:uiPriority w:val="0"/>
    <w:rPr>
      <w:b/>
      <w:bCs/>
    </w:rPr>
  </w:style>
  <w:style w:type="paragraph" w:styleId="13">
    <w:name w:val="Title"/>
    <w:basedOn w:val="1"/>
    <w:qFormat/>
    <w:uiPriority w:val="0"/>
    <w:pPr>
      <w:spacing w:before="240" w:after="60"/>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55</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2025-02-16T09:57:00Z</dcterms:created>
  <dc:creator>fredrick sila</dc:creator>
  <cp:lastModifiedBy>fredrick sila</cp:lastModifiedBy>
  <dcterms:modified xsi:type="dcterms:W3CDTF">2025-02-16T11:50:02Z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DFD7ABEAC1C2474193FEB8E46785604C_11</vt:lpwstr>
  </property>
</Properties>
</file>