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Dissociative disorders are complex mental health conditions that involve disruptions in consciousness, memory, identity, or perception. Often stemming from trauma, these disorders are marked by dissociation, a mental process where an individual disconnects from their thoughts, memories, feelings, or sense of identity. The primary dissociative disorders include Dissociative Identity Disorder (DID), Dissociative Amnesia, and Depersonalization-</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Disorder. This essay delves into the features of these disorders, their prevalence, the concepts of host and subpersonalities in DID, the relationships between subpersonalities, and the recommended treatments for these conditions.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Features of Major Dissociative Disorders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Dissociative Identity Disorder (DID)</w:t>
      </w: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DID is one of the most severe forms of dissociative disorders and is characterized by the presence of two or more distinct identities or personalities, often referred to as "alters" or subpersonalities, within a single individual. Each identity can possess unique behaviors, emotions, memories, and even physiological responses. A key feature of DID is that individuals experience significant memory gaps that cannot be attributed to ordinary forgetfulness, and these lapses occur when an alternate personality is in control. These alters may take over the person's behavior during stressful or emotionally charged situations. DID is often a result of severe, repetitive trauma during early childhood, such as physical or emotional abuse.</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lastRenderedPageBreak/>
        <w:t>Dissociative Amnesia</w:t>
      </w: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This disorder involves the inability to recall important personal information, usually related to traumatic or stressful events. Dissociative amnesia is more severe than normal forgetfulness and cannot be attributed to a medical condition. Memory loss in dissociative amnesia can be localized (concerning a specific event), selective (involving certain details), or generalized (affecting the individual’s entire life history). Individuals with this disorder often appear confused or distressed when they realize they are missing large segments of their life, and in some cases, they may wander away from their home or work without any recollection of their past, a phenomenon known as a fugue state.</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Depersonalization-</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Disorder</w:t>
      </w: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Depersonalization-</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Disorder is characterized by persistent or recurring feelings of detachment from one’s body or surroundings. Individuals experiencing depersonalization may feel as though they are watching themselves from outside their body, as if they are in a dream (depersonalization). On the other hand, </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refers to the sensation that the world around them feels unreal or distorted. While these individuals remain aware that their altered perceptions are not based on reality, the feelings can cause significant distress and make it difficult to function in everyday life.</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lastRenderedPageBreak/>
        <w:t>Prevalence of Dissociative Disorders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Dissociative disorders, while impactful, are relatively uncommon compared to other mental health conditions like anxiety or depression. Dissociative Identity Disorder (DID) is estimated to affect approximately 1% to 2% of the population globally. However, the true prevalence may be higher due to frequent misdiagnosis or underreporting, as DID shares overlapping symptoms with other mental health conditions like borderline personality disorder or schizophrenia.</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Dissociative Amnesia is also relatively rare but more common than DID. Precise prevalence rates are difficult to obtain due to the disorder's nature, where individuals may not always be aware of their memory gaps or may not seek treatment. Dissociative amnesia is often linked to exposure to severe trauma, such as childhood abuse or witnessing a traumatic event.</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Depersonalization-</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Disorder is thought to affect around 1% to 2% of the population at some point in their lifetime. Like DID and dissociative amnesia, it often emerges following traumatic experiences. Despite their rarity, dissociative disorders can have a significant impact on an individual's daily functioning and overall quality of life, often leading to other co-occurring conditions like anxiety, depression, and post-traumatic stress disorder (PTSD).</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lastRenderedPageBreak/>
        <w:t>Host Personality and Subpersonalities in DID</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In individuals with DID, the host personality is the identity that primarily interacts with the outside world and is usually the one that identifies as "the self." This host may not always be aware of the presence of other identities, or subpersonalities, which are the distinct alters that exist within the individual. Each subpersonality may have its own name, age, gender, memories, and characteristics.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For example, one alter might be aggressive and act as a protector, while another might be passive and represent a childlike state. The subpersonalities often emerge during stressful situations, taking over control of the individual’s behavior. The host personality might not have any memory of the actions taken by the alter, leading to significant gaps in memory.</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The number of subpersonalities can vary greatly from individual to individual. Some people with DID may have only a few alters, while others might have dozens. These alters can vary in age, gender, and even linguistic preferences, creating a complex internal system within the person.</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lastRenderedPageBreak/>
        <w:t>Relationships Between Subpersonalities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The relationships between subpersonalities in DID can vary significantly. In some cases, the subpersonalities are co-conscious, meaning they are aware of each other's existence and may even communicate with one another. This type of relationship allows for more cooperation and a shared understanding between the different identities. Some individuals with DID may develop an internal network where the subpersonalities work together to manage day-to-day tasks or protect the host from external stressors.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However, in other cases, the subpersonalities may be entirely unaware of each other, leading to confusion and disorientation for the individual. For example, the host personality might wake up in a location or situation they do not recognize because an alter was in control during the time they were unaware. In some instances, the alters might have antagonistic relationships, with one subpersonality undermining or sabotaging the actions of another. This internal conflict can lead to significant emotional distress and instability.</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There are also hierarchical relationships between alters, where one alter may assume a leadership role and dictate when or how the other alters emerge. These complex dynamics add to the difficulty of treating and managing DID.</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Recommended Treatments for Dissociative Disorders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Treatment for dissociative disorders is typically long-term and involves a combination of psychotherapy and, in some cases, medication. The main goal of therapy for individuals with DID is often to integrate the subpersonalities into a cohesive, singular identity, although some individuals may opt to achieve greater cooperation between alters rather than full integration.</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Cognitive-behavioral therapy (CBT) and Dialectical Behavior Therapy (DBT) are common therapeutic approaches used to help individuals with dissociative disorders manage their symptoms and improve their understanding of the dissociative experiences. These therapies aim to challenge negative thought patterns and help individuals develop healthier coping mechanisms.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Trauma-focused therapy is often crucial for individuals with dissociative disorders, particularly those with DID and dissociative amnesia, as trauma is often at the root of these conditions. Eye Movement Desensitization and Reprocessing (EMDR) is one popular trauma-focused therapy. EMDR helps individuals process traumatic memories in a controlled and safe environment, reducing the emotional charge associated with these memories and thereby lessening the need for dissociation as a coping mechanism.</w:t>
      </w:r>
    </w:p>
    <w:p w:rsidR="00D740A7" w:rsidRPr="00D740A7" w:rsidRDefault="00D740A7"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CC410A" w:rsidRDefault="00CC410A"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bookmarkStart w:id="0" w:name="_GoBack"/>
      <w:bookmarkEnd w:id="0"/>
      <w:r w:rsidRPr="00D740A7">
        <w:rPr>
          <w:rFonts w:ascii="Times New Roman" w:hAnsi="Times New Roman" w:cs="Times New Roman"/>
          <w:sz w:val="24"/>
          <w:szCs w:val="24"/>
        </w:rPr>
        <w:lastRenderedPageBreak/>
        <w:t>Although no medications specifically target dissociative symptoms, antidepressants, anxiolytics, and antipsychotic medications may be prescribed to manage co-occurring symptoms like anxiety, depression, or PTSD. These medications can help alleviate some of the emotional distress associated with dissociative disorders but do not address the dissociative aspects directly.</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In addition to individual therapy, support groups and family therapy can be beneficial. Support groups offer a space for individuals with dissociative disorders to share their experiences and coping strategies. Family therapy can help loved ones better understand the disorder and learn how to support the affected individual without reinforcing dissociative behaviors.</w:t>
      </w:r>
    </w:p>
    <w:p w:rsidR="00D740A7" w:rsidRPr="00D740A7" w:rsidRDefault="00D740A7" w:rsidP="00D740A7">
      <w:pPr>
        <w:spacing w:after="0" w:line="480" w:lineRule="auto"/>
        <w:ind w:hanging="720"/>
        <w:rPr>
          <w:rFonts w:ascii="Times New Roman" w:hAnsi="Times New Roman" w:cs="Times New Roman"/>
          <w:sz w:val="24"/>
          <w:szCs w:val="24"/>
        </w:rPr>
      </w:pPr>
    </w:p>
    <w:p w:rsidR="00D740A7" w:rsidRPr="00D740A7" w:rsidRDefault="00D740A7" w:rsidP="00D740A7">
      <w:pPr>
        <w:spacing w:after="0" w:line="480" w:lineRule="auto"/>
        <w:ind w:hanging="720"/>
        <w:rPr>
          <w:rFonts w:ascii="Times New Roman" w:hAnsi="Times New Roman" w:cs="Times New Roman"/>
          <w:sz w:val="24"/>
          <w:szCs w:val="24"/>
        </w:rPr>
      </w:pPr>
      <w:r w:rsidRPr="00D740A7">
        <w:rPr>
          <w:rFonts w:ascii="Times New Roman" w:hAnsi="Times New Roman" w:cs="Times New Roman"/>
          <w:sz w:val="24"/>
          <w:szCs w:val="24"/>
        </w:rPr>
        <w:t>Conclusion</w:t>
      </w:r>
    </w:p>
    <w:p w:rsidR="00D740A7" w:rsidRPr="00D740A7" w:rsidRDefault="00D740A7" w:rsidP="00D740A7">
      <w:pPr>
        <w:spacing w:after="0" w:line="480" w:lineRule="auto"/>
        <w:ind w:hanging="720"/>
        <w:rPr>
          <w:rFonts w:ascii="Times New Roman" w:hAnsi="Times New Roman" w:cs="Times New Roman"/>
          <w:sz w:val="24"/>
          <w:szCs w:val="24"/>
        </w:rPr>
      </w:pPr>
    </w:p>
    <w:p w:rsidR="00862A4B" w:rsidRPr="00D740A7" w:rsidRDefault="00D740A7" w:rsidP="00D740A7">
      <w:pPr>
        <w:spacing w:after="0" w:line="480" w:lineRule="auto"/>
        <w:ind w:hanging="720"/>
        <w:rPr>
          <w:sz w:val="24"/>
          <w:szCs w:val="24"/>
        </w:rPr>
      </w:pPr>
      <w:r w:rsidRPr="00D740A7">
        <w:rPr>
          <w:rFonts w:ascii="Times New Roman" w:hAnsi="Times New Roman" w:cs="Times New Roman"/>
          <w:sz w:val="24"/>
          <w:szCs w:val="24"/>
        </w:rPr>
        <w:t>Dissociative disorders are complex mental health conditions that involve significant disruptions in identity, memory, and perception. Disorders such as DID, dissociative amnesia, and depersonalization-</w:t>
      </w:r>
      <w:proofErr w:type="spellStart"/>
      <w:r w:rsidRPr="00D740A7">
        <w:rPr>
          <w:rFonts w:ascii="Times New Roman" w:hAnsi="Times New Roman" w:cs="Times New Roman"/>
          <w:sz w:val="24"/>
          <w:szCs w:val="24"/>
        </w:rPr>
        <w:t>derealization</w:t>
      </w:r>
      <w:proofErr w:type="spellEnd"/>
      <w:r w:rsidRPr="00D740A7">
        <w:rPr>
          <w:rFonts w:ascii="Times New Roman" w:hAnsi="Times New Roman" w:cs="Times New Roman"/>
          <w:sz w:val="24"/>
          <w:szCs w:val="24"/>
        </w:rPr>
        <w:t xml:space="preserve"> disorder are all marked by these disruptions, often stemming from trauma. The relationships between host personalities and subpersonalities in DID add layers of complexity to the disorder, with varying degrees of cooperation or conflict between alters. While dissociative disorders are relatively rare, they can have profound impacts on those affected. Fortunately, psychotherapeutic interventions, trauma-focused therapies, and support systems provide hope for individuals seeking to manage their symptoms and lead more integrated lives.</w:t>
      </w:r>
    </w:p>
    <w:sectPr w:rsidR="00862A4B" w:rsidRPr="00D740A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97" w:rsidRDefault="00876597" w:rsidP="00D740A7">
      <w:pPr>
        <w:spacing w:after="0" w:line="240" w:lineRule="auto"/>
      </w:pPr>
      <w:r>
        <w:separator/>
      </w:r>
    </w:p>
  </w:endnote>
  <w:endnote w:type="continuationSeparator" w:id="0">
    <w:p w:rsidR="00876597" w:rsidRDefault="00876597" w:rsidP="00D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97" w:rsidRDefault="00876597" w:rsidP="00D740A7">
      <w:pPr>
        <w:spacing w:after="0" w:line="240" w:lineRule="auto"/>
      </w:pPr>
      <w:r>
        <w:separator/>
      </w:r>
    </w:p>
  </w:footnote>
  <w:footnote w:type="continuationSeparator" w:id="0">
    <w:p w:rsidR="00876597" w:rsidRDefault="00876597" w:rsidP="00D7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8407"/>
      <w:docPartObj>
        <w:docPartGallery w:val="Page Numbers (Top of Page)"/>
        <w:docPartUnique/>
      </w:docPartObj>
    </w:sdtPr>
    <w:sdtEndPr>
      <w:rPr>
        <w:noProof/>
      </w:rPr>
    </w:sdtEndPr>
    <w:sdtContent>
      <w:p w:rsidR="00CC410A" w:rsidRDefault="00CC410A" w:rsidP="00CC410A">
        <w:pPr>
          <w:pStyle w:val="Header"/>
          <w:jc w:val="center"/>
        </w:pPr>
        <w:r>
          <w:t>Exploring Major Dissociative Disorders: Prevalence, Personalities, and Treatment</w:t>
        </w:r>
        <w:r>
          <w:tab/>
        </w:r>
        <w:r>
          <w:fldChar w:fldCharType="begin"/>
        </w:r>
        <w:r>
          <w:instrText xml:space="preserve"> PAGE   \* MERGEFORMAT </w:instrText>
        </w:r>
        <w:r>
          <w:fldChar w:fldCharType="separate"/>
        </w:r>
        <w:r>
          <w:rPr>
            <w:noProof/>
          </w:rPr>
          <w:t>7</w:t>
        </w:r>
        <w:r>
          <w:rPr>
            <w:noProof/>
          </w:rPr>
          <w:fldChar w:fldCharType="end"/>
        </w:r>
      </w:p>
    </w:sdtContent>
  </w:sdt>
  <w:p w:rsidR="00D740A7" w:rsidRPr="00D740A7" w:rsidRDefault="00D740A7" w:rsidP="00D74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5C"/>
    <w:rsid w:val="00071C41"/>
    <w:rsid w:val="0019027C"/>
    <w:rsid w:val="001E465C"/>
    <w:rsid w:val="00780F2C"/>
    <w:rsid w:val="00862A4B"/>
    <w:rsid w:val="00876597"/>
    <w:rsid w:val="00B102D0"/>
    <w:rsid w:val="00BB10DC"/>
    <w:rsid w:val="00CC410A"/>
    <w:rsid w:val="00D740A7"/>
    <w:rsid w:val="00EB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5FF5"/>
  <w15:chartTrackingRefBased/>
  <w15:docId w15:val="{75DD7F98-D5C9-432B-9ED9-274DC36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0A7"/>
  </w:style>
  <w:style w:type="paragraph" w:styleId="Footer">
    <w:name w:val="footer"/>
    <w:basedOn w:val="Normal"/>
    <w:link w:val="FooterChar"/>
    <w:uiPriority w:val="99"/>
    <w:unhideWhenUsed/>
    <w:rsid w:val="00D7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5163">
      <w:bodyDiv w:val="1"/>
      <w:marLeft w:val="0"/>
      <w:marRight w:val="0"/>
      <w:marTop w:val="0"/>
      <w:marBottom w:val="0"/>
      <w:divBdr>
        <w:top w:val="none" w:sz="0" w:space="0" w:color="auto"/>
        <w:left w:val="none" w:sz="0" w:space="0" w:color="auto"/>
        <w:bottom w:val="none" w:sz="0" w:space="0" w:color="auto"/>
        <w:right w:val="none" w:sz="0" w:space="0" w:color="auto"/>
      </w:divBdr>
    </w:div>
    <w:div w:id="512500348">
      <w:bodyDiv w:val="1"/>
      <w:marLeft w:val="0"/>
      <w:marRight w:val="0"/>
      <w:marTop w:val="0"/>
      <w:marBottom w:val="0"/>
      <w:divBdr>
        <w:top w:val="none" w:sz="0" w:space="0" w:color="auto"/>
        <w:left w:val="none" w:sz="0" w:space="0" w:color="auto"/>
        <w:bottom w:val="none" w:sz="0" w:space="0" w:color="auto"/>
        <w:right w:val="none" w:sz="0" w:space="0" w:color="auto"/>
      </w:divBdr>
      <w:divsChild>
        <w:div w:id="695080142">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Asif's P.C</dc:creator>
  <cp:keywords/>
  <dc:description/>
  <cp:lastModifiedBy>Asif's P.C</cp:lastModifiedBy>
  <cp:revision>4</cp:revision>
  <dcterms:created xsi:type="dcterms:W3CDTF">2024-09-13T10:43:00Z</dcterms:created>
  <dcterms:modified xsi:type="dcterms:W3CDTF">2024-09-14T08:37:00Z</dcterms:modified>
</cp:coreProperties>
</file>