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C3" w:rsidRDefault="002705C3" w:rsidP="002705C3">
      <w:pPr>
        <w:spacing w:line="480" w:lineRule="auto"/>
        <w:jc w:val="center"/>
        <w:rPr>
          <w:rFonts w:ascii="Times New Roman" w:hAnsi="Times New Roman" w:cs="Times New Roman"/>
          <w:b/>
          <w:sz w:val="24"/>
          <w:szCs w:val="24"/>
          <w:lang w:val="en-GB"/>
        </w:rPr>
      </w:pPr>
    </w:p>
    <w:p w:rsidR="002705C3" w:rsidRDefault="002705C3" w:rsidP="002705C3">
      <w:pPr>
        <w:spacing w:line="480" w:lineRule="auto"/>
        <w:jc w:val="center"/>
        <w:rPr>
          <w:rFonts w:ascii="Times New Roman" w:hAnsi="Times New Roman" w:cs="Times New Roman"/>
          <w:b/>
          <w:sz w:val="24"/>
          <w:szCs w:val="24"/>
          <w:lang w:val="en-GB"/>
        </w:rPr>
      </w:pPr>
    </w:p>
    <w:p w:rsidR="002705C3" w:rsidRDefault="002705C3" w:rsidP="002705C3">
      <w:pPr>
        <w:spacing w:line="480" w:lineRule="auto"/>
        <w:jc w:val="center"/>
        <w:rPr>
          <w:rFonts w:ascii="Times New Roman" w:hAnsi="Times New Roman" w:cs="Times New Roman"/>
          <w:b/>
          <w:sz w:val="24"/>
          <w:szCs w:val="24"/>
          <w:lang w:val="en-GB"/>
        </w:rPr>
      </w:pPr>
    </w:p>
    <w:p w:rsidR="002705C3" w:rsidRDefault="002705C3" w:rsidP="002705C3">
      <w:pPr>
        <w:spacing w:line="480" w:lineRule="auto"/>
        <w:jc w:val="center"/>
        <w:rPr>
          <w:rFonts w:ascii="Times New Roman" w:hAnsi="Times New Roman" w:cs="Times New Roman"/>
          <w:b/>
          <w:sz w:val="24"/>
          <w:szCs w:val="24"/>
          <w:lang w:val="en-GB"/>
        </w:rPr>
      </w:pPr>
    </w:p>
    <w:p w:rsidR="002705C3" w:rsidRDefault="002705C3" w:rsidP="002705C3">
      <w:pPr>
        <w:spacing w:line="480" w:lineRule="auto"/>
        <w:jc w:val="center"/>
        <w:rPr>
          <w:rFonts w:ascii="Times New Roman" w:hAnsi="Times New Roman" w:cs="Times New Roman"/>
          <w:b/>
          <w:sz w:val="24"/>
          <w:szCs w:val="24"/>
          <w:lang w:val="en-GB"/>
        </w:rPr>
      </w:pPr>
    </w:p>
    <w:p w:rsidR="002705C3" w:rsidRDefault="002705C3" w:rsidP="002705C3">
      <w:pPr>
        <w:spacing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Features of Water</w:t>
      </w:r>
    </w:p>
    <w:p w:rsidR="002705C3" w:rsidRDefault="002705C3" w:rsidP="002705C3">
      <w:pPr>
        <w:spacing w:line="480" w:lineRule="auto"/>
        <w:jc w:val="center"/>
        <w:rPr>
          <w:rFonts w:ascii="Times New Roman" w:hAnsi="Times New Roman" w:cs="Times New Roman"/>
          <w:b/>
          <w:sz w:val="24"/>
          <w:szCs w:val="24"/>
          <w:lang w:val="en-GB"/>
        </w:rPr>
      </w:pPr>
    </w:p>
    <w:p w:rsidR="002705C3" w:rsidRDefault="002705C3" w:rsidP="002705C3">
      <w:pPr>
        <w:spacing w:line="480" w:lineRule="auto"/>
        <w:jc w:val="center"/>
        <w:rPr>
          <w:rFonts w:ascii="Times New Roman" w:hAnsi="Times New Roman" w:cs="Times New Roman"/>
          <w:b/>
          <w:sz w:val="24"/>
          <w:szCs w:val="24"/>
          <w:lang w:val="en-GB"/>
        </w:rPr>
      </w:pPr>
    </w:p>
    <w:p w:rsidR="002705C3" w:rsidRDefault="002705C3" w:rsidP="002705C3">
      <w:pPr>
        <w:spacing w:line="480" w:lineRule="auto"/>
        <w:jc w:val="center"/>
        <w:rPr>
          <w:rFonts w:ascii="Times New Roman" w:hAnsi="Times New Roman" w:cs="Times New Roman"/>
          <w:b/>
          <w:sz w:val="24"/>
          <w:szCs w:val="24"/>
          <w:lang w:val="en-GB"/>
        </w:rPr>
      </w:pPr>
    </w:p>
    <w:p w:rsidR="002705C3" w:rsidRPr="002705C3" w:rsidRDefault="002705C3" w:rsidP="002705C3">
      <w:pPr>
        <w:spacing w:line="480" w:lineRule="auto"/>
        <w:jc w:val="center"/>
        <w:rPr>
          <w:rFonts w:ascii="Times New Roman" w:hAnsi="Times New Roman" w:cs="Times New Roman"/>
          <w:sz w:val="24"/>
          <w:szCs w:val="24"/>
          <w:lang w:val="en-GB"/>
        </w:rPr>
      </w:pPr>
      <w:r w:rsidRPr="002705C3">
        <w:rPr>
          <w:rFonts w:ascii="Times New Roman" w:hAnsi="Times New Roman" w:cs="Times New Roman"/>
          <w:sz w:val="24"/>
          <w:szCs w:val="24"/>
          <w:lang w:val="en-GB"/>
        </w:rPr>
        <w:t>Student</w:t>
      </w:r>
    </w:p>
    <w:p w:rsidR="002705C3" w:rsidRPr="002705C3" w:rsidRDefault="002705C3" w:rsidP="002705C3">
      <w:pPr>
        <w:spacing w:line="480" w:lineRule="auto"/>
        <w:jc w:val="center"/>
        <w:rPr>
          <w:rFonts w:ascii="Times New Roman" w:hAnsi="Times New Roman" w:cs="Times New Roman"/>
          <w:sz w:val="24"/>
          <w:szCs w:val="24"/>
          <w:lang w:val="en-GB"/>
        </w:rPr>
      </w:pPr>
      <w:r w:rsidRPr="002705C3">
        <w:rPr>
          <w:rFonts w:ascii="Times New Roman" w:hAnsi="Times New Roman" w:cs="Times New Roman"/>
          <w:sz w:val="24"/>
          <w:szCs w:val="24"/>
          <w:lang w:val="en-GB"/>
        </w:rPr>
        <w:t>Institution</w:t>
      </w:r>
    </w:p>
    <w:p w:rsidR="002705C3" w:rsidRPr="002705C3" w:rsidRDefault="002705C3" w:rsidP="002705C3">
      <w:pPr>
        <w:spacing w:line="480" w:lineRule="auto"/>
        <w:jc w:val="center"/>
        <w:rPr>
          <w:rFonts w:ascii="Times New Roman" w:hAnsi="Times New Roman" w:cs="Times New Roman"/>
          <w:sz w:val="24"/>
          <w:szCs w:val="24"/>
          <w:lang w:val="en-GB"/>
        </w:rPr>
      </w:pPr>
      <w:r w:rsidRPr="002705C3">
        <w:rPr>
          <w:rFonts w:ascii="Times New Roman" w:hAnsi="Times New Roman" w:cs="Times New Roman"/>
          <w:sz w:val="24"/>
          <w:szCs w:val="24"/>
          <w:lang w:val="en-GB"/>
        </w:rPr>
        <w:t>Course name and Number</w:t>
      </w:r>
    </w:p>
    <w:p w:rsidR="002705C3" w:rsidRPr="002705C3" w:rsidRDefault="002705C3" w:rsidP="002705C3">
      <w:pPr>
        <w:spacing w:line="480" w:lineRule="auto"/>
        <w:jc w:val="center"/>
        <w:rPr>
          <w:rFonts w:ascii="Times New Roman" w:hAnsi="Times New Roman" w:cs="Times New Roman"/>
          <w:sz w:val="24"/>
          <w:szCs w:val="24"/>
          <w:lang w:val="en-GB"/>
        </w:rPr>
      </w:pPr>
      <w:r w:rsidRPr="002705C3">
        <w:rPr>
          <w:rFonts w:ascii="Times New Roman" w:hAnsi="Times New Roman" w:cs="Times New Roman"/>
          <w:sz w:val="24"/>
          <w:szCs w:val="24"/>
          <w:lang w:val="en-GB"/>
        </w:rPr>
        <w:t>Instructor</w:t>
      </w:r>
    </w:p>
    <w:p w:rsidR="002705C3" w:rsidRPr="002705C3" w:rsidRDefault="002705C3" w:rsidP="002705C3">
      <w:pPr>
        <w:spacing w:line="480" w:lineRule="auto"/>
        <w:jc w:val="center"/>
        <w:rPr>
          <w:rFonts w:ascii="Times New Roman" w:hAnsi="Times New Roman" w:cs="Times New Roman"/>
          <w:sz w:val="24"/>
          <w:szCs w:val="24"/>
          <w:lang w:val="en-GB"/>
        </w:rPr>
      </w:pPr>
      <w:r w:rsidRPr="002705C3">
        <w:rPr>
          <w:rFonts w:ascii="Times New Roman" w:hAnsi="Times New Roman" w:cs="Times New Roman"/>
          <w:sz w:val="24"/>
          <w:szCs w:val="24"/>
          <w:lang w:val="en-GB"/>
        </w:rPr>
        <w:t>Date</w:t>
      </w:r>
    </w:p>
    <w:p w:rsidR="002705C3" w:rsidRDefault="002705C3" w:rsidP="002705C3">
      <w:pPr>
        <w:spacing w:line="480" w:lineRule="auto"/>
        <w:jc w:val="center"/>
        <w:rPr>
          <w:rFonts w:ascii="Times New Roman" w:hAnsi="Times New Roman" w:cs="Times New Roman"/>
          <w:b/>
          <w:sz w:val="24"/>
          <w:szCs w:val="24"/>
          <w:lang w:val="en-GB"/>
        </w:rPr>
      </w:pPr>
    </w:p>
    <w:p w:rsidR="002705C3" w:rsidRDefault="002705C3" w:rsidP="002705C3">
      <w:pPr>
        <w:spacing w:line="480" w:lineRule="auto"/>
        <w:jc w:val="center"/>
        <w:rPr>
          <w:rFonts w:ascii="Times New Roman" w:hAnsi="Times New Roman" w:cs="Times New Roman"/>
          <w:b/>
          <w:sz w:val="28"/>
          <w:szCs w:val="28"/>
          <w:lang w:val="en-GB"/>
        </w:rPr>
      </w:pPr>
    </w:p>
    <w:p w:rsidR="00736478" w:rsidRDefault="00736478" w:rsidP="008C1C0C">
      <w:pPr>
        <w:jc w:val="center"/>
        <w:rPr>
          <w:rFonts w:ascii="Times New Roman" w:hAnsi="Times New Roman" w:cs="Times New Roman"/>
          <w:b/>
          <w:sz w:val="28"/>
          <w:szCs w:val="28"/>
          <w:lang w:val="en-GB"/>
        </w:rPr>
      </w:pPr>
    </w:p>
    <w:p w:rsidR="000B5541" w:rsidRPr="00736478" w:rsidRDefault="000B5541" w:rsidP="008C1C0C">
      <w:pPr>
        <w:jc w:val="center"/>
        <w:rPr>
          <w:rFonts w:ascii="Times New Roman" w:hAnsi="Times New Roman" w:cs="Times New Roman"/>
          <w:b/>
          <w:sz w:val="28"/>
          <w:szCs w:val="28"/>
          <w:lang w:val="en-GB"/>
        </w:rPr>
      </w:pPr>
    </w:p>
    <w:p w:rsidR="002705C3" w:rsidRDefault="002705C3" w:rsidP="002705C3">
      <w:pPr>
        <w:rPr>
          <w:rFonts w:ascii="Times New Roman" w:hAnsi="Times New Roman" w:cs="Times New Roman"/>
          <w:b/>
          <w:sz w:val="28"/>
          <w:szCs w:val="28"/>
          <w:lang w:val="en-GB"/>
        </w:rPr>
      </w:pPr>
    </w:p>
    <w:p w:rsidR="00893E38" w:rsidRPr="004876E8" w:rsidRDefault="000B5541" w:rsidP="002705C3">
      <w:pPr>
        <w:rPr>
          <w:rFonts w:ascii="Times New Roman" w:hAnsi="Times New Roman" w:cs="Times New Roman"/>
          <w:sz w:val="24"/>
          <w:szCs w:val="24"/>
          <w:lang w:val="en-GB"/>
        </w:rPr>
      </w:pPr>
      <w:r w:rsidRPr="004876E8">
        <w:rPr>
          <w:rFonts w:ascii="Times New Roman" w:hAnsi="Times New Roman" w:cs="Times New Roman"/>
          <w:sz w:val="24"/>
          <w:szCs w:val="24"/>
          <w:lang w:val="en-GB"/>
        </w:rPr>
        <w:lastRenderedPageBreak/>
        <w:t>Features of water</w:t>
      </w:r>
      <w:r w:rsidR="0040771D" w:rsidRPr="004876E8">
        <w:rPr>
          <w:rFonts w:ascii="Times New Roman" w:hAnsi="Times New Roman" w:cs="Times New Roman"/>
          <w:sz w:val="24"/>
          <w:szCs w:val="24"/>
          <w:lang w:val="en-GB"/>
        </w:rPr>
        <w:t xml:space="preserve">    </w:t>
      </w:r>
    </w:p>
    <w:p w:rsidR="004876E8" w:rsidRPr="004876E8" w:rsidRDefault="00311A1A" w:rsidP="004876E8">
      <w:pPr>
        <w:spacing w:line="480" w:lineRule="auto"/>
        <w:rPr>
          <w:rFonts w:ascii="Times New Roman" w:hAnsi="Times New Roman" w:cs="Times New Roman"/>
          <w:sz w:val="24"/>
          <w:szCs w:val="24"/>
          <w:lang w:val="en-GB"/>
        </w:rPr>
      </w:pPr>
      <w:r w:rsidRPr="004876E8">
        <w:rPr>
          <w:rFonts w:ascii="Times New Roman" w:hAnsi="Times New Roman" w:cs="Times New Roman"/>
          <w:sz w:val="24"/>
          <w:szCs w:val="24"/>
          <w:lang w:val="en-GB"/>
        </w:rPr>
        <w:t xml:space="preserve">   </w:t>
      </w:r>
      <w:r w:rsidR="001C573D" w:rsidRPr="004876E8">
        <w:rPr>
          <w:rFonts w:ascii="Times New Roman" w:hAnsi="Times New Roman" w:cs="Times New Roman"/>
          <w:sz w:val="24"/>
          <w:szCs w:val="24"/>
          <w:lang w:val="en-GB"/>
        </w:rPr>
        <w:tab/>
      </w:r>
      <w:r w:rsidRPr="004876E8">
        <w:rPr>
          <w:rFonts w:ascii="Times New Roman" w:hAnsi="Times New Roman" w:cs="Times New Roman"/>
          <w:sz w:val="24"/>
          <w:szCs w:val="24"/>
          <w:lang w:val="en-GB"/>
        </w:rPr>
        <w:t xml:space="preserve"> </w:t>
      </w:r>
      <w:r w:rsidR="004876E8" w:rsidRPr="004876E8">
        <w:rPr>
          <w:rFonts w:ascii="Times New Roman" w:hAnsi="Times New Roman" w:cs="Times New Roman"/>
          <w:sz w:val="24"/>
          <w:szCs w:val="24"/>
          <w:lang w:val="en-GB"/>
        </w:rPr>
        <w:t>Water, a simple molecule comprising two hydrogen and one oxygen atom (H</w:t>
      </w:r>
      <w:r w:rsidR="004876E8" w:rsidRPr="006649CB">
        <w:rPr>
          <w:rFonts w:ascii="Times New Roman" w:hAnsi="Times New Roman" w:cs="Times New Roman"/>
          <w:sz w:val="24"/>
          <w:szCs w:val="24"/>
          <w:vertAlign w:val="superscript"/>
          <w:lang w:val="en-GB"/>
        </w:rPr>
        <w:t>2</w:t>
      </w:r>
      <w:r w:rsidR="004876E8" w:rsidRPr="004876E8">
        <w:rPr>
          <w:rFonts w:ascii="Times New Roman" w:hAnsi="Times New Roman" w:cs="Times New Roman"/>
          <w:sz w:val="24"/>
          <w:szCs w:val="24"/>
          <w:lang w:val="en-GB"/>
        </w:rPr>
        <w:t>O), is one of nature's most amazing compounds. As the cornerstone of life on Earth, its biological importance is immeasurable</w:t>
      </w:r>
      <w:r w:rsidR="006D6DE5">
        <w:rPr>
          <w:rFonts w:ascii="Times New Roman" w:hAnsi="Times New Roman" w:cs="Times New Roman"/>
          <w:sz w:val="24"/>
          <w:szCs w:val="24"/>
          <w:lang w:val="en-GB"/>
        </w:rPr>
        <w:t xml:space="preserve"> (Duan et al., 2021)</w:t>
      </w:r>
      <w:r w:rsidR="004876E8" w:rsidRPr="004876E8">
        <w:rPr>
          <w:rFonts w:ascii="Times New Roman" w:hAnsi="Times New Roman" w:cs="Times New Roman"/>
          <w:sz w:val="24"/>
          <w:szCs w:val="24"/>
          <w:lang w:val="en-GB"/>
        </w:rPr>
        <w:t>. This fascinating chemical has several unique features tailored to living creatures. Water, the universal solvent, dissolves and transports nutrients, gases, and waste in biological systems. Its cohesive and sticky characteristic lets water rise through plan</w:t>
      </w:r>
      <w:r w:rsidR="004876E8">
        <w:rPr>
          <w:rFonts w:ascii="Times New Roman" w:hAnsi="Times New Roman" w:cs="Times New Roman"/>
          <w:sz w:val="24"/>
          <w:szCs w:val="24"/>
          <w:lang w:val="en-GB"/>
        </w:rPr>
        <w:t xml:space="preserve">t tissues and stick to surfaces </w:t>
      </w:r>
      <w:r w:rsidR="004876E8" w:rsidRPr="004876E8">
        <w:rPr>
          <w:rFonts w:ascii="Times New Roman" w:hAnsi="Times New Roman" w:cs="Times New Roman"/>
          <w:sz w:val="24"/>
          <w:szCs w:val="24"/>
          <w:lang w:val="en-GB"/>
        </w:rPr>
        <w:t xml:space="preserve">essential for life. Water's </w:t>
      </w:r>
      <w:r w:rsidR="006D6DE5">
        <w:rPr>
          <w:rFonts w:ascii="Times New Roman" w:hAnsi="Times New Roman" w:cs="Times New Roman"/>
          <w:sz w:val="24"/>
          <w:szCs w:val="24"/>
          <w:lang w:val="en-GB"/>
        </w:rPr>
        <w:t>sizeabl</w:t>
      </w:r>
      <w:r w:rsidR="004876E8" w:rsidRPr="004876E8">
        <w:rPr>
          <w:rFonts w:ascii="Times New Roman" w:hAnsi="Times New Roman" w:cs="Times New Roman"/>
          <w:sz w:val="24"/>
          <w:szCs w:val="24"/>
          <w:lang w:val="en-GB"/>
        </w:rPr>
        <w:t>e specific heat capacity and vaporization heat stabilize and co</w:t>
      </w:r>
      <w:r w:rsidR="004876E8">
        <w:rPr>
          <w:rFonts w:ascii="Times New Roman" w:hAnsi="Times New Roman" w:cs="Times New Roman"/>
          <w:sz w:val="24"/>
          <w:szCs w:val="24"/>
          <w:lang w:val="en-GB"/>
        </w:rPr>
        <w:t>ntrol climate. The</w:t>
      </w:r>
      <w:r w:rsidR="004876E8" w:rsidRPr="004876E8">
        <w:rPr>
          <w:rFonts w:ascii="Times New Roman" w:hAnsi="Times New Roman" w:cs="Times New Roman"/>
          <w:sz w:val="24"/>
          <w:szCs w:val="24"/>
          <w:lang w:val="en-GB"/>
        </w:rPr>
        <w:t xml:space="preserve"> expansion upon freezing and density anomaly safeguard aquatic life. Water's polarity, biological molecule solubility, and buffering sustain life's complex chemistry. Indeed, water is not merely a substance but a </w:t>
      </w:r>
      <w:r w:rsidR="006D6DE5">
        <w:rPr>
          <w:rFonts w:ascii="Times New Roman" w:hAnsi="Times New Roman" w:cs="Times New Roman"/>
          <w:sz w:val="24"/>
          <w:szCs w:val="24"/>
          <w:lang w:val="en-GB"/>
        </w:rPr>
        <w:t>phys</w:t>
      </w:r>
      <w:r w:rsidR="004876E8" w:rsidRPr="004876E8">
        <w:rPr>
          <w:rFonts w:ascii="Times New Roman" w:hAnsi="Times New Roman" w:cs="Times New Roman"/>
          <w:sz w:val="24"/>
          <w:szCs w:val="24"/>
          <w:lang w:val="en-GB"/>
        </w:rPr>
        <w:t xml:space="preserve">ical cornerstone, indispensable for the structure, function, and survival of all known </w:t>
      </w:r>
      <w:r w:rsidR="006D6DE5">
        <w:rPr>
          <w:rFonts w:ascii="Times New Roman" w:hAnsi="Times New Roman" w:cs="Times New Roman"/>
          <w:sz w:val="24"/>
          <w:szCs w:val="24"/>
          <w:lang w:val="en-GB"/>
        </w:rPr>
        <w:t>life forms</w:t>
      </w:r>
      <w:r w:rsidR="004876E8" w:rsidRPr="004876E8">
        <w:rPr>
          <w:rFonts w:ascii="Times New Roman" w:hAnsi="Times New Roman" w:cs="Times New Roman"/>
          <w:sz w:val="24"/>
          <w:szCs w:val="24"/>
          <w:lang w:val="en-GB"/>
        </w:rPr>
        <w:t>.</w:t>
      </w:r>
    </w:p>
    <w:p w:rsidR="004876E8" w:rsidRPr="004876E8" w:rsidRDefault="006D6DE5" w:rsidP="004876E8">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B</w:t>
      </w:r>
      <w:r w:rsidR="004876E8" w:rsidRPr="004876E8">
        <w:rPr>
          <w:rFonts w:ascii="Times New Roman" w:hAnsi="Times New Roman" w:cs="Times New Roman"/>
          <w:sz w:val="24"/>
          <w:szCs w:val="24"/>
          <w:lang w:val="en-GB"/>
        </w:rPr>
        <w:t>elow are some of the highlighted features of water discussed in detail.</w:t>
      </w:r>
    </w:p>
    <w:p w:rsidR="004876E8" w:rsidRPr="004876E8" w:rsidRDefault="004876E8" w:rsidP="004876E8">
      <w:pPr>
        <w:spacing w:line="480" w:lineRule="auto"/>
        <w:ind w:firstLine="720"/>
        <w:rPr>
          <w:rFonts w:ascii="Times New Roman" w:hAnsi="Times New Roman" w:cs="Times New Roman"/>
          <w:sz w:val="24"/>
          <w:szCs w:val="24"/>
          <w:lang w:val="en-GB"/>
        </w:rPr>
      </w:pPr>
      <w:r w:rsidRPr="004876E8">
        <w:rPr>
          <w:rFonts w:ascii="Times New Roman" w:hAnsi="Times New Roman" w:cs="Times New Roman"/>
          <w:sz w:val="24"/>
          <w:szCs w:val="24"/>
          <w:lang w:val="en-GB"/>
        </w:rPr>
        <w:t>The chemical formula for water is H</w:t>
      </w:r>
      <w:r w:rsidRPr="006649CB">
        <w:rPr>
          <w:rFonts w:ascii="Times New Roman" w:hAnsi="Times New Roman" w:cs="Times New Roman"/>
          <w:sz w:val="24"/>
          <w:szCs w:val="24"/>
          <w:vertAlign w:val="superscript"/>
          <w:lang w:val="en-GB"/>
        </w:rPr>
        <w:t>2</w:t>
      </w:r>
      <w:r w:rsidRPr="004876E8">
        <w:rPr>
          <w:rFonts w:ascii="Times New Roman" w:hAnsi="Times New Roman" w:cs="Times New Roman"/>
          <w:sz w:val="24"/>
          <w:szCs w:val="24"/>
          <w:lang w:val="en-GB"/>
        </w:rPr>
        <w:t xml:space="preserve">O, composed of two hydrogen atoms and one oxygen atom. The classification of this molecule as polar is attributed to the presence of a partial positive charge on the hydrogen side and a partial negative </w:t>
      </w:r>
      <w:r w:rsidR="006D6DE5">
        <w:rPr>
          <w:rFonts w:ascii="Times New Roman" w:hAnsi="Times New Roman" w:cs="Times New Roman"/>
          <w:sz w:val="24"/>
          <w:szCs w:val="24"/>
          <w:lang w:val="en-GB"/>
        </w:rPr>
        <w:t>amount</w:t>
      </w:r>
      <w:r w:rsidRPr="004876E8">
        <w:rPr>
          <w:rFonts w:ascii="Times New Roman" w:hAnsi="Times New Roman" w:cs="Times New Roman"/>
          <w:sz w:val="24"/>
          <w:szCs w:val="24"/>
          <w:lang w:val="en-GB"/>
        </w:rPr>
        <w:t xml:space="preserve"> on the oxygen side. The polarity of water renders it a </w:t>
      </w:r>
      <w:r w:rsidR="006D6DE5">
        <w:rPr>
          <w:rFonts w:ascii="Times New Roman" w:hAnsi="Times New Roman" w:cs="Times New Roman"/>
          <w:sz w:val="24"/>
          <w:szCs w:val="24"/>
          <w:lang w:val="en-GB"/>
        </w:rPr>
        <w:t>proper</w:t>
      </w:r>
      <w:r w:rsidRPr="004876E8">
        <w:rPr>
          <w:rFonts w:ascii="Times New Roman" w:hAnsi="Times New Roman" w:cs="Times New Roman"/>
          <w:sz w:val="24"/>
          <w:szCs w:val="24"/>
          <w:lang w:val="en-GB"/>
        </w:rPr>
        <w:t xml:space="preserve"> solvent due to its ability to dissolve a wide range of substances</w:t>
      </w:r>
      <w:r w:rsidR="006D6DE5">
        <w:rPr>
          <w:rFonts w:ascii="Times New Roman" w:hAnsi="Times New Roman" w:cs="Times New Roman"/>
          <w:sz w:val="24"/>
          <w:szCs w:val="24"/>
          <w:lang w:val="en-GB"/>
        </w:rPr>
        <w:t xml:space="preserve"> (Presti et al., 2016)</w:t>
      </w:r>
      <w:r w:rsidRPr="004876E8">
        <w:rPr>
          <w:rFonts w:ascii="Times New Roman" w:hAnsi="Times New Roman" w:cs="Times New Roman"/>
          <w:sz w:val="24"/>
          <w:szCs w:val="24"/>
          <w:lang w:val="en-GB"/>
        </w:rPr>
        <w:t>. The dissolution of many solute molecules in water can be attributed to the disruption of their covalent bonds by the attractive forces arising from the positive and negative charges in water.</w:t>
      </w:r>
    </w:p>
    <w:p w:rsidR="004876E8" w:rsidRPr="004876E8" w:rsidRDefault="004876E8" w:rsidP="004876E8">
      <w:pPr>
        <w:spacing w:line="480" w:lineRule="auto"/>
        <w:ind w:firstLine="720"/>
        <w:rPr>
          <w:rFonts w:ascii="Times New Roman" w:hAnsi="Times New Roman" w:cs="Times New Roman"/>
          <w:sz w:val="24"/>
          <w:szCs w:val="24"/>
          <w:lang w:val="en-GB"/>
        </w:rPr>
      </w:pPr>
      <w:r w:rsidRPr="004876E8">
        <w:rPr>
          <w:rFonts w:ascii="Times New Roman" w:hAnsi="Times New Roman" w:cs="Times New Roman"/>
          <w:sz w:val="24"/>
          <w:szCs w:val="24"/>
          <w:lang w:val="en-GB"/>
        </w:rPr>
        <w:t xml:space="preserve">Water molecules possess hydrogen bonds, resulting in their cohesive nature and ability to attach. This feature is essential for transpiration, which refers to </w:t>
      </w:r>
      <w:r w:rsidR="006D6DE5">
        <w:rPr>
          <w:rFonts w:ascii="Times New Roman" w:hAnsi="Times New Roman" w:cs="Times New Roman"/>
          <w:sz w:val="24"/>
          <w:szCs w:val="24"/>
          <w:lang w:val="en-GB"/>
        </w:rPr>
        <w:t>water transport</w:t>
      </w:r>
      <w:r w:rsidRPr="004876E8">
        <w:rPr>
          <w:rFonts w:ascii="Times New Roman" w:hAnsi="Times New Roman" w:cs="Times New Roman"/>
          <w:sz w:val="24"/>
          <w:szCs w:val="24"/>
          <w:lang w:val="en-GB"/>
        </w:rPr>
        <w:t xml:space="preserve"> from the roots to the leaves</w:t>
      </w:r>
      <w:r w:rsidR="006D6DE5">
        <w:rPr>
          <w:rFonts w:ascii="Times New Roman" w:hAnsi="Times New Roman" w:cs="Times New Roman"/>
          <w:sz w:val="24"/>
          <w:szCs w:val="24"/>
          <w:lang w:val="en-GB"/>
        </w:rPr>
        <w:t xml:space="preserve"> and</w:t>
      </w:r>
      <w:r w:rsidRPr="004876E8">
        <w:rPr>
          <w:rFonts w:ascii="Times New Roman" w:hAnsi="Times New Roman" w:cs="Times New Roman"/>
          <w:sz w:val="24"/>
          <w:szCs w:val="24"/>
          <w:lang w:val="en-GB"/>
        </w:rPr>
        <w:t xml:space="preserve"> other internal water activities in plants. The phenomenon through which water molecules </w:t>
      </w:r>
      <w:r w:rsidR="006D6DE5">
        <w:rPr>
          <w:rFonts w:ascii="Times New Roman" w:hAnsi="Times New Roman" w:cs="Times New Roman"/>
          <w:sz w:val="24"/>
          <w:szCs w:val="24"/>
          <w:lang w:val="en-GB"/>
        </w:rPr>
        <w:t>adhere</w:t>
      </w:r>
      <w:r w:rsidRPr="004876E8">
        <w:rPr>
          <w:rFonts w:ascii="Times New Roman" w:hAnsi="Times New Roman" w:cs="Times New Roman"/>
          <w:sz w:val="24"/>
          <w:szCs w:val="24"/>
          <w:lang w:val="en-GB"/>
        </w:rPr>
        <w:t xml:space="preserve"> to other substances is commonly known as "adhesion." Capillary motion, a </w:t>
      </w:r>
      <w:r w:rsidRPr="004876E8">
        <w:rPr>
          <w:rFonts w:ascii="Times New Roman" w:hAnsi="Times New Roman" w:cs="Times New Roman"/>
          <w:sz w:val="24"/>
          <w:szCs w:val="24"/>
          <w:lang w:val="en-GB"/>
        </w:rPr>
        <w:lastRenderedPageBreak/>
        <w:t xml:space="preserve">phenomenon in which the ascent of water occurs within a slender tube, </w:t>
      </w:r>
      <w:r w:rsidR="006D6DE5">
        <w:rPr>
          <w:rFonts w:ascii="Times New Roman" w:hAnsi="Times New Roman" w:cs="Times New Roman"/>
          <w:sz w:val="24"/>
          <w:szCs w:val="24"/>
          <w:lang w:val="en-GB"/>
        </w:rPr>
        <w:t>i</w:t>
      </w:r>
      <w:r w:rsidRPr="004876E8">
        <w:rPr>
          <w:rFonts w:ascii="Times New Roman" w:hAnsi="Times New Roman" w:cs="Times New Roman"/>
          <w:sz w:val="24"/>
          <w:szCs w:val="24"/>
          <w:lang w:val="en-GB"/>
        </w:rPr>
        <w:t>s an illustrative demonstration of adhesion. Plants' root systems collaborate to establish more cohesive networks, enhancing their capacity to efficiently uptake water.</w:t>
      </w:r>
    </w:p>
    <w:p w:rsidR="004876E8" w:rsidRPr="004876E8" w:rsidRDefault="004876E8" w:rsidP="004876E8">
      <w:pPr>
        <w:spacing w:line="480" w:lineRule="auto"/>
        <w:ind w:firstLine="720"/>
        <w:rPr>
          <w:rFonts w:ascii="Times New Roman" w:hAnsi="Times New Roman" w:cs="Times New Roman"/>
          <w:sz w:val="24"/>
          <w:szCs w:val="24"/>
          <w:lang w:val="en-GB"/>
        </w:rPr>
      </w:pPr>
      <w:r w:rsidRPr="004876E8">
        <w:rPr>
          <w:rFonts w:ascii="Times New Roman" w:hAnsi="Times New Roman" w:cs="Times New Roman"/>
          <w:sz w:val="24"/>
          <w:szCs w:val="24"/>
          <w:lang w:val="en-GB"/>
        </w:rPr>
        <w:t xml:space="preserve">High Specific Heat Capacity: Due to its elevated specific heat capacity, water </w:t>
      </w:r>
      <w:r w:rsidR="006D6DE5">
        <w:rPr>
          <w:rFonts w:ascii="Times New Roman" w:hAnsi="Times New Roman" w:cs="Times New Roman"/>
          <w:sz w:val="24"/>
          <w:szCs w:val="24"/>
          <w:lang w:val="en-GB"/>
        </w:rPr>
        <w:t>can absorb and retain a significant amount of heat before</w:t>
      </w:r>
      <w:r w:rsidRPr="004876E8">
        <w:rPr>
          <w:rFonts w:ascii="Times New Roman" w:hAnsi="Times New Roman" w:cs="Times New Roman"/>
          <w:sz w:val="24"/>
          <w:szCs w:val="24"/>
          <w:lang w:val="en-GB"/>
        </w:rPr>
        <w:t xml:space="preserve"> reaching a temperature that is difficult to manage. The presence of hydrogen bonding among water molecules is accountable for this characteristic. The advantageous property of water's high specific heat enables </w:t>
      </w:r>
      <w:r w:rsidR="006D6DE5">
        <w:rPr>
          <w:rFonts w:ascii="Times New Roman" w:hAnsi="Times New Roman" w:cs="Times New Roman"/>
          <w:sz w:val="24"/>
          <w:szCs w:val="24"/>
          <w:lang w:val="en-GB"/>
        </w:rPr>
        <w:t>preserving</w:t>
      </w:r>
      <w:r w:rsidRPr="004876E8">
        <w:rPr>
          <w:rFonts w:ascii="Times New Roman" w:hAnsi="Times New Roman" w:cs="Times New Roman"/>
          <w:sz w:val="24"/>
          <w:szCs w:val="24"/>
          <w:lang w:val="en-GB"/>
        </w:rPr>
        <w:t xml:space="preserve"> a consistent temperature throughout biological systems</w:t>
      </w:r>
      <w:r w:rsidR="006D6DE5">
        <w:rPr>
          <w:rFonts w:ascii="Times New Roman" w:hAnsi="Times New Roman" w:cs="Times New Roman"/>
          <w:sz w:val="24"/>
          <w:szCs w:val="24"/>
          <w:lang w:val="en-GB"/>
        </w:rPr>
        <w:t xml:space="preserve"> (Sharma et al., 2017)</w:t>
      </w:r>
      <w:r w:rsidRPr="004876E8">
        <w:rPr>
          <w:rFonts w:ascii="Times New Roman" w:hAnsi="Times New Roman" w:cs="Times New Roman"/>
          <w:sz w:val="24"/>
          <w:szCs w:val="24"/>
          <w:lang w:val="en-GB"/>
        </w:rPr>
        <w:t xml:space="preserve">. The phenomenon mitigates the potentially lethal consequences of fluctuations in temperature on organisms. For example, </w:t>
      </w:r>
      <w:r w:rsidR="006D6DE5">
        <w:rPr>
          <w:rFonts w:ascii="Times New Roman" w:hAnsi="Times New Roman" w:cs="Times New Roman"/>
          <w:sz w:val="24"/>
          <w:szCs w:val="24"/>
          <w:lang w:val="en-GB"/>
        </w:rPr>
        <w:t>water's existence can</w:t>
      </w:r>
      <w:r w:rsidRPr="004876E8">
        <w:rPr>
          <w:rFonts w:ascii="Times New Roman" w:hAnsi="Times New Roman" w:cs="Times New Roman"/>
          <w:sz w:val="24"/>
          <w:szCs w:val="24"/>
          <w:lang w:val="en-GB"/>
        </w:rPr>
        <w:t xml:space="preserve"> alter the atmospheric conditions in the adjacent terrestrial environment.</w:t>
      </w:r>
    </w:p>
    <w:p w:rsidR="004876E8" w:rsidRPr="004876E8" w:rsidRDefault="004876E8" w:rsidP="004876E8">
      <w:pPr>
        <w:spacing w:line="480" w:lineRule="auto"/>
        <w:ind w:firstLine="720"/>
        <w:rPr>
          <w:rFonts w:ascii="Times New Roman" w:hAnsi="Times New Roman" w:cs="Times New Roman"/>
          <w:sz w:val="24"/>
          <w:szCs w:val="24"/>
          <w:lang w:val="en-GB"/>
        </w:rPr>
      </w:pPr>
      <w:r w:rsidRPr="004876E8">
        <w:rPr>
          <w:rFonts w:ascii="Times New Roman" w:hAnsi="Times New Roman" w:cs="Times New Roman"/>
          <w:sz w:val="24"/>
          <w:szCs w:val="24"/>
          <w:lang w:val="en-GB"/>
        </w:rPr>
        <w:t xml:space="preserve">Due to its high heat of vaporization, water takes a great deal of energy to transform from its solid to its gaseous state. This quality is crucial for </w:t>
      </w:r>
      <w:r w:rsidR="006D6DE5">
        <w:rPr>
          <w:rFonts w:ascii="Times New Roman" w:hAnsi="Times New Roman" w:cs="Times New Roman"/>
          <w:sz w:val="24"/>
          <w:szCs w:val="24"/>
          <w:lang w:val="en-GB"/>
        </w:rPr>
        <w:t>efficiently operating</w:t>
      </w:r>
      <w:r w:rsidRPr="004876E8">
        <w:rPr>
          <w:rFonts w:ascii="Times New Roman" w:hAnsi="Times New Roman" w:cs="Times New Roman"/>
          <w:sz w:val="24"/>
          <w:szCs w:val="24"/>
          <w:lang w:val="en-GB"/>
        </w:rPr>
        <w:t xml:space="preserve"> sweating and other biological cooling systems. Sweating is the process by which the body cools itself by evaporating water using its internal heat. By preventing the system from overheating, temperature stability is increased.</w:t>
      </w:r>
    </w:p>
    <w:p w:rsidR="004876E8" w:rsidRPr="004876E8" w:rsidRDefault="004876E8" w:rsidP="004876E8">
      <w:pPr>
        <w:spacing w:line="480" w:lineRule="auto"/>
        <w:ind w:firstLine="720"/>
        <w:rPr>
          <w:rFonts w:ascii="Times New Roman" w:hAnsi="Times New Roman" w:cs="Times New Roman"/>
          <w:sz w:val="24"/>
          <w:szCs w:val="24"/>
          <w:lang w:val="en-GB"/>
        </w:rPr>
      </w:pPr>
      <w:r w:rsidRPr="004876E8">
        <w:rPr>
          <w:rFonts w:ascii="Times New Roman" w:hAnsi="Times New Roman" w:cs="Times New Roman"/>
          <w:sz w:val="24"/>
          <w:szCs w:val="24"/>
          <w:lang w:val="en-GB"/>
        </w:rPr>
        <w:t>The phenomenon of water expanding as it freezes, in contrast to the compressibility seen by most other substances, warrants further elaboration. The distinctive quality of ice can be attributed to its crystalline lattice structure</w:t>
      </w:r>
      <w:r w:rsidR="006D6DE5">
        <w:rPr>
          <w:rFonts w:ascii="Times New Roman" w:hAnsi="Times New Roman" w:cs="Times New Roman"/>
          <w:sz w:val="24"/>
          <w:szCs w:val="24"/>
          <w:lang w:val="en-GB"/>
        </w:rPr>
        <w:t xml:space="preserve"> (Duan et al., 2021)</w:t>
      </w:r>
      <w:r w:rsidRPr="004876E8">
        <w:rPr>
          <w:rFonts w:ascii="Times New Roman" w:hAnsi="Times New Roman" w:cs="Times New Roman"/>
          <w:sz w:val="24"/>
          <w:szCs w:val="24"/>
          <w:lang w:val="en-GB"/>
        </w:rPr>
        <w:t xml:space="preserve">. The </w:t>
      </w:r>
      <w:r w:rsidR="006D6DE5">
        <w:rPr>
          <w:rFonts w:ascii="Times New Roman" w:hAnsi="Times New Roman" w:cs="Times New Roman"/>
          <w:sz w:val="24"/>
          <w:szCs w:val="24"/>
          <w:lang w:val="en-GB"/>
        </w:rPr>
        <w:t>characteristic above</w:t>
      </w:r>
      <w:r w:rsidRPr="004876E8">
        <w:rPr>
          <w:rFonts w:ascii="Times New Roman" w:hAnsi="Times New Roman" w:cs="Times New Roman"/>
          <w:sz w:val="24"/>
          <w:szCs w:val="24"/>
          <w:lang w:val="en-GB"/>
        </w:rPr>
        <w:t xml:space="preserve"> holds significant importance in biology as it plays a crucial role in preventing bodies of water from undergoing complete solidification, hence guaranteeing the continued existence of aquatic organisms even in the presence of ice coverage. The </w:t>
      </w:r>
      <w:r w:rsidR="006D6DE5">
        <w:rPr>
          <w:rFonts w:ascii="Times New Roman" w:hAnsi="Times New Roman" w:cs="Times New Roman"/>
          <w:sz w:val="24"/>
          <w:szCs w:val="24"/>
          <w:lang w:val="en-GB"/>
        </w:rPr>
        <w:t>company</w:t>
      </w:r>
      <w:r w:rsidRPr="004876E8">
        <w:rPr>
          <w:rFonts w:ascii="Times New Roman" w:hAnsi="Times New Roman" w:cs="Times New Roman"/>
          <w:sz w:val="24"/>
          <w:szCs w:val="24"/>
          <w:lang w:val="en-GB"/>
        </w:rPr>
        <w:t xml:space="preserve"> of ice serves as a protective barrier, shielding marine </w:t>
      </w:r>
      <w:r w:rsidR="006D6DE5">
        <w:rPr>
          <w:rFonts w:ascii="Times New Roman" w:hAnsi="Times New Roman" w:cs="Times New Roman"/>
          <w:sz w:val="24"/>
          <w:szCs w:val="24"/>
          <w:lang w:val="en-GB"/>
        </w:rPr>
        <w:t>micro</w:t>
      </w:r>
      <w:r w:rsidRPr="004876E8">
        <w:rPr>
          <w:rFonts w:ascii="Times New Roman" w:hAnsi="Times New Roman" w:cs="Times New Roman"/>
          <w:sz w:val="24"/>
          <w:szCs w:val="24"/>
          <w:lang w:val="en-GB"/>
        </w:rPr>
        <w:t>organisms from the frigid temperatures of the underlying ocean.</w:t>
      </w:r>
    </w:p>
    <w:p w:rsidR="004876E8" w:rsidRPr="004876E8" w:rsidRDefault="004876E8" w:rsidP="004876E8">
      <w:pPr>
        <w:spacing w:line="480" w:lineRule="auto"/>
        <w:ind w:firstLine="720"/>
        <w:rPr>
          <w:rFonts w:ascii="Times New Roman" w:hAnsi="Times New Roman" w:cs="Times New Roman"/>
          <w:sz w:val="24"/>
          <w:szCs w:val="24"/>
          <w:lang w:val="en-GB"/>
        </w:rPr>
      </w:pPr>
      <w:r w:rsidRPr="004876E8">
        <w:rPr>
          <w:rFonts w:ascii="Times New Roman" w:hAnsi="Times New Roman" w:cs="Times New Roman"/>
          <w:sz w:val="24"/>
          <w:szCs w:val="24"/>
          <w:lang w:val="en-GB"/>
        </w:rPr>
        <w:lastRenderedPageBreak/>
        <w:t xml:space="preserve">The density anomaly of water occurs at around 4 degrees Celsius, where it reaches its maximum density. At temperatures equal to or beyond this threshold, the viscosity of water decreases. </w:t>
      </w:r>
      <w:r w:rsidR="006D6DE5">
        <w:rPr>
          <w:rFonts w:ascii="Times New Roman" w:hAnsi="Times New Roman" w:cs="Times New Roman"/>
          <w:sz w:val="24"/>
          <w:szCs w:val="24"/>
          <w:lang w:val="en-GB"/>
        </w:rPr>
        <w:t>W</w:t>
      </w:r>
      <w:r w:rsidRPr="004876E8">
        <w:rPr>
          <w:rFonts w:ascii="Times New Roman" w:hAnsi="Times New Roman" w:cs="Times New Roman"/>
          <w:sz w:val="24"/>
          <w:szCs w:val="24"/>
          <w:lang w:val="en-GB"/>
        </w:rPr>
        <w:t xml:space="preserve">ater sinking as it cools can be attributed to its increasing density. These characteristics </w:t>
      </w:r>
      <w:r w:rsidR="006D6DE5">
        <w:rPr>
          <w:rFonts w:ascii="Times New Roman" w:hAnsi="Times New Roman" w:cs="Times New Roman"/>
          <w:sz w:val="24"/>
          <w:szCs w:val="24"/>
          <w:lang w:val="en-GB"/>
        </w:rPr>
        <w:t>influence the mixing of various water layers and the temperature distribution</w:t>
      </w:r>
      <w:r w:rsidRPr="004876E8">
        <w:rPr>
          <w:rFonts w:ascii="Times New Roman" w:hAnsi="Times New Roman" w:cs="Times New Roman"/>
          <w:sz w:val="24"/>
          <w:szCs w:val="24"/>
          <w:lang w:val="en-GB"/>
        </w:rPr>
        <w:t xml:space="preserve"> in natural aquatic environments</w:t>
      </w:r>
      <w:r w:rsidR="006D6DE5">
        <w:rPr>
          <w:rFonts w:ascii="Times New Roman" w:hAnsi="Times New Roman" w:cs="Times New Roman"/>
          <w:sz w:val="24"/>
          <w:szCs w:val="24"/>
          <w:lang w:val="en-GB"/>
        </w:rPr>
        <w:t xml:space="preserve"> (Zhang et al., 2021)</w:t>
      </w:r>
      <w:r w:rsidRPr="004876E8">
        <w:rPr>
          <w:rFonts w:ascii="Times New Roman" w:hAnsi="Times New Roman" w:cs="Times New Roman"/>
          <w:sz w:val="24"/>
          <w:szCs w:val="24"/>
          <w:lang w:val="en-GB"/>
        </w:rPr>
        <w:t xml:space="preserve">. The presence of ice on the top, as opposed to the bottom, provides a protective barrier against the cold for </w:t>
      </w:r>
      <w:r w:rsidR="006D6DE5">
        <w:rPr>
          <w:rFonts w:ascii="Times New Roman" w:hAnsi="Times New Roman" w:cs="Times New Roman"/>
          <w:sz w:val="24"/>
          <w:szCs w:val="24"/>
          <w:lang w:val="en-GB"/>
        </w:rPr>
        <w:t>marine</w:t>
      </w:r>
      <w:r w:rsidRPr="004876E8">
        <w:rPr>
          <w:rFonts w:ascii="Times New Roman" w:hAnsi="Times New Roman" w:cs="Times New Roman"/>
          <w:sz w:val="24"/>
          <w:szCs w:val="24"/>
          <w:lang w:val="en-GB"/>
        </w:rPr>
        <w:t xml:space="preserve"> organisms.</w:t>
      </w:r>
    </w:p>
    <w:p w:rsidR="004876E8" w:rsidRPr="004876E8" w:rsidRDefault="004876E8" w:rsidP="004876E8">
      <w:pPr>
        <w:spacing w:line="480" w:lineRule="auto"/>
        <w:ind w:firstLine="720"/>
        <w:rPr>
          <w:rFonts w:ascii="Times New Roman" w:hAnsi="Times New Roman" w:cs="Times New Roman"/>
          <w:sz w:val="24"/>
          <w:szCs w:val="24"/>
          <w:lang w:val="en-GB"/>
        </w:rPr>
      </w:pPr>
      <w:r w:rsidRPr="004876E8">
        <w:rPr>
          <w:rFonts w:ascii="Times New Roman" w:hAnsi="Times New Roman" w:cs="Times New Roman"/>
          <w:sz w:val="24"/>
          <w:szCs w:val="24"/>
          <w:lang w:val="en-GB"/>
        </w:rPr>
        <w:t xml:space="preserve">The polar nature of water arises from the uneven distribution of electrons between its hydrogen and oxygen atoms. </w:t>
      </w:r>
      <w:r w:rsidR="006D6DE5">
        <w:rPr>
          <w:rFonts w:ascii="Times New Roman" w:hAnsi="Times New Roman" w:cs="Times New Roman"/>
          <w:sz w:val="24"/>
          <w:szCs w:val="24"/>
          <w:lang w:val="en-GB"/>
        </w:rPr>
        <w:t>Due to its polarity, moisture can form hydrogen bonds with contrasting or charged molecules</w:t>
      </w:r>
      <w:r w:rsidRPr="004876E8">
        <w:rPr>
          <w:rFonts w:ascii="Times New Roman" w:hAnsi="Times New Roman" w:cs="Times New Roman"/>
          <w:sz w:val="24"/>
          <w:szCs w:val="24"/>
          <w:lang w:val="en-GB"/>
        </w:rPr>
        <w:t xml:space="preserve">. Hydrogen bonding has a crucial role in several biological functions. For example, they play a </w:t>
      </w:r>
      <w:r w:rsidR="006D6DE5">
        <w:rPr>
          <w:rFonts w:ascii="Times New Roman" w:hAnsi="Times New Roman" w:cs="Times New Roman"/>
          <w:sz w:val="24"/>
          <w:szCs w:val="24"/>
          <w:lang w:val="en-GB"/>
        </w:rPr>
        <w:t>vit</w:t>
      </w:r>
      <w:r w:rsidRPr="004876E8">
        <w:rPr>
          <w:rFonts w:ascii="Times New Roman" w:hAnsi="Times New Roman" w:cs="Times New Roman"/>
          <w:sz w:val="24"/>
          <w:szCs w:val="24"/>
          <w:lang w:val="en-GB"/>
        </w:rPr>
        <w:t xml:space="preserve">al role in maintaining the </w:t>
      </w:r>
      <w:r w:rsidR="006D6DE5">
        <w:rPr>
          <w:rFonts w:ascii="Times New Roman" w:hAnsi="Times New Roman" w:cs="Times New Roman"/>
          <w:sz w:val="24"/>
          <w:szCs w:val="24"/>
          <w:lang w:val="en-GB"/>
        </w:rPr>
        <w:t>DNA double helix's structural integrity and the proteins' three-dimensional conformation</w:t>
      </w:r>
      <w:r w:rsidRPr="004876E8">
        <w:rPr>
          <w:rFonts w:ascii="Times New Roman" w:hAnsi="Times New Roman" w:cs="Times New Roman"/>
          <w:sz w:val="24"/>
          <w:szCs w:val="24"/>
          <w:lang w:val="en-GB"/>
        </w:rPr>
        <w:t>.</w:t>
      </w:r>
    </w:p>
    <w:p w:rsidR="004876E8" w:rsidRPr="004876E8" w:rsidRDefault="004876E8" w:rsidP="004876E8">
      <w:pPr>
        <w:spacing w:line="480" w:lineRule="auto"/>
        <w:ind w:firstLine="720"/>
        <w:rPr>
          <w:rFonts w:ascii="Times New Roman" w:hAnsi="Times New Roman" w:cs="Times New Roman"/>
          <w:sz w:val="24"/>
          <w:szCs w:val="24"/>
          <w:lang w:val="en-GB"/>
        </w:rPr>
      </w:pPr>
      <w:r w:rsidRPr="004876E8">
        <w:rPr>
          <w:rFonts w:ascii="Times New Roman" w:hAnsi="Times New Roman" w:cs="Times New Roman"/>
          <w:sz w:val="24"/>
          <w:szCs w:val="24"/>
          <w:lang w:val="en-GB"/>
        </w:rPr>
        <w:t xml:space="preserve">Water is an excellent solvent for several biological compounds due to its inherent polarity and capacity to establish hydrogen bonds. The chemical </w:t>
      </w:r>
      <w:r w:rsidR="006D6DE5">
        <w:rPr>
          <w:rFonts w:ascii="Times New Roman" w:hAnsi="Times New Roman" w:cs="Times New Roman"/>
          <w:sz w:val="24"/>
          <w:szCs w:val="24"/>
          <w:lang w:val="en-GB"/>
        </w:rPr>
        <w:t>can</w:t>
      </w:r>
      <w:r w:rsidRPr="004876E8">
        <w:rPr>
          <w:rFonts w:ascii="Times New Roman" w:hAnsi="Times New Roman" w:cs="Times New Roman"/>
          <w:sz w:val="24"/>
          <w:szCs w:val="24"/>
          <w:lang w:val="en-GB"/>
        </w:rPr>
        <w:t xml:space="preserve"> solubilize many significant compounds, including salts, carbohydrates, amino acids, and numerous others</w:t>
      </w:r>
      <w:r w:rsidR="006D6DE5">
        <w:rPr>
          <w:rFonts w:ascii="Times New Roman" w:hAnsi="Times New Roman" w:cs="Times New Roman"/>
          <w:sz w:val="24"/>
          <w:szCs w:val="24"/>
          <w:lang w:val="en-GB"/>
        </w:rPr>
        <w:t xml:space="preserve"> (Sharma et al., 2017)</w:t>
      </w:r>
      <w:r w:rsidRPr="004876E8">
        <w:rPr>
          <w:rFonts w:ascii="Times New Roman" w:hAnsi="Times New Roman" w:cs="Times New Roman"/>
          <w:sz w:val="24"/>
          <w:szCs w:val="24"/>
          <w:lang w:val="en-GB"/>
        </w:rPr>
        <w:t xml:space="preserve">. This characteristic is crucial for </w:t>
      </w:r>
      <w:r w:rsidR="006D6DE5">
        <w:rPr>
          <w:rFonts w:ascii="Times New Roman" w:hAnsi="Times New Roman" w:cs="Times New Roman"/>
          <w:sz w:val="24"/>
          <w:szCs w:val="24"/>
          <w:lang w:val="en-GB"/>
        </w:rPr>
        <w:t>assimilating and conveying</w:t>
      </w:r>
      <w:r w:rsidRPr="004876E8">
        <w:rPr>
          <w:rFonts w:ascii="Times New Roman" w:hAnsi="Times New Roman" w:cs="Times New Roman"/>
          <w:sz w:val="24"/>
          <w:szCs w:val="24"/>
          <w:lang w:val="en-GB"/>
        </w:rPr>
        <w:t xml:space="preserve"> chemicals and nutrients within living organisms. The human body employs blood, </w:t>
      </w:r>
      <w:r w:rsidR="006D6DE5">
        <w:rPr>
          <w:rFonts w:ascii="Times New Roman" w:hAnsi="Times New Roman" w:cs="Times New Roman"/>
          <w:sz w:val="24"/>
          <w:szCs w:val="24"/>
          <w:lang w:val="en-GB"/>
        </w:rPr>
        <w:t>mainly</w:t>
      </w:r>
      <w:r w:rsidRPr="004876E8">
        <w:rPr>
          <w:rFonts w:ascii="Times New Roman" w:hAnsi="Times New Roman" w:cs="Times New Roman"/>
          <w:sz w:val="24"/>
          <w:szCs w:val="24"/>
          <w:lang w:val="en-GB"/>
        </w:rPr>
        <w:t xml:space="preserve"> water, </w:t>
      </w:r>
      <w:r w:rsidR="006D6DE5">
        <w:rPr>
          <w:rFonts w:ascii="Times New Roman" w:hAnsi="Times New Roman" w:cs="Times New Roman"/>
          <w:sz w:val="24"/>
          <w:szCs w:val="24"/>
          <w:lang w:val="en-GB"/>
        </w:rPr>
        <w:t>to transport nutrients and remove</w:t>
      </w:r>
      <w:r w:rsidRPr="004876E8">
        <w:rPr>
          <w:rFonts w:ascii="Times New Roman" w:hAnsi="Times New Roman" w:cs="Times New Roman"/>
          <w:sz w:val="24"/>
          <w:szCs w:val="24"/>
          <w:lang w:val="en-GB"/>
        </w:rPr>
        <w:t xml:space="preserve"> waste materials.</w:t>
      </w:r>
    </w:p>
    <w:p w:rsidR="004876E8" w:rsidRPr="004876E8" w:rsidRDefault="004876E8" w:rsidP="004876E8">
      <w:pPr>
        <w:spacing w:line="480" w:lineRule="auto"/>
        <w:ind w:firstLine="720"/>
        <w:rPr>
          <w:rFonts w:ascii="Times New Roman" w:hAnsi="Times New Roman" w:cs="Times New Roman"/>
          <w:sz w:val="24"/>
          <w:szCs w:val="24"/>
          <w:lang w:val="en-GB"/>
        </w:rPr>
      </w:pPr>
      <w:r w:rsidRPr="004876E8">
        <w:rPr>
          <w:rFonts w:ascii="Times New Roman" w:hAnsi="Times New Roman" w:cs="Times New Roman"/>
          <w:sz w:val="24"/>
          <w:szCs w:val="24"/>
          <w:lang w:val="en-GB"/>
        </w:rPr>
        <w:t xml:space="preserve">The buffering capacity of water enables it to function as a buffer, </w:t>
      </w:r>
      <w:r w:rsidR="006D6DE5">
        <w:rPr>
          <w:rFonts w:ascii="Times New Roman" w:hAnsi="Times New Roman" w:cs="Times New Roman"/>
          <w:sz w:val="24"/>
          <w:szCs w:val="24"/>
          <w:lang w:val="en-GB"/>
        </w:rPr>
        <w:t>contributing to maintaining</w:t>
      </w:r>
      <w:r w:rsidRPr="004876E8">
        <w:rPr>
          <w:rFonts w:ascii="Times New Roman" w:hAnsi="Times New Roman" w:cs="Times New Roman"/>
          <w:sz w:val="24"/>
          <w:szCs w:val="24"/>
          <w:lang w:val="en-GB"/>
        </w:rPr>
        <w:t xml:space="preserve"> a steady pH level inside biological systems. The ability of water to receive or give protons (H+ ions) is a deciding factor in the acidity or alkalinity of a solution</w:t>
      </w:r>
      <w:r w:rsidR="006D6DE5">
        <w:rPr>
          <w:rFonts w:ascii="Times New Roman" w:hAnsi="Times New Roman" w:cs="Times New Roman"/>
          <w:sz w:val="24"/>
          <w:szCs w:val="24"/>
          <w:lang w:val="en-GB"/>
        </w:rPr>
        <w:t xml:space="preserve"> (Zhang et al., 2021)</w:t>
      </w:r>
      <w:r w:rsidRPr="004876E8">
        <w:rPr>
          <w:rFonts w:ascii="Times New Roman" w:hAnsi="Times New Roman" w:cs="Times New Roman"/>
          <w:sz w:val="24"/>
          <w:szCs w:val="24"/>
          <w:lang w:val="en-GB"/>
        </w:rPr>
        <w:t xml:space="preserve">. </w:t>
      </w:r>
      <w:r w:rsidR="006D6DE5">
        <w:rPr>
          <w:rFonts w:ascii="Times New Roman" w:hAnsi="Times New Roman" w:cs="Times New Roman"/>
          <w:sz w:val="24"/>
          <w:szCs w:val="24"/>
          <w:lang w:val="en-GB"/>
        </w:rPr>
        <w:t xml:space="preserve">Maintaining a steady pH in biological processes is </w:t>
      </w:r>
      <w:bookmarkStart w:id="0" w:name="_GoBack"/>
      <w:bookmarkEnd w:id="0"/>
      <w:r w:rsidR="006D6DE5">
        <w:rPr>
          <w:rFonts w:ascii="Times New Roman" w:hAnsi="Times New Roman" w:cs="Times New Roman"/>
          <w:sz w:val="24"/>
          <w:szCs w:val="24"/>
          <w:lang w:val="en-GB"/>
        </w:rPr>
        <w:t>crucial for facilitating</w:t>
      </w:r>
      <w:r w:rsidRPr="004876E8">
        <w:rPr>
          <w:rFonts w:ascii="Times New Roman" w:hAnsi="Times New Roman" w:cs="Times New Roman"/>
          <w:sz w:val="24"/>
          <w:szCs w:val="24"/>
          <w:lang w:val="en-GB"/>
        </w:rPr>
        <w:t xml:space="preserve"> optimal enzyme activity and other biochemical activities.</w:t>
      </w:r>
    </w:p>
    <w:p w:rsidR="004876E8" w:rsidRPr="004876E8" w:rsidRDefault="004876E8" w:rsidP="004876E8">
      <w:pPr>
        <w:spacing w:line="480" w:lineRule="auto"/>
        <w:ind w:firstLine="720"/>
        <w:rPr>
          <w:rFonts w:ascii="Times New Roman" w:hAnsi="Times New Roman" w:cs="Times New Roman"/>
          <w:sz w:val="24"/>
          <w:szCs w:val="24"/>
          <w:lang w:val="en-GB"/>
        </w:rPr>
      </w:pPr>
      <w:r w:rsidRPr="004876E8">
        <w:rPr>
          <w:rFonts w:ascii="Times New Roman" w:hAnsi="Times New Roman" w:cs="Times New Roman"/>
          <w:sz w:val="24"/>
          <w:szCs w:val="24"/>
          <w:lang w:val="en-GB"/>
        </w:rPr>
        <w:lastRenderedPageBreak/>
        <w:t xml:space="preserve">Water </w:t>
      </w:r>
      <w:r w:rsidR="006D6DE5">
        <w:rPr>
          <w:rFonts w:ascii="Times New Roman" w:hAnsi="Times New Roman" w:cs="Times New Roman"/>
          <w:sz w:val="24"/>
          <w:szCs w:val="24"/>
          <w:lang w:val="en-GB"/>
        </w:rPr>
        <w:t>is vital</w:t>
      </w:r>
      <w:r w:rsidRPr="004876E8">
        <w:rPr>
          <w:rFonts w:ascii="Times New Roman" w:hAnsi="Times New Roman" w:cs="Times New Roman"/>
          <w:sz w:val="24"/>
          <w:szCs w:val="24"/>
          <w:lang w:val="en-GB"/>
        </w:rPr>
        <w:t xml:space="preserve"> in sustaining the human condition, as it is </w:t>
      </w:r>
      <w:r w:rsidR="006D6DE5">
        <w:rPr>
          <w:rFonts w:ascii="Times New Roman" w:hAnsi="Times New Roman" w:cs="Times New Roman"/>
          <w:sz w:val="24"/>
          <w:szCs w:val="24"/>
          <w:lang w:val="en-GB"/>
        </w:rPr>
        <w:t>essential</w:t>
      </w:r>
      <w:r w:rsidRPr="004876E8">
        <w:rPr>
          <w:rFonts w:ascii="Times New Roman" w:hAnsi="Times New Roman" w:cs="Times New Roman"/>
          <w:sz w:val="24"/>
          <w:szCs w:val="24"/>
          <w:lang w:val="en-GB"/>
        </w:rPr>
        <w:t xml:space="preserve">. It </w:t>
      </w:r>
      <w:r w:rsidR="006D6DE5">
        <w:rPr>
          <w:rFonts w:ascii="Times New Roman" w:hAnsi="Times New Roman" w:cs="Times New Roman"/>
          <w:sz w:val="24"/>
          <w:szCs w:val="24"/>
          <w:lang w:val="en-GB"/>
        </w:rPr>
        <w:t>is crucial</w:t>
      </w:r>
      <w:r w:rsidRPr="004876E8">
        <w:rPr>
          <w:rFonts w:ascii="Times New Roman" w:hAnsi="Times New Roman" w:cs="Times New Roman"/>
          <w:sz w:val="24"/>
          <w:szCs w:val="24"/>
          <w:lang w:val="en-GB"/>
        </w:rPr>
        <w:t xml:space="preserve"> in several fundamental biological processes, encompassing nutrition assimilation, cellular respiration, photosynthesis, and waste elimination. The significance of water in sustaining all known life forms lies in its ability to support the fundamental chemical interactions that underpin various biological activities.</w:t>
      </w:r>
    </w:p>
    <w:p w:rsidR="001C573D" w:rsidRPr="004876E8" w:rsidRDefault="0068004A" w:rsidP="0068004A">
      <w:pPr>
        <w:spacing w:line="480" w:lineRule="auto"/>
        <w:rPr>
          <w:rFonts w:ascii="Times New Roman" w:hAnsi="Times New Roman" w:cs="Times New Roman"/>
          <w:sz w:val="24"/>
          <w:szCs w:val="24"/>
          <w:lang w:val="en-GB"/>
        </w:rPr>
      </w:pPr>
      <w:r w:rsidRPr="004876E8">
        <w:rPr>
          <w:rFonts w:ascii="Times New Roman" w:hAnsi="Times New Roman" w:cs="Times New Roman"/>
          <w:sz w:val="24"/>
          <w:szCs w:val="24"/>
          <w:lang w:val="en-GB"/>
        </w:rPr>
        <w:t>These features of water make it a unique and indispensable substance in biology, contributing to the structure and function of living organisms and their environments.</w:t>
      </w:r>
    </w:p>
    <w:p w:rsidR="001C573D" w:rsidRPr="004876E8" w:rsidRDefault="001C573D" w:rsidP="00233D49">
      <w:pPr>
        <w:spacing w:line="480" w:lineRule="auto"/>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4876E8" w:rsidRPr="004876E8" w:rsidRDefault="004876E8" w:rsidP="0068004A">
      <w:pPr>
        <w:spacing w:line="480" w:lineRule="auto"/>
        <w:jc w:val="center"/>
        <w:rPr>
          <w:rFonts w:ascii="Times New Roman" w:hAnsi="Times New Roman" w:cs="Times New Roman"/>
          <w:sz w:val="24"/>
          <w:szCs w:val="24"/>
          <w:lang w:val="en-GB"/>
        </w:rPr>
      </w:pPr>
    </w:p>
    <w:p w:rsidR="00893E38" w:rsidRPr="004876E8" w:rsidRDefault="00893E38" w:rsidP="0068004A">
      <w:pPr>
        <w:spacing w:line="480" w:lineRule="auto"/>
        <w:jc w:val="center"/>
        <w:rPr>
          <w:rFonts w:ascii="Times New Roman" w:hAnsi="Times New Roman" w:cs="Times New Roman"/>
          <w:sz w:val="24"/>
          <w:szCs w:val="24"/>
          <w:lang w:val="en-GB"/>
        </w:rPr>
      </w:pPr>
      <w:r w:rsidRPr="004876E8">
        <w:rPr>
          <w:rFonts w:ascii="Times New Roman" w:hAnsi="Times New Roman" w:cs="Times New Roman"/>
          <w:sz w:val="24"/>
          <w:szCs w:val="24"/>
          <w:lang w:val="en-GB"/>
        </w:rPr>
        <w:lastRenderedPageBreak/>
        <w:t>Reference</w:t>
      </w:r>
    </w:p>
    <w:p w:rsidR="0068004A" w:rsidRPr="004876E8" w:rsidRDefault="0068004A" w:rsidP="0068004A">
      <w:pPr>
        <w:spacing w:line="480" w:lineRule="auto"/>
        <w:ind w:left="130" w:hanging="720"/>
        <w:rPr>
          <w:rFonts w:ascii="Times New Roman" w:hAnsi="Times New Roman" w:cs="Times New Roman"/>
          <w:color w:val="222222"/>
          <w:sz w:val="24"/>
          <w:szCs w:val="24"/>
          <w:shd w:val="clear" w:color="auto" w:fill="FFFFFF"/>
        </w:rPr>
      </w:pPr>
      <w:r w:rsidRPr="004876E8">
        <w:rPr>
          <w:rFonts w:ascii="Times New Roman" w:hAnsi="Times New Roman" w:cs="Times New Roman"/>
          <w:color w:val="222222"/>
          <w:sz w:val="24"/>
          <w:szCs w:val="24"/>
          <w:shd w:val="clear" w:color="auto" w:fill="FFFFFF"/>
        </w:rPr>
        <w:t>Presti, D., Pedone, A., Mancini, G., Duce, C., Tiné, M. R., &amp; Barone, V. (2016). Insights into structural and dynamical features of water at halloysite interfaces probed by DFT and classical molecular dynamics simulations. </w:t>
      </w:r>
      <w:r w:rsidRPr="004876E8">
        <w:rPr>
          <w:rFonts w:ascii="Times New Roman" w:hAnsi="Times New Roman" w:cs="Times New Roman"/>
          <w:iCs/>
          <w:color w:val="222222"/>
          <w:sz w:val="24"/>
          <w:szCs w:val="24"/>
          <w:shd w:val="clear" w:color="auto" w:fill="FFFFFF"/>
        </w:rPr>
        <w:t>Physical Chemistry Chemical Physics</w:t>
      </w:r>
      <w:r w:rsidRPr="004876E8">
        <w:rPr>
          <w:rFonts w:ascii="Times New Roman" w:hAnsi="Times New Roman" w:cs="Times New Roman"/>
          <w:color w:val="222222"/>
          <w:sz w:val="24"/>
          <w:szCs w:val="24"/>
          <w:shd w:val="clear" w:color="auto" w:fill="FFFFFF"/>
        </w:rPr>
        <w:t>, </w:t>
      </w:r>
      <w:r w:rsidRPr="004876E8">
        <w:rPr>
          <w:rFonts w:ascii="Times New Roman" w:hAnsi="Times New Roman" w:cs="Times New Roman"/>
          <w:iCs/>
          <w:color w:val="222222"/>
          <w:sz w:val="24"/>
          <w:szCs w:val="24"/>
          <w:shd w:val="clear" w:color="auto" w:fill="FFFFFF"/>
        </w:rPr>
        <w:t>18</w:t>
      </w:r>
      <w:r w:rsidRPr="004876E8">
        <w:rPr>
          <w:rFonts w:ascii="Times New Roman" w:hAnsi="Times New Roman" w:cs="Times New Roman"/>
          <w:color w:val="222222"/>
          <w:sz w:val="24"/>
          <w:szCs w:val="24"/>
          <w:shd w:val="clear" w:color="auto" w:fill="FFFFFF"/>
        </w:rPr>
        <w:t>(3), 2164-2174.</w:t>
      </w:r>
    </w:p>
    <w:p w:rsidR="0068004A" w:rsidRPr="004876E8" w:rsidRDefault="0068004A" w:rsidP="0068004A">
      <w:pPr>
        <w:spacing w:line="480" w:lineRule="auto"/>
        <w:ind w:left="130" w:hanging="720"/>
        <w:rPr>
          <w:rFonts w:ascii="Times New Roman" w:hAnsi="Times New Roman" w:cs="Times New Roman"/>
          <w:sz w:val="24"/>
          <w:szCs w:val="24"/>
          <w:lang w:val="en-GB"/>
        </w:rPr>
      </w:pPr>
      <w:r w:rsidRPr="004876E8">
        <w:rPr>
          <w:rFonts w:ascii="Times New Roman" w:hAnsi="Times New Roman" w:cs="Times New Roman"/>
          <w:color w:val="222222"/>
          <w:sz w:val="24"/>
          <w:szCs w:val="24"/>
          <w:shd w:val="clear" w:color="auto" w:fill="FFFFFF"/>
        </w:rPr>
        <w:t>Sharma, S., Lin, C. L., &amp; Miller, J. D. (2017). Multi-scale features, including water content of polymer-induced kaolinite floc structures. </w:t>
      </w:r>
      <w:r w:rsidRPr="004876E8">
        <w:rPr>
          <w:rFonts w:ascii="Times New Roman" w:hAnsi="Times New Roman" w:cs="Times New Roman"/>
          <w:iCs/>
          <w:color w:val="222222"/>
          <w:sz w:val="24"/>
          <w:szCs w:val="24"/>
          <w:shd w:val="clear" w:color="auto" w:fill="FFFFFF"/>
        </w:rPr>
        <w:t>Minerals Engineering</w:t>
      </w:r>
      <w:r w:rsidRPr="004876E8">
        <w:rPr>
          <w:rFonts w:ascii="Times New Roman" w:hAnsi="Times New Roman" w:cs="Times New Roman"/>
          <w:color w:val="222222"/>
          <w:sz w:val="24"/>
          <w:szCs w:val="24"/>
          <w:shd w:val="clear" w:color="auto" w:fill="FFFFFF"/>
        </w:rPr>
        <w:t>, </w:t>
      </w:r>
      <w:r w:rsidRPr="004876E8">
        <w:rPr>
          <w:rFonts w:ascii="Times New Roman" w:hAnsi="Times New Roman" w:cs="Times New Roman"/>
          <w:iCs/>
          <w:color w:val="222222"/>
          <w:sz w:val="24"/>
          <w:szCs w:val="24"/>
          <w:shd w:val="clear" w:color="auto" w:fill="FFFFFF"/>
        </w:rPr>
        <w:t>101</w:t>
      </w:r>
      <w:r w:rsidRPr="004876E8">
        <w:rPr>
          <w:rFonts w:ascii="Times New Roman" w:hAnsi="Times New Roman" w:cs="Times New Roman"/>
          <w:color w:val="222222"/>
          <w:sz w:val="24"/>
          <w:szCs w:val="24"/>
          <w:shd w:val="clear" w:color="auto" w:fill="FFFFFF"/>
        </w:rPr>
        <w:t>, 20-29.</w:t>
      </w:r>
      <w:r w:rsidRPr="004876E8">
        <w:rPr>
          <w:rFonts w:ascii="Times New Roman" w:hAnsi="Times New Roman" w:cs="Times New Roman"/>
          <w:sz w:val="24"/>
          <w:szCs w:val="24"/>
          <w:lang w:val="en-GB"/>
        </w:rPr>
        <w:t xml:space="preserve"> </w:t>
      </w:r>
    </w:p>
    <w:p w:rsidR="0068004A" w:rsidRPr="004876E8" w:rsidRDefault="0068004A" w:rsidP="0068004A">
      <w:pPr>
        <w:spacing w:line="480" w:lineRule="auto"/>
        <w:ind w:hanging="720"/>
        <w:rPr>
          <w:rFonts w:ascii="Times New Roman" w:hAnsi="Times New Roman" w:cs="Times New Roman"/>
          <w:color w:val="222222"/>
          <w:sz w:val="24"/>
          <w:szCs w:val="24"/>
          <w:shd w:val="clear" w:color="auto" w:fill="FFFFFF"/>
        </w:rPr>
      </w:pPr>
      <w:r w:rsidRPr="004876E8">
        <w:rPr>
          <w:rFonts w:ascii="Times New Roman" w:hAnsi="Times New Roman" w:cs="Times New Roman"/>
          <w:sz w:val="24"/>
          <w:szCs w:val="24"/>
          <w:lang w:val="en-GB"/>
        </w:rPr>
        <w:t xml:space="preserve"> </w:t>
      </w:r>
      <w:r w:rsidRPr="004876E8">
        <w:rPr>
          <w:rFonts w:ascii="Times New Roman" w:hAnsi="Times New Roman" w:cs="Times New Roman"/>
          <w:color w:val="222222"/>
          <w:sz w:val="24"/>
          <w:szCs w:val="24"/>
          <w:shd w:val="clear" w:color="auto" w:fill="FFFFFF"/>
        </w:rPr>
        <w:t>Zhang, Z., Lu, M., Ji, S., Yu, H., &amp; Nie, C. (2021). Rich CNN features for water-body segmentation from very high-resolution aerial and satellite imagery. </w:t>
      </w:r>
      <w:r w:rsidRPr="004876E8">
        <w:rPr>
          <w:rFonts w:ascii="Times New Roman" w:hAnsi="Times New Roman" w:cs="Times New Roman"/>
          <w:iCs/>
          <w:color w:val="222222"/>
          <w:sz w:val="24"/>
          <w:szCs w:val="24"/>
          <w:shd w:val="clear" w:color="auto" w:fill="FFFFFF"/>
        </w:rPr>
        <w:t>Remote Sensing</w:t>
      </w:r>
      <w:r w:rsidRPr="004876E8">
        <w:rPr>
          <w:rFonts w:ascii="Times New Roman" w:hAnsi="Times New Roman" w:cs="Times New Roman"/>
          <w:color w:val="222222"/>
          <w:sz w:val="24"/>
          <w:szCs w:val="24"/>
          <w:shd w:val="clear" w:color="auto" w:fill="FFFFFF"/>
        </w:rPr>
        <w:t>, </w:t>
      </w:r>
      <w:r w:rsidRPr="004876E8">
        <w:rPr>
          <w:rFonts w:ascii="Times New Roman" w:hAnsi="Times New Roman" w:cs="Times New Roman"/>
          <w:iCs/>
          <w:color w:val="222222"/>
          <w:sz w:val="24"/>
          <w:szCs w:val="24"/>
          <w:shd w:val="clear" w:color="auto" w:fill="FFFFFF"/>
        </w:rPr>
        <w:t>13</w:t>
      </w:r>
      <w:r w:rsidRPr="004876E8">
        <w:rPr>
          <w:rFonts w:ascii="Times New Roman" w:hAnsi="Times New Roman" w:cs="Times New Roman"/>
          <w:color w:val="222222"/>
          <w:sz w:val="24"/>
          <w:szCs w:val="24"/>
          <w:shd w:val="clear" w:color="auto" w:fill="FFFFFF"/>
        </w:rPr>
        <w:t>(10), 1912.</w:t>
      </w:r>
    </w:p>
    <w:p w:rsidR="004876E8" w:rsidRPr="004876E8" w:rsidRDefault="004876E8" w:rsidP="0068004A">
      <w:pPr>
        <w:spacing w:line="480" w:lineRule="auto"/>
        <w:ind w:hanging="720"/>
        <w:rPr>
          <w:rFonts w:ascii="Times New Roman" w:hAnsi="Times New Roman" w:cs="Times New Roman"/>
          <w:color w:val="222222"/>
          <w:sz w:val="24"/>
          <w:szCs w:val="24"/>
          <w:shd w:val="clear" w:color="auto" w:fill="FFFFFF"/>
        </w:rPr>
      </w:pPr>
      <w:r w:rsidRPr="004876E8">
        <w:rPr>
          <w:rFonts w:ascii="Times New Roman" w:hAnsi="Times New Roman" w:cs="Times New Roman"/>
          <w:color w:val="222222"/>
          <w:sz w:val="24"/>
          <w:szCs w:val="24"/>
          <w:shd w:val="clear" w:color="auto" w:fill="FFFFFF"/>
        </w:rPr>
        <w:t>Duan, X., Zhou, X., Wang, R., Wang, S., Ren, N. Q., &amp; Ho, S. H. (2021). Advanced oxidation processes for water disinfection: Features, mechanisms and prospects. </w:t>
      </w:r>
      <w:r w:rsidRPr="004876E8">
        <w:rPr>
          <w:rFonts w:ascii="Times New Roman" w:hAnsi="Times New Roman" w:cs="Times New Roman"/>
          <w:i/>
          <w:iCs/>
          <w:color w:val="222222"/>
          <w:sz w:val="24"/>
          <w:szCs w:val="24"/>
          <w:shd w:val="clear" w:color="auto" w:fill="FFFFFF"/>
        </w:rPr>
        <w:t>Chemical Engineering Journal</w:t>
      </w:r>
      <w:r w:rsidRPr="004876E8">
        <w:rPr>
          <w:rFonts w:ascii="Times New Roman" w:hAnsi="Times New Roman" w:cs="Times New Roman"/>
          <w:color w:val="222222"/>
          <w:sz w:val="24"/>
          <w:szCs w:val="24"/>
          <w:shd w:val="clear" w:color="auto" w:fill="FFFFFF"/>
        </w:rPr>
        <w:t>, </w:t>
      </w:r>
      <w:r w:rsidRPr="004876E8">
        <w:rPr>
          <w:rFonts w:ascii="Times New Roman" w:hAnsi="Times New Roman" w:cs="Times New Roman"/>
          <w:i/>
          <w:iCs/>
          <w:color w:val="222222"/>
          <w:sz w:val="24"/>
          <w:szCs w:val="24"/>
          <w:shd w:val="clear" w:color="auto" w:fill="FFFFFF"/>
        </w:rPr>
        <w:t>409</w:t>
      </w:r>
      <w:r w:rsidRPr="004876E8">
        <w:rPr>
          <w:rFonts w:ascii="Times New Roman" w:hAnsi="Times New Roman" w:cs="Times New Roman"/>
          <w:color w:val="222222"/>
          <w:sz w:val="24"/>
          <w:szCs w:val="24"/>
          <w:shd w:val="clear" w:color="auto" w:fill="FFFFFF"/>
        </w:rPr>
        <w:t>, 128207.</w:t>
      </w:r>
    </w:p>
    <w:p w:rsidR="004876E8" w:rsidRPr="004876E8" w:rsidRDefault="004876E8" w:rsidP="0068004A">
      <w:pPr>
        <w:spacing w:line="480" w:lineRule="auto"/>
        <w:ind w:hanging="720"/>
        <w:rPr>
          <w:rFonts w:ascii="Times New Roman" w:hAnsi="Times New Roman" w:cs="Times New Roman"/>
          <w:sz w:val="24"/>
          <w:szCs w:val="24"/>
          <w:lang w:val="en-GB"/>
        </w:rPr>
      </w:pPr>
    </w:p>
    <w:sectPr w:rsidR="004876E8" w:rsidRPr="004876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2F" w:rsidRDefault="00922C2F" w:rsidP="002705C3">
      <w:pPr>
        <w:spacing w:after="0" w:line="240" w:lineRule="auto"/>
      </w:pPr>
      <w:r>
        <w:separator/>
      </w:r>
    </w:p>
  </w:endnote>
  <w:endnote w:type="continuationSeparator" w:id="0">
    <w:p w:rsidR="00922C2F" w:rsidRDefault="00922C2F" w:rsidP="0027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2F" w:rsidRDefault="00922C2F" w:rsidP="002705C3">
      <w:pPr>
        <w:spacing w:after="0" w:line="240" w:lineRule="auto"/>
      </w:pPr>
      <w:r>
        <w:separator/>
      </w:r>
    </w:p>
  </w:footnote>
  <w:footnote w:type="continuationSeparator" w:id="0">
    <w:p w:rsidR="00922C2F" w:rsidRDefault="00922C2F" w:rsidP="00270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247636"/>
      <w:docPartObj>
        <w:docPartGallery w:val="Page Numbers (Top of Page)"/>
        <w:docPartUnique/>
      </w:docPartObj>
    </w:sdtPr>
    <w:sdtEndPr>
      <w:rPr>
        <w:noProof/>
      </w:rPr>
    </w:sdtEndPr>
    <w:sdtContent>
      <w:p w:rsidR="004876E8" w:rsidRDefault="004876E8">
        <w:pPr>
          <w:pStyle w:val="Header"/>
          <w:jc w:val="right"/>
        </w:pPr>
        <w:r>
          <w:fldChar w:fldCharType="begin"/>
        </w:r>
        <w:r>
          <w:instrText xml:space="preserve"> PAGE   \* MERGEFORMAT </w:instrText>
        </w:r>
        <w:r>
          <w:fldChar w:fldCharType="separate"/>
        </w:r>
        <w:r w:rsidR="006D6DE5">
          <w:rPr>
            <w:noProof/>
          </w:rPr>
          <w:t>1</w:t>
        </w:r>
        <w:r>
          <w:rPr>
            <w:noProof/>
          </w:rPr>
          <w:fldChar w:fldCharType="end"/>
        </w:r>
      </w:p>
    </w:sdtContent>
  </w:sdt>
  <w:p w:rsidR="004876E8" w:rsidRDefault="00487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F5186"/>
    <w:multiLevelType w:val="hybridMultilevel"/>
    <w:tmpl w:val="AF68B0EA"/>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ztTC1MLQ0NjS1NDVW0lEKTi0uzszPAykwrAUAtkWBdiwAAAA="/>
  </w:docVars>
  <w:rsids>
    <w:rsidRoot w:val="00E17002"/>
    <w:rsid w:val="00036B84"/>
    <w:rsid w:val="000B5541"/>
    <w:rsid w:val="00194B3A"/>
    <w:rsid w:val="001C573D"/>
    <w:rsid w:val="00233D49"/>
    <w:rsid w:val="002705C3"/>
    <w:rsid w:val="00311A1A"/>
    <w:rsid w:val="0040771D"/>
    <w:rsid w:val="004876E8"/>
    <w:rsid w:val="004A38CC"/>
    <w:rsid w:val="006649CB"/>
    <w:rsid w:val="0068004A"/>
    <w:rsid w:val="006D6DE5"/>
    <w:rsid w:val="006F7DD8"/>
    <w:rsid w:val="00736478"/>
    <w:rsid w:val="00893E38"/>
    <w:rsid w:val="008C1C0C"/>
    <w:rsid w:val="00922C2F"/>
    <w:rsid w:val="00AF4485"/>
    <w:rsid w:val="00B61996"/>
    <w:rsid w:val="00E17002"/>
    <w:rsid w:val="00E44EE7"/>
    <w:rsid w:val="00F1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D7FC"/>
  <w15:chartTrackingRefBased/>
  <w15:docId w15:val="{03130800-9C1A-4FAE-B00C-79B8D89F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71D"/>
    <w:pPr>
      <w:ind w:left="720"/>
      <w:contextualSpacing/>
    </w:pPr>
  </w:style>
  <w:style w:type="paragraph" w:styleId="Header">
    <w:name w:val="header"/>
    <w:basedOn w:val="Normal"/>
    <w:link w:val="HeaderChar"/>
    <w:uiPriority w:val="99"/>
    <w:unhideWhenUsed/>
    <w:rsid w:val="00270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5C3"/>
  </w:style>
  <w:style w:type="paragraph" w:styleId="Footer">
    <w:name w:val="footer"/>
    <w:basedOn w:val="Normal"/>
    <w:link w:val="FooterChar"/>
    <w:uiPriority w:val="99"/>
    <w:unhideWhenUsed/>
    <w:rsid w:val="00270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C3EA-C873-4B56-9769-A2AF9FF1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2023-10-13T10:13:00Z</dcterms:created>
  <dcterms:modified xsi:type="dcterms:W3CDTF">2023-10-14T16:50:00Z</dcterms:modified>
</cp:coreProperties>
</file>