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Times New Roman" w:cs="Times New Roman" w:eastAsia="Times New Roman" w:hAnsi="Times New Roman"/>
          <w:b w:val="1"/>
          <w:color w:val="374151"/>
          <w:sz w:val="30"/>
          <w:szCs w:val="30"/>
        </w:rPr>
      </w:pPr>
      <w:r w:rsidDel="00000000" w:rsidR="00000000" w:rsidRPr="00000000">
        <w:rPr>
          <w:rFonts w:ascii="Times New Roman" w:cs="Times New Roman" w:eastAsia="Times New Roman" w:hAnsi="Times New Roman"/>
          <w:b w:val="1"/>
          <w:color w:val="374151"/>
          <w:sz w:val="30"/>
          <w:szCs w:val="30"/>
          <w:rtl w:val="0"/>
        </w:rPr>
        <w:t xml:space="preserve">Exploring Air Pollution in London.</w:t>
      </w:r>
    </w:p>
    <w:p w:rsidR="00000000" w:rsidDel="00000000" w:rsidP="00000000" w:rsidRDefault="00000000" w:rsidRPr="00000000" w14:paraId="00000002">
      <w:pPr>
        <w:numPr>
          <w:ilvl w:val="0"/>
          <w:numId w:val="5"/>
        </w:num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ind w:left="720" w:hanging="360"/>
        <w:rPr>
          <w:rFonts w:ascii="Times New Roman" w:cs="Times New Roman" w:eastAsia="Times New Roman" w:hAnsi="Times New Roman"/>
          <w:b w:val="1"/>
          <w:color w:val="374151"/>
          <w:sz w:val="30"/>
          <w:szCs w:val="30"/>
          <w:u w:val="none"/>
        </w:rPr>
      </w:pPr>
      <w:r w:rsidDel="00000000" w:rsidR="00000000" w:rsidRPr="00000000">
        <w:rPr>
          <w:rFonts w:ascii="Times New Roman" w:cs="Times New Roman" w:eastAsia="Times New Roman" w:hAnsi="Times New Roman"/>
          <w:b w:val="1"/>
          <w:color w:val="374151"/>
          <w:sz w:val="30"/>
          <w:szCs w:val="30"/>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Air pollution is a pressing environmental issue that affects the health and well-being of millions of people worldwide. One city that has been grappling with significant air pollution levels is London, the capital city of the United Kingdom. This report aims to explore the causes, impacts, and measures taken to address air pollution in London. By understanding the severity of the problem and analyzing the efforts made to combat it, we can gain insights into the broader challenge of urban air pollution and potential solutions.</w:t>
      </w:r>
    </w:p>
    <w:p w:rsidR="00000000" w:rsidDel="00000000" w:rsidP="00000000" w:rsidRDefault="00000000" w:rsidRPr="00000000" w14:paraId="00000004">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74151"/>
          <w:sz w:val="28"/>
          <w:szCs w:val="28"/>
          <w:rtl w:val="0"/>
        </w:rPr>
        <w:t xml:space="preserve">2. Overview of Air Pollution in London.</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2.1 Definition and Types of Air Pollution.</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Air pollution refers to the presence of harmful substances in the air, which can be classified into two primary types: outdoor or ambient air pollution and indoor air pollution. Outdoor air pollution is the focus of this report, encompassing pollutants emitted from various sources that contaminate the air in London's atmosphere.</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2.2 Sources of Air Pollution in London.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Multiple sources contribute to air pollution in London. The major ones include road traffic emissions, industrial activities, domestic heating and cooking, construction activities, and natural factors such as dust and pollen. Road traffic is considered a significant contributor, with vehicle exhaust emissions being a major source of pollutants in the city.</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2.3 Key Pollutants in London's Air.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London's air contains various pollutants, including nitrogen dioxide (NO2), particulate matter (PM), sulfur dioxide (SO2), ozone (O3), and volatile organic compounds (VOCs). These pollutants arise from different emission sources and have diverse impacts on human health and the environment.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2.4 Health Impacts of Air Pollution.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Air pollution has severe health effects on London's residents. Exposure to pollutants can lead to respiratory problems, cardiovascular diseases, lung cancer, and other adverse health outcomes. Vulnerable groups, such as children, the elderly, and individuals with pre-existing respiratory conditions, are particularly at risk.</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0E">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74151"/>
          <w:sz w:val="28"/>
          <w:szCs w:val="28"/>
          <w:rtl w:val="0"/>
        </w:rPr>
        <w:t xml:space="preserve">3. Factors Contributing to Air Pollution in London.</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3.1 Road Traffic Emissions.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Road traffic is a significant contributor to air pollution in London. Vehicle exhaust emissions, including those from diesel engines, release pollutants such as NO2 and PM into the air. Traffic congestion and the reliance on private vehicles exacerbate the problem.</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3.2 Industrial Emissions.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Industrial activities in and around London release pollutants into the atmosphere. Emissions from power plants, factories, and other industrial processes contribute to the overall air pollution levels in the city.</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3.3 Domestic Heating and Cooking.</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The burning of fossil fuels for domestic heating and cooking purposes, particularly in older buildings, releases pollutants into the air. Solid fuels like coal and wood, as well as inefficient heating systems, contribute to the problem.</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3.4 Construction Activities.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Construction activities, including demolition, excavation, and transportation of construction materials, generate dust and emissions. These activities can significantly impact air quality, especially in areas with ongoing construction projects.</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3.5 Natural Factors.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Natural factors, such as dust from construction sites, pollen from plants, and natural emissions from vegetation, can also contribute to air pollution in London. While these factors are not directly controllable, they can exacerbate the overall pollution levels.</w:t>
      </w:r>
    </w:p>
    <w:p w:rsidR="00000000" w:rsidDel="00000000" w:rsidP="00000000" w:rsidRDefault="00000000" w:rsidRPr="00000000" w14:paraId="00000019">
      <w:pPr>
        <w:numPr>
          <w:ilvl w:val="0"/>
          <w:numId w:val="3"/>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74151"/>
          <w:sz w:val="28"/>
          <w:szCs w:val="28"/>
          <w:rtl w:val="0"/>
        </w:rPr>
        <w:t xml:space="preserve">4. Effects of Air Pollution in London.</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4.1 Health Effects on London's Residents.</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Air pollution in London has serious health implications. Studies have linked long-term exposure to pollutants with increased respiratory and cardiovascular diseases, reduced lung function, and higher mortality rates. Short-term exposure can cause respiratory symptoms, allergies, and asthma attacks.</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4.2 Environmental Impacts.</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Air pollution has detrimental effects on the environment as well. It contributes to acid rain, smog formation, and the deterioration of ecosystems. Additionally, pollutants can deposit on buildings and monuments, leading to their deterioration and loss of cultural heritage.</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4.3 Economic Consequences.</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Air pollution also imposes significant economic costs on London. The health impacts of air pollution result in increased healthcare expenditures, lost productivity due to illness and premature death, and a burden on the healthcare system. Moreover, the environmental damage caused by pollution requires investments in environmental restoration and mitigation measures. Additionally, poor air quality can negatively affect tourism and the overall attractiveness of the city as a business and investment destination.</w:t>
      </w:r>
    </w:p>
    <w:p w:rsidR="00000000" w:rsidDel="00000000" w:rsidP="00000000" w:rsidRDefault="00000000" w:rsidRPr="00000000" w14:paraId="00000020">
      <w:pPr>
        <w:numPr>
          <w:ilvl w:val="0"/>
          <w:numId w:val="8"/>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74151"/>
          <w:sz w:val="28"/>
          <w:szCs w:val="28"/>
          <w:rtl w:val="0"/>
        </w:rPr>
        <w:t xml:space="preserve">5. Initiatives and Measures to Combat Air Pollution in London.</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5.1 The Clean Air Act and Legislation.</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The Clean Air Act and subsequent legislation have played a crucial role in addressing air pollution in London. These laws set emission standards for various sectors, regulate industrial emissions, and empower local authorities to take action to improve air quality.</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5.2 The Low Emission Zone.</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The introduction of the Low Emission Zone (LEZ) in London has been instrumental in reducing pollution from heavy diesel vehicles. The LEZ restricts the entry of older and more polluting vehicles into certain parts of the city, encouraging the use of cleaner vehicles.</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5.3 Ultra-Low Emission Zone (ULEZ).</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Building upon the success of the LEZ, the Ultra-Low Emission Zone (ULEZ) was implemented in central London. The ULEZ imposes stricter emission standards, particularly targeting vehicles that do not meet Euro 6 standards for exhaust emissions. Non-compliant vehicles are subject to a daily charge for entering the zone.</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5.4 Congestion Charge and T-Charge.</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To reduce traffic congestion and incentivize the use of public transport, London introduced the Congestion Charge and the T-Charge. The Congestion Charge imposes a fee on vehicles entering central London during peak hours, while the T-Charge applies an additional charge to older, more polluting vehicles entering the Congestion Charge zone.</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5.5 Promoting Electric Vehicles.</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London has actively encouraged the adoption of electric vehicles (EVs) through various initiatives. This includes expanding the charging infrastructure, providing incentives such as grants and discounts for EV purchases, and promoting electric vehicle sharing schemes.</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5.6 Encouraging Active Travel.</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To reduce reliance on private vehicles, London has focused on promoting active travel modes such as walking and cycling. Investments have been made in improving pedestrian and cycling infrastructure, creating safer routes, and implementing bike-sharing programs.</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5.7 Promoting Green Spaces.</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Increasing the presence of green spaces in London has multiple benefits, including air purification and reduction of pollution levels. Initiatives to create and enhance parks, urban green spaces, and tree planting programs have been implemented to improve air quality and create a healthier urban environment.</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5.8 International Cooperation.</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London actively participates in international initiatives and collaborations to address air pollution. Cooperation with other cities, sharing best practices, and learning from successful interventions globally contribute to a collective effort to combat air pollution and achieve sustainable urban environments.</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36">
      <w:pPr>
        <w:numPr>
          <w:ilvl w:val="0"/>
          <w:numId w:val="6"/>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74151"/>
          <w:sz w:val="28"/>
          <w:szCs w:val="28"/>
          <w:rtl w:val="0"/>
        </w:rPr>
        <w:t xml:space="preserve">6. Evaluation of Air Pollution Reduction Efforts.</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6.1 Effectiveness of Current Measures.</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The measures implemented to reduce air pollution in London have shown some positive results. The introduction of the LEZ and subsequent expansion to the ULEZ has led to a reduction in emissions from older, more polluting vehicles. Studies have indicated improvements in air quality and reductions in pollutant concentrations in the affected zones.</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6.2 Challenges and Limitations.</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Despite the progress, challenges and limitations persist in combating air pollution in London. Some key challenges include the enforcement of emission standards, behavioral changes required to shift away from private vehicle use, addressing pollution hotspots in residential areas, and the need for continuous monitoring and evaluation to track progress effectively.</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6.3 Future Strategies and Innovations</w:t>
      </w:r>
      <w:r w:rsidDel="00000000" w:rsidR="00000000" w:rsidRPr="00000000">
        <w:rPr>
          <w:rFonts w:ascii="Times New Roman" w:cs="Times New Roman" w:eastAsia="Times New Roman" w:hAnsi="Times New Roman"/>
          <w:color w:val="374151"/>
          <w:sz w:val="24"/>
          <w:szCs w:val="24"/>
          <w:rtl w:val="0"/>
        </w:rPr>
        <w:t xml:space="preserve">.</w:t>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 To further address air pollution, London needs to focus on future strategies and innovations. This includes embracing emerging technologies like electric and hydrogen-powered vehicles, promoting sustainable transportation systems, investing in renewable energy sources, and adopting smart city solutions for more efficient urban planning and traffic management. Additionally, public awareness campaigns and education on the impacts of air pollution can encourage behavioral changes and community engagement in reducing emissions.</w:t>
      </w:r>
    </w:p>
    <w:p w:rsidR="00000000" w:rsidDel="00000000" w:rsidP="00000000" w:rsidRDefault="00000000" w:rsidRPr="00000000" w14:paraId="0000003D">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74151"/>
          <w:sz w:val="28"/>
          <w:szCs w:val="28"/>
          <w:rtl w:val="0"/>
        </w:rPr>
        <w:t xml:space="preserve">Conclusion.</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Air pollution in London poses significant risks to the health, environment, and economy of the city. The sources of pollution are diverse, ranging from road traffic and industrial emissions to domestic heating and construction activities. The effects of air pollution on human health are well-documented, with respiratory and cardiovascular diseases being among the most common health impacts.</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London has taken several initiatives to combat air pollution, including legislation, low emission zones, congestion charges, and the promotion of electric vehicles and active travel. These measures have shown some positive results, but challenges remain in achieving cleaner air throughout the city. Continued efforts, along with future strategies and innovations, are necessary to address air pollution effectively.</w:t>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By exploring the air pollution problem in London and analyzing the measures taken, valuable lessons can be learned for other cities facing similar challenges. International cooperation and knowledge sharing are essential to developing sustainable solutions and creating healthier urban environments worldwide.</w:t>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Times New Roman" w:cs="Times New Roman" w:eastAsia="Times New Roman" w:hAnsi="Times New Roman"/>
          <w:b w:val="1"/>
          <w:color w:val="374151"/>
          <w:sz w:val="28"/>
          <w:szCs w:val="28"/>
        </w:rPr>
      </w:pPr>
      <w:r w:rsidDel="00000000" w:rsidR="00000000" w:rsidRPr="00000000">
        <w:rPr>
          <w:rFonts w:ascii="Times New Roman" w:cs="Times New Roman" w:eastAsia="Times New Roman" w:hAnsi="Times New Roman"/>
          <w:b w:val="1"/>
          <w:color w:val="374151"/>
          <w:sz w:val="28"/>
          <w:szCs w:val="28"/>
          <w:rtl w:val="0"/>
        </w:rPr>
        <w:t xml:space="preserve">References.</w:t>
      </w:r>
    </w:p>
    <w:p w:rsidR="00000000" w:rsidDel="00000000" w:rsidP="00000000" w:rsidRDefault="00000000" w:rsidRPr="00000000" w14:paraId="00000045">
      <w:pPr>
        <w:numPr>
          <w:ilvl w:val="0"/>
          <w:numId w:val="7"/>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Khan S., et al. (2018). Air pollution in London: policy changes and the role of environmental epidemiology. BMJ, 363, k4430.</w:t>
      </w:r>
    </w:p>
    <w:p w:rsidR="00000000" w:rsidDel="00000000" w:rsidP="00000000" w:rsidRDefault="00000000" w:rsidRPr="00000000" w14:paraId="00000046">
      <w:pPr>
        <w:numPr>
          <w:ilvl w:val="0"/>
          <w:numId w:val="7"/>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Mayor of London. (2022). Ultra Low Emission Zone (ULEZ). Retrieved from</w:t>
      </w:r>
      <w:hyperlink r:id="rId6">
        <w:r w:rsidDel="00000000" w:rsidR="00000000" w:rsidRPr="00000000">
          <w:rPr>
            <w:rFonts w:ascii="Times New Roman" w:cs="Times New Roman" w:eastAsia="Times New Roman" w:hAnsi="Times New Roman"/>
            <w:color w:val="374151"/>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https://www.london.gov.uk/what-we-do/environment/pollution-and-air-quality/ultra-low-emission-zone-ulez</w:t>
        </w:r>
      </w:hyperlink>
      <w:r w:rsidDel="00000000" w:rsidR="00000000" w:rsidRPr="00000000">
        <w:rPr>
          <w:rtl w:val="0"/>
        </w:rPr>
      </w:r>
    </w:p>
    <w:p w:rsidR="00000000" w:rsidDel="00000000" w:rsidP="00000000" w:rsidRDefault="00000000" w:rsidRPr="00000000" w14:paraId="00000047">
      <w:pPr>
        <w:numPr>
          <w:ilvl w:val="0"/>
          <w:numId w:val="7"/>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Transport for London. (2022). Congestion Charge. Retrieved from</w:t>
      </w:r>
      <w:hyperlink r:id="rId8">
        <w:r w:rsidDel="00000000" w:rsidR="00000000" w:rsidRPr="00000000">
          <w:rPr>
            <w:rFonts w:ascii="Times New Roman" w:cs="Times New Roman" w:eastAsia="Times New Roman" w:hAnsi="Times New Roman"/>
            <w:color w:val="374151"/>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https://tfl.gov.uk/modes/driving/congestion-charge</w:t>
        </w:r>
      </w:hyperlink>
      <w:r w:rsidDel="00000000" w:rsidR="00000000" w:rsidRPr="00000000">
        <w:rPr>
          <w:rtl w:val="0"/>
        </w:rPr>
      </w:r>
    </w:p>
    <w:p w:rsidR="00000000" w:rsidDel="00000000" w:rsidP="00000000" w:rsidRDefault="00000000" w:rsidRPr="00000000" w14:paraId="00000048">
      <w:pPr>
        <w:numPr>
          <w:ilvl w:val="0"/>
          <w:numId w:val="7"/>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Greater London Authority. (2019). The Mayor’s Transport Strategy 2018. Retrieved from</w:t>
      </w:r>
      <w:hyperlink r:id="rId10">
        <w:r w:rsidDel="00000000" w:rsidR="00000000" w:rsidRPr="00000000">
          <w:rPr>
            <w:rFonts w:ascii="Times New Roman" w:cs="Times New Roman" w:eastAsia="Times New Roman" w:hAnsi="Times New Roman"/>
            <w:color w:val="374151"/>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https://www.london.gov.uk/sites/default/files/mayors-transport-strategy-2018.pdf</w:t>
        </w:r>
      </w:hyperlink>
      <w:r w:rsidDel="00000000" w:rsidR="00000000" w:rsidRPr="00000000">
        <w:rPr>
          <w:rtl w:val="0"/>
        </w:rPr>
      </w:r>
    </w:p>
    <w:p w:rsidR="00000000" w:rsidDel="00000000" w:rsidP="00000000" w:rsidRDefault="00000000" w:rsidRPr="00000000" w14:paraId="00000049">
      <w:pPr>
        <w:numPr>
          <w:ilvl w:val="0"/>
          <w:numId w:val="7"/>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Defra. (2022). Air Quality. Retrieved from</w:t>
      </w:r>
      <w:hyperlink r:id="rId12">
        <w:r w:rsidDel="00000000" w:rsidR="00000000" w:rsidRPr="00000000">
          <w:rPr>
            <w:rFonts w:ascii="Times New Roman" w:cs="Times New Roman" w:eastAsia="Times New Roman" w:hAnsi="Times New Roman"/>
            <w:color w:val="374151"/>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https://www.gov.uk/government/policies/air-quality</w:t>
        </w:r>
      </w:hyperlink>
      <w:r w:rsidDel="00000000" w:rsidR="00000000" w:rsidRPr="00000000">
        <w:rPr>
          <w:rtl w:val="0"/>
        </w:rPr>
      </w:r>
    </w:p>
    <w:p w:rsidR="00000000" w:rsidDel="00000000" w:rsidP="00000000" w:rsidRDefault="00000000" w:rsidRPr="00000000" w14:paraId="0000004A">
      <w:pPr>
        <w:numPr>
          <w:ilvl w:val="0"/>
          <w:numId w:val="7"/>
        </w:numPr>
        <w:pBdr>
          <w:top w:color="d9d9e3" w:space="0" w:sz="0" w:val="none"/>
          <w:left w:color="d9d9e3" w:space="0" w:sz="0" w:val="none"/>
          <w:bottom w:color="d9d9e3" w:space="0" w:sz="0" w:val="none"/>
          <w:right w:color="d9d9e3" w:space="0" w:sz="0" w:val="none"/>
          <w:between w:color="d9d9e3" w:space="0" w:sz="0" w:val="none"/>
        </w:pBdr>
        <w:shd w:fill="f7f7f8" w:val="clear"/>
        <w:spacing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Llewellyn-Smith, C., et al. (2020). Review of the low emission zone: Final report. London: Imperial College London.</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6"/>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5"/>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ndon.gov.uk/sites/default/files/mayors-transport-strategy-2018.pdf" TargetMode="External"/><Relationship Id="rId10" Type="http://schemas.openxmlformats.org/officeDocument/2006/relationships/hyperlink" Target="https://www.london.gov.uk/sites/default/files/mayors-transport-strategy-2018.pdf" TargetMode="External"/><Relationship Id="rId13" Type="http://schemas.openxmlformats.org/officeDocument/2006/relationships/hyperlink" Target="https://www.gov.uk/government/policies/air-quality" TargetMode="External"/><Relationship Id="rId12" Type="http://schemas.openxmlformats.org/officeDocument/2006/relationships/hyperlink" Target="https://www.gov.uk/government/policies/air-qua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fl.gov.uk/modes/driving/congestion-charge" TargetMode="External"/><Relationship Id="rId5" Type="http://schemas.openxmlformats.org/officeDocument/2006/relationships/styles" Target="styles.xml"/><Relationship Id="rId6" Type="http://schemas.openxmlformats.org/officeDocument/2006/relationships/hyperlink" Target="https://www.london.gov.uk/what-we-do/environment/pollution-and-air-quality/ultra-low-emission-zone-ulez" TargetMode="External"/><Relationship Id="rId7" Type="http://schemas.openxmlformats.org/officeDocument/2006/relationships/hyperlink" Target="https://www.london.gov.uk/what-we-do/environment/pollution-and-air-quality/ultra-low-emission-zone-ulez" TargetMode="External"/><Relationship Id="rId8" Type="http://schemas.openxmlformats.org/officeDocument/2006/relationships/hyperlink" Target="https://tfl.gov.uk/modes/driving/congestion-char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