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44" w:rsidRDefault="00AE0944" w:rsidP="00CC7FBB">
      <w:pPr>
        <w:pStyle w:val="Title"/>
        <w:spacing w:line="480" w:lineRule="auto"/>
        <w:jc w:val="center"/>
        <w:rPr>
          <w:rFonts w:ascii="Times New Roman" w:hAnsi="Times New Roman" w:cs="Times New Roman"/>
          <w:b/>
          <w:sz w:val="24"/>
          <w:szCs w:val="24"/>
        </w:rPr>
      </w:pPr>
    </w:p>
    <w:p w:rsidR="00430FF3" w:rsidRDefault="00430FF3" w:rsidP="00430FF3">
      <w:pPr>
        <w:jc w:val="center"/>
        <w:rPr>
          <w:rFonts w:ascii="Times New Roman" w:hAnsi="Times New Roman" w:cs="Times New Roman"/>
          <w:b/>
          <w:sz w:val="24"/>
          <w:szCs w:val="24"/>
        </w:rPr>
      </w:pPr>
    </w:p>
    <w:p w:rsidR="00430FF3" w:rsidRDefault="00430FF3" w:rsidP="00430FF3">
      <w:pPr>
        <w:jc w:val="center"/>
        <w:rPr>
          <w:rFonts w:ascii="Times New Roman" w:hAnsi="Times New Roman" w:cs="Times New Roman"/>
          <w:b/>
          <w:sz w:val="24"/>
          <w:szCs w:val="24"/>
        </w:rPr>
      </w:pPr>
    </w:p>
    <w:p w:rsidR="00430FF3" w:rsidRDefault="00430FF3" w:rsidP="00430FF3">
      <w:pPr>
        <w:jc w:val="center"/>
        <w:rPr>
          <w:rFonts w:ascii="Times New Roman" w:hAnsi="Times New Roman" w:cs="Times New Roman"/>
          <w:b/>
          <w:sz w:val="24"/>
          <w:szCs w:val="24"/>
        </w:rPr>
      </w:pPr>
    </w:p>
    <w:p w:rsidR="00430FF3" w:rsidRDefault="00430FF3" w:rsidP="00430FF3">
      <w:pPr>
        <w:jc w:val="center"/>
        <w:rPr>
          <w:rFonts w:ascii="Times New Roman" w:hAnsi="Times New Roman" w:cs="Times New Roman"/>
          <w:b/>
          <w:sz w:val="24"/>
          <w:szCs w:val="24"/>
        </w:rPr>
      </w:pPr>
    </w:p>
    <w:p w:rsidR="00430FF3" w:rsidRDefault="00430FF3" w:rsidP="00430FF3">
      <w:pPr>
        <w:jc w:val="center"/>
        <w:rPr>
          <w:rFonts w:ascii="Times New Roman" w:hAnsi="Times New Roman" w:cs="Times New Roman"/>
          <w:b/>
          <w:sz w:val="24"/>
          <w:szCs w:val="24"/>
        </w:rPr>
      </w:pPr>
    </w:p>
    <w:p w:rsidR="00430FF3" w:rsidRDefault="00AE6838" w:rsidP="00430F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RISE OF THE NAZI PARTY, ITS PORTRAYAL IN TRIUMPH OF THE WILL</w:t>
      </w:r>
      <w:r>
        <w:rPr>
          <w:rFonts w:ascii="Times New Roman" w:hAnsi="Times New Roman" w:cs="Times New Roman"/>
          <w:b/>
          <w:sz w:val="24"/>
          <w:szCs w:val="24"/>
        </w:rPr>
        <w:t>,</w:t>
      </w:r>
      <w:r>
        <w:rPr>
          <w:rFonts w:ascii="Times New Roman" w:hAnsi="Times New Roman" w:cs="Times New Roman"/>
          <w:b/>
          <w:sz w:val="24"/>
          <w:szCs w:val="24"/>
        </w:rPr>
        <w:t xml:space="preserve"> AND THEMES EXPLORED IN TRIUMPH OF THE WILL.</w:t>
      </w:r>
    </w:p>
    <w:p w:rsidR="00430FF3" w:rsidRDefault="00430FF3" w:rsidP="00430FF3">
      <w:pPr>
        <w:spacing w:line="480" w:lineRule="auto"/>
        <w:jc w:val="center"/>
        <w:rPr>
          <w:rFonts w:ascii="Times New Roman" w:hAnsi="Times New Roman" w:cs="Times New Roman"/>
          <w:b/>
          <w:sz w:val="24"/>
          <w:szCs w:val="24"/>
        </w:rPr>
      </w:pPr>
    </w:p>
    <w:p w:rsidR="00430FF3" w:rsidRDefault="00430FF3" w:rsidP="00430FF3">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430FF3" w:rsidRDefault="00430FF3" w:rsidP="00430FF3">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w:t>
      </w:r>
    </w:p>
    <w:p w:rsidR="00430FF3" w:rsidRDefault="00430FF3" w:rsidP="00430FF3">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430FF3" w:rsidRDefault="00430FF3" w:rsidP="00430FF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w:t>
      </w:r>
    </w:p>
    <w:p w:rsidR="00AE0944" w:rsidRDefault="00430FF3" w:rsidP="00430FF3">
      <w:pPr>
        <w:spacing w:line="480" w:lineRule="auto"/>
        <w:jc w:val="center"/>
        <w:rPr>
          <w:rFonts w:eastAsiaTheme="majorEastAsia"/>
          <w:spacing w:val="-10"/>
          <w:kern w:val="28"/>
        </w:rPr>
      </w:pPr>
      <w:r>
        <w:rPr>
          <w:rFonts w:ascii="Times New Roman" w:hAnsi="Times New Roman" w:cs="Times New Roman"/>
          <w:sz w:val="24"/>
          <w:szCs w:val="24"/>
        </w:rPr>
        <w:t>Due Date</w:t>
      </w:r>
      <w:r w:rsidR="00AE0944">
        <w:br w:type="page"/>
      </w:r>
    </w:p>
    <w:p w:rsidR="00AE0944" w:rsidRDefault="00374A1B" w:rsidP="00CC7FBB">
      <w:pPr>
        <w:pStyle w:val="Title"/>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CASE STUDY:  THE</w:t>
      </w:r>
      <w:r w:rsidR="00AE6838">
        <w:rPr>
          <w:rFonts w:ascii="Times New Roman" w:hAnsi="Times New Roman" w:cs="Times New Roman"/>
          <w:b/>
          <w:sz w:val="24"/>
          <w:szCs w:val="24"/>
        </w:rPr>
        <w:t xml:space="preserve"> RISE OF THE</w:t>
      </w:r>
      <w:r>
        <w:rPr>
          <w:rFonts w:ascii="Times New Roman" w:hAnsi="Times New Roman" w:cs="Times New Roman"/>
          <w:b/>
          <w:sz w:val="24"/>
          <w:szCs w:val="24"/>
        </w:rPr>
        <w:t xml:space="preserve"> NAZI PARTY</w:t>
      </w:r>
      <w:r w:rsidR="00AE6838">
        <w:rPr>
          <w:rFonts w:ascii="Times New Roman" w:hAnsi="Times New Roman" w:cs="Times New Roman"/>
          <w:b/>
          <w:sz w:val="24"/>
          <w:szCs w:val="24"/>
        </w:rPr>
        <w:t>, ITS PORTRAYAL IN TRIUMPH OF THE WILL AND THEMES EXPLORED IN TRIUMPH OF THE WILL.</w:t>
      </w:r>
      <w:bookmarkStart w:id="0" w:name="_GoBack"/>
      <w:bookmarkEnd w:id="0"/>
    </w:p>
    <w:p w:rsidR="00A775CA" w:rsidRDefault="00A775CA" w:rsidP="00A775CA">
      <w:pPr>
        <w:pStyle w:val="NormalWeb"/>
        <w:spacing w:before="0" w:beforeAutospacing="0" w:after="0" w:afterAutospacing="0" w:line="480" w:lineRule="auto"/>
      </w:pPr>
      <w:r>
        <w:t xml:space="preserve">      </w:t>
      </w:r>
      <w:r w:rsidRPr="00A775CA">
        <w:t xml:space="preserve">The rise of the Nazi Party during the Great Depression was influenced by economic hardships and government failures in Germany. The severe economic crisis led to widespread unemployment and a decline in social provisions. Bank collapses and austerity measures caused despair and hopelessness among the German people. The </w:t>
      </w:r>
      <w:r>
        <w:t>failure</w:t>
      </w:r>
      <w:r w:rsidRPr="00A775CA">
        <w:t xml:space="preserve"> of the Weimar Republic in addressing these issues further undermined public trust and paved the way for the populist strategies employed by the Nazi Party. By capitalizing on the nation's distress, the party presented </w:t>
      </w:r>
      <w:r>
        <w:t>itself</w:t>
      </w:r>
      <w:r w:rsidRPr="00A775CA">
        <w:t xml:space="preserve"> as the solution to Germany's economic and national rebirth. The rise of the Nazi Party can be attributed to economic distress, government failures, and their ability to exploit the fears and frustrations of the people.</w:t>
      </w:r>
      <w:r w:rsidR="00C70FA3">
        <w:t xml:space="preserve"> Another attribute to their rise is the propaganda film </w:t>
      </w:r>
      <w:r w:rsidR="00C70FA3">
        <w:rPr>
          <w:i/>
        </w:rPr>
        <w:t xml:space="preserve">Triumph of the Will. </w:t>
      </w:r>
      <w:r>
        <w:t>Triumph of the Will portrays Adolf Hitler and the Nazi Party as the embodiment of Germany, with the leader commanding overwhelming support from the German public. Through a combination of carefully crafted visual and narrative techniques, the film creates a cult-like atmosphere, showcasing Hitler as a reverential figure, and blurs the line between reality and staged scenes. Triumph of the Will is pure propaganda, serving the interests of the Nazi regime by promoting their anti-communist and pro-capitalist agenda. The film portrays left-wing political groups as enemies of the nation and promotes capitalism as the solution to Germany's economic distress. Overall, Triumph of the Will serves as a powerful tool for disseminating the Nazi Party's ideology, creating an image of national rejuvenation while promoting hateful and oppressive ideas.</w:t>
      </w:r>
    </w:p>
    <w:p w:rsidR="00374A1B" w:rsidRPr="00374A1B" w:rsidRDefault="00374A1B" w:rsidP="00374A1B">
      <w:pPr>
        <w:spacing w:line="480" w:lineRule="auto"/>
        <w:rPr>
          <w:rFonts w:ascii="Times New Roman" w:hAnsi="Times New Roman" w:cs="Times New Roman"/>
          <w:sz w:val="24"/>
          <w:szCs w:val="24"/>
        </w:rPr>
      </w:pPr>
    </w:p>
    <w:p w:rsidR="00AE0944" w:rsidRDefault="00AE0944" w:rsidP="00AE0944">
      <w:pPr>
        <w:rPr>
          <w:rFonts w:eastAsiaTheme="majorEastAsia"/>
          <w:spacing w:val="-10"/>
          <w:kern w:val="28"/>
        </w:rPr>
      </w:pPr>
      <w:r>
        <w:br w:type="page"/>
      </w:r>
    </w:p>
    <w:p w:rsidR="00430FF3" w:rsidRDefault="00430FF3" w:rsidP="00430FF3">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The Rise of the Nazi Party</w:t>
      </w:r>
    </w:p>
    <w:p w:rsidR="00AE0944" w:rsidRPr="00AE0944" w:rsidRDefault="00430FF3" w:rsidP="00430FF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944" w:rsidRPr="00AE0944">
        <w:rPr>
          <w:rFonts w:ascii="Times New Roman" w:eastAsia="Times New Roman" w:hAnsi="Times New Roman" w:cs="Times New Roman"/>
          <w:sz w:val="24"/>
          <w:szCs w:val="24"/>
        </w:rPr>
        <w:t xml:space="preserve">During the Great Depression, many German citizens were affected by the 'austerity' cuts in social </w:t>
      </w:r>
      <w:r w:rsidR="00152C16">
        <w:rPr>
          <w:rFonts w:ascii="Times New Roman" w:eastAsia="Times New Roman" w:hAnsi="Times New Roman" w:cs="Times New Roman"/>
          <w:sz w:val="24"/>
          <w:szCs w:val="24"/>
        </w:rPr>
        <w:t>provisions</w:t>
      </w:r>
      <w:r w:rsidR="00AE0944" w:rsidRPr="00AE0944">
        <w:rPr>
          <w:rFonts w:ascii="Times New Roman" w:eastAsia="Times New Roman" w:hAnsi="Times New Roman" w:cs="Times New Roman"/>
          <w:sz w:val="24"/>
          <w:szCs w:val="24"/>
        </w:rPr>
        <w:t xml:space="preserve"> such as housing, health</w:t>
      </w:r>
      <w:r w:rsidR="00152C16">
        <w:rPr>
          <w:rFonts w:ascii="Times New Roman" w:eastAsia="Times New Roman" w:hAnsi="Times New Roman" w:cs="Times New Roman"/>
          <w:sz w:val="24"/>
          <w:szCs w:val="24"/>
        </w:rPr>
        <w:t>,</w:t>
      </w:r>
      <w:r w:rsidR="00AE0944" w:rsidRPr="00AE0944">
        <w:rPr>
          <w:rFonts w:ascii="Times New Roman" w:eastAsia="Times New Roman" w:hAnsi="Times New Roman" w:cs="Times New Roman"/>
          <w:sz w:val="24"/>
          <w:szCs w:val="24"/>
        </w:rPr>
        <w:t xml:space="preserve"> and education (</w:t>
      </w:r>
      <w:proofErr w:type="spellStart"/>
      <w:r w:rsidR="00152C16">
        <w:rPr>
          <w:rFonts w:ascii="Times New Roman" w:eastAsia="Times New Roman" w:hAnsi="Times New Roman" w:cs="Times New Roman"/>
          <w:sz w:val="24"/>
          <w:szCs w:val="24"/>
        </w:rPr>
        <w:t>Voth</w:t>
      </w:r>
      <w:proofErr w:type="spellEnd"/>
      <w:r w:rsidR="00152C16">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Joachim</w:t>
      </w:r>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 The bank collapses that followed resulted in a significant increase in unemployment, causing a surge in populist ideology from the Nazi Party. This Party used propaganda centered around restoring the glory of Germany, capitalizing on the nation's despair, and exploiting the weak position of the Weimar Republic</w:t>
      </w:r>
      <w:r w:rsidR="00152C16">
        <w:rPr>
          <w:rFonts w:ascii="Times New Roman" w:eastAsia="Times New Roman" w:hAnsi="Times New Roman" w:cs="Times New Roman"/>
          <w:sz w:val="24"/>
          <w:szCs w:val="24"/>
        </w:rPr>
        <w:t xml:space="preserve"> </w:t>
      </w:r>
      <w:r w:rsidR="00AE0944" w:rsidRPr="00AE0944">
        <w:rPr>
          <w:rFonts w:ascii="Times New Roman" w:eastAsia="Times New Roman" w:hAnsi="Times New Roman" w:cs="Times New Roman"/>
          <w:sz w:val="24"/>
          <w:szCs w:val="24"/>
        </w:rPr>
        <w:t>(</w:t>
      </w:r>
      <w:proofErr w:type="spellStart"/>
      <w:r w:rsidR="00152C16">
        <w:rPr>
          <w:rFonts w:ascii="Times New Roman" w:eastAsia="Times New Roman" w:hAnsi="Times New Roman" w:cs="Times New Roman"/>
          <w:sz w:val="24"/>
          <w:szCs w:val="24"/>
        </w:rPr>
        <w:t>Voth</w:t>
      </w:r>
      <w:proofErr w:type="spellEnd"/>
      <w:r w:rsidR="00152C16">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Joachim</w:t>
      </w:r>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 The economic distress the German people experienced alongside the Government's failures in handling the situation made the Third Reich's promises of economic and national rebirth irresistible</w:t>
      </w:r>
      <w:r w:rsidR="00152C16">
        <w:rPr>
          <w:rFonts w:ascii="Times New Roman" w:eastAsia="Times New Roman" w:hAnsi="Times New Roman" w:cs="Times New Roman"/>
          <w:sz w:val="24"/>
          <w:szCs w:val="24"/>
        </w:rPr>
        <w:t xml:space="preserve"> </w:t>
      </w:r>
      <w:r w:rsidR="00AE0944" w:rsidRPr="00AE0944">
        <w:rPr>
          <w:rFonts w:ascii="Times New Roman" w:eastAsia="Times New Roman" w:hAnsi="Times New Roman" w:cs="Times New Roman"/>
          <w:sz w:val="24"/>
          <w:szCs w:val="24"/>
        </w:rPr>
        <w:t>(</w:t>
      </w:r>
      <w:r w:rsidR="00152C16">
        <w:rPr>
          <w:rFonts w:ascii="Times New Roman" w:eastAsia="Times New Roman" w:hAnsi="Times New Roman" w:cs="Times New Roman"/>
          <w:sz w:val="24"/>
          <w:szCs w:val="24"/>
        </w:rPr>
        <w:t xml:space="preserve">Joseph W. </w:t>
      </w:r>
      <w:proofErr w:type="spellStart"/>
      <w:r w:rsidR="00152C16">
        <w:rPr>
          <w:rFonts w:ascii="Times New Roman" w:eastAsia="Times New Roman" w:hAnsi="Times New Roman" w:cs="Times New Roman"/>
          <w:sz w:val="24"/>
          <w:szCs w:val="24"/>
        </w:rPr>
        <w:t>Bendersky</w:t>
      </w:r>
      <w:proofErr w:type="spellEnd"/>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w:t>
      </w:r>
    </w:p>
    <w:p w:rsidR="00AE0944" w:rsidRPr="00AE0944" w:rsidRDefault="00430FF3" w:rsidP="00430FF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944" w:rsidRPr="00AE0944">
        <w:rPr>
          <w:rFonts w:ascii="Times New Roman" w:eastAsia="Times New Roman" w:hAnsi="Times New Roman" w:cs="Times New Roman"/>
          <w:sz w:val="24"/>
          <w:szCs w:val="24"/>
        </w:rPr>
        <w:t xml:space="preserve">The Nazi Party's success in securing a significant portion of votes can also be attributed to their adept use of a populist strategy. Through their propaganda and charismatic leader, Adolf Hitler, they </w:t>
      </w:r>
      <w:r w:rsidR="00152C16">
        <w:rPr>
          <w:rFonts w:ascii="Times New Roman" w:eastAsia="Times New Roman" w:hAnsi="Times New Roman" w:cs="Times New Roman"/>
          <w:sz w:val="24"/>
          <w:szCs w:val="24"/>
        </w:rPr>
        <w:t>connected</w:t>
      </w:r>
      <w:r w:rsidR="00AE0944" w:rsidRPr="00AE0944">
        <w:rPr>
          <w:rFonts w:ascii="Times New Roman" w:eastAsia="Times New Roman" w:hAnsi="Times New Roman" w:cs="Times New Roman"/>
          <w:sz w:val="24"/>
          <w:szCs w:val="24"/>
        </w:rPr>
        <w:t xml:space="preserve"> with the common people, often exploiting their fears, frustrations, and hopes (</w:t>
      </w:r>
      <w:r w:rsidR="00152C16">
        <w:rPr>
          <w:rFonts w:ascii="Times New Roman" w:eastAsia="Times New Roman" w:hAnsi="Times New Roman" w:cs="Times New Roman"/>
          <w:sz w:val="24"/>
          <w:szCs w:val="24"/>
        </w:rPr>
        <w:t xml:space="preserve">Joseph W. </w:t>
      </w:r>
      <w:proofErr w:type="spellStart"/>
      <w:r w:rsidR="00152C16">
        <w:rPr>
          <w:rFonts w:ascii="Times New Roman" w:eastAsia="Times New Roman" w:hAnsi="Times New Roman" w:cs="Times New Roman"/>
          <w:sz w:val="24"/>
          <w:szCs w:val="24"/>
        </w:rPr>
        <w:t>Bendersky</w:t>
      </w:r>
      <w:proofErr w:type="spellEnd"/>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 This populist approach allowed the Nazi Party to gain popularity and win free elections, despite their ultimate goal of destroying the Weimar Republic and establishing a dictatorship. They capitalized on the economic hardships faced by many Germans, presenting themselves as the solution to their problems and promising to restore Germany's greatness (</w:t>
      </w:r>
      <w:r w:rsidR="00152C16">
        <w:rPr>
          <w:rFonts w:ascii="Times New Roman" w:eastAsia="Times New Roman" w:hAnsi="Times New Roman" w:cs="Times New Roman"/>
          <w:sz w:val="24"/>
          <w:szCs w:val="24"/>
        </w:rPr>
        <w:t xml:space="preserve">Joseph W. </w:t>
      </w:r>
      <w:proofErr w:type="spellStart"/>
      <w:r w:rsidR="00152C16">
        <w:rPr>
          <w:rFonts w:ascii="Times New Roman" w:eastAsia="Times New Roman" w:hAnsi="Times New Roman" w:cs="Times New Roman"/>
          <w:sz w:val="24"/>
          <w:szCs w:val="24"/>
        </w:rPr>
        <w:t>Bendersky</w:t>
      </w:r>
      <w:proofErr w:type="spellEnd"/>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w:t>
      </w:r>
    </w:p>
    <w:p w:rsidR="00AE0944" w:rsidRPr="00AE0944" w:rsidRDefault="00430FF3" w:rsidP="00430FF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0944" w:rsidRPr="00AE0944">
        <w:rPr>
          <w:rFonts w:ascii="Times New Roman" w:eastAsia="Times New Roman" w:hAnsi="Times New Roman" w:cs="Times New Roman"/>
          <w:sz w:val="24"/>
          <w:szCs w:val="24"/>
        </w:rPr>
        <w:t>Municipalities with exposure to banks facing issues played a significant role in the Nazi Party's rise to power. These municipalities experienced a disproportionate increase in their vote share for the Nazi party compared to those not affected by bank failures (</w:t>
      </w:r>
      <w:r w:rsidR="00152C16">
        <w:rPr>
          <w:rFonts w:ascii="Times New Roman" w:eastAsia="Times New Roman" w:hAnsi="Times New Roman" w:cs="Times New Roman"/>
          <w:sz w:val="24"/>
          <w:szCs w:val="24"/>
        </w:rPr>
        <w:t xml:space="preserve">Joseph W. </w:t>
      </w:r>
      <w:proofErr w:type="spellStart"/>
      <w:r w:rsidR="00152C16">
        <w:rPr>
          <w:rFonts w:ascii="Times New Roman" w:eastAsia="Times New Roman" w:hAnsi="Times New Roman" w:cs="Times New Roman"/>
          <w:sz w:val="24"/>
          <w:szCs w:val="24"/>
        </w:rPr>
        <w:t>Bendersky</w:t>
      </w:r>
      <w:proofErr w:type="spellEnd"/>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 xml:space="preserve">). The economic distress caused by these bank collapses, combined with the populist strategies employed by the Nazi party, resulted in a surge of support from the affected communities. The Nazi party capitalized on the grievances and frustrations of the people, </w:t>
      </w:r>
      <w:r w:rsidR="00AE0944" w:rsidRPr="00AE0944">
        <w:rPr>
          <w:rFonts w:ascii="Times New Roman" w:eastAsia="Times New Roman" w:hAnsi="Times New Roman" w:cs="Times New Roman"/>
          <w:sz w:val="24"/>
          <w:szCs w:val="24"/>
        </w:rPr>
        <w:lastRenderedPageBreak/>
        <w:t>promising stability, economic recovery, and a return to national pride (</w:t>
      </w:r>
      <w:r w:rsidR="00152C16">
        <w:rPr>
          <w:rFonts w:ascii="Times New Roman" w:eastAsia="Times New Roman" w:hAnsi="Times New Roman" w:cs="Times New Roman"/>
          <w:sz w:val="24"/>
          <w:szCs w:val="24"/>
        </w:rPr>
        <w:t xml:space="preserve">Joseph W. </w:t>
      </w:r>
      <w:proofErr w:type="spellStart"/>
      <w:r w:rsidR="00152C16">
        <w:rPr>
          <w:rFonts w:ascii="Times New Roman" w:eastAsia="Times New Roman" w:hAnsi="Times New Roman" w:cs="Times New Roman"/>
          <w:sz w:val="24"/>
          <w:szCs w:val="24"/>
        </w:rPr>
        <w:t>Bendersky</w:t>
      </w:r>
      <w:proofErr w:type="spellEnd"/>
      <w:r w:rsidR="00152C16">
        <w:rPr>
          <w:rFonts w:ascii="Times New Roman" w:eastAsia="Times New Roman" w:hAnsi="Times New Roman" w:cs="Times New Roman"/>
          <w:sz w:val="24"/>
          <w:szCs w:val="24"/>
        </w:rPr>
        <w:t>, 2020;</w:t>
      </w:r>
      <w:r w:rsidR="00AE0944" w:rsidRPr="00AE0944">
        <w:rPr>
          <w:rFonts w:ascii="Times New Roman" w:eastAsia="Times New Roman" w:hAnsi="Times New Roman" w:cs="Times New Roman"/>
          <w:sz w:val="24"/>
          <w:szCs w:val="24"/>
        </w:rPr>
        <w:t xml:space="preserve"> </w:t>
      </w:r>
      <w:proofErr w:type="spellStart"/>
      <w:r w:rsidR="00152C16">
        <w:rPr>
          <w:rFonts w:ascii="Times New Roman" w:eastAsia="Times New Roman" w:hAnsi="Times New Roman" w:cs="Times New Roman"/>
          <w:sz w:val="24"/>
          <w:szCs w:val="24"/>
        </w:rPr>
        <w:t>Voth</w:t>
      </w:r>
      <w:proofErr w:type="spellEnd"/>
      <w:r w:rsidR="00152C16">
        <w:rPr>
          <w:rFonts w:ascii="Times New Roman" w:eastAsia="Times New Roman" w:hAnsi="Times New Roman" w:cs="Times New Roman"/>
          <w:sz w:val="24"/>
          <w:szCs w:val="24"/>
        </w:rPr>
        <w:t xml:space="preserve"> H. Joachim, 2020</w:t>
      </w:r>
      <w:r w:rsidR="00AE0944" w:rsidRPr="00AE0944">
        <w:rPr>
          <w:rFonts w:ascii="Times New Roman" w:eastAsia="Times New Roman" w:hAnsi="Times New Roman" w:cs="Times New Roman"/>
          <w:sz w:val="24"/>
          <w:szCs w:val="24"/>
        </w:rPr>
        <w:t>).</w:t>
      </w:r>
    </w:p>
    <w:p w:rsidR="00430FF3" w:rsidRDefault="00430FF3" w:rsidP="00430FF3">
      <w:pPr>
        <w:spacing w:after="0" w:line="480" w:lineRule="auto"/>
      </w:pPr>
      <w:r>
        <w:rPr>
          <w:rFonts w:ascii="Times New Roman" w:eastAsia="Times New Roman" w:hAnsi="Times New Roman" w:cs="Times New Roman"/>
          <w:sz w:val="24"/>
          <w:szCs w:val="24"/>
        </w:rPr>
        <w:t xml:space="preserve">      </w:t>
      </w:r>
      <w:r w:rsidR="00152C16">
        <w:rPr>
          <w:rFonts w:ascii="Times New Roman" w:eastAsia="Times New Roman" w:hAnsi="Times New Roman" w:cs="Times New Roman"/>
          <w:sz w:val="24"/>
          <w:szCs w:val="24"/>
        </w:rPr>
        <w:t>Middle-class</w:t>
      </w:r>
      <w:r w:rsidR="00AE0944" w:rsidRPr="00AE0944">
        <w:rPr>
          <w:rFonts w:ascii="Times New Roman" w:eastAsia="Times New Roman" w:hAnsi="Times New Roman" w:cs="Times New Roman"/>
          <w:sz w:val="24"/>
          <w:szCs w:val="24"/>
        </w:rPr>
        <w:t xml:space="preserve"> voters were drawn to the Nazi party during the turbulent times of economic hardship and tax increases. The middle class, which consisted of many potential Nazi voters, was particularly affected by the economic distress and the burden of increased taxes (</w:t>
      </w:r>
      <w:proofErr w:type="spellStart"/>
      <w:r w:rsidR="00152C16">
        <w:rPr>
          <w:rFonts w:ascii="Times New Roman" w:eastAsia="Times New Roman" w:hAnsi="Times New Roman" w:cs="Times New Roman"/>
          <w:sz w:val="24"/>
          <w:szCs w:val="24"/>
        </w:rPr>
        <w:t>Voth</w:t>
      </w:r>
      <w:proofErr w:type="spellEnd"/>
      <w:r w:rsidR="00152C16">
        <w:rPr>
          <w:rFonts w:ascii="Times New Roman" w:eastAsia="Times New Roman" w:hAnsi="Times New Roman" w:cs="Times New Roman"/>
          <w:sz w:val="24"/>
          <w:szCs w:val="24"/>
        </w:rPr>
        <w:t xml:space="preserve"> H. Joachim, 2020</w:t>
      </w:r>
      <w:r w:rsidR="00AE0944" w:rsidRPr="00AE0944">
        <w:rPr>
          <w:rFonts w:ascii="Times New Roman" w:eastAsia="Times New Roman" w:hAnsi="Times New Roman" w:cs="Times New Roman"/>
          <w:sz w:val="24"/>
          <w:szCs w:val="24"/>
        </w:rPr>
        <w:t>). The promises made by the Nazi party, such as restoring economic stability and protecting the interests of the middle class, resonated with this demographic. They saw the Nazi party as a viable solution to their economic struggles and viewed them as champions of their interests (</w:t>
      </w:r>
      <w:proofErr w:type="spellStart"/>
      <w:r w:rsidR="00152C16">
        <w:rPr>
          <w:rFonts w:ascii="Times New Roman" w:eastAsia="Times New Roman" w:hAnsi="Times New Roman" w:cs="Times New Roman"/>
          <w:sz w:val="24"/>
          <w:szCs w:val="24"/>
        </w:rPr>
        <w:t>Voth</w:t>
      </w:r>
      <w:proofErr w:type="spellEnd"/>
      <w:r w:rsidR="00152C16">
        <w:rPr>
          <w:rFonts w:ascii="Times New Roman" w:eastAsia="Times New Roman" w:hAnsi="Times New Roman" w:cs="Times New Roman"/>
          <w:sz w:val="24"/>
          <w:szCs w:val="24"/>
        </w:rPr>
        <w:t xml:space="preserve"> H. Joachim, 2020</w:t>
      </w:r>
      <w:r w:rsidR="00AE0944" w:rsidRPr="00AE0944">
        <w:rPr>
          <w:rFonts w:ascii="Times New Roman" w:eastAsia="Times New Roman" w:hAnsi="Times New Roman" w:cs="Times New Roman"/>
          <w:sz w:val="24"/>
          <w:szCs w:val="24"/>
        </w:rPr>
        <w:t xml:space="preserve">). This support further contributed to the growing popularity and </w:t>
      </w:r>
    </w:p>
    <w:p w:rsidR="00430FF3" w:rsidRDefault="00430FF3" w:rsidP="00430FF3">
      <w:pPr>
        <w:pStyle w:val="NormalWeb"/>
        <w:spacing w:before="0" w:beforeAutospacing="0" w:after="0" w:afterAutospacing="0" w:line="480" w:lineRule="auto"/>
      </w:pPr>
      <w:r>
        <w:t xml:space="preserve">      Propaganda played a pivotal role in the rise of the Nazi Party. The significance of propaganda cannot be overstated, as it was instrumental in shaping public opinion and garnering support for the party. Through a well-orchestrated propaganda machine, the Nazis effectively utilized emotional appeals and the presentation of a 'populist solution' to appeal to the masses (</w:t>
      </w:r>
      <w:proofErr w:type="spellStart"/>
      <w:r>
        <w:t>Gellately</w:t>
      </w:r>
      <w:proofErr w:type="spellEnd"/>
      <w:r>
        <w:t xml:space="preserve"> R., 2020). Emotional manipulation and the promise of addressing the grievances of the people resonated with individuals who were disillusioned by the economic hardships and political instability of the time. The Nazis tapped into the fears and anxieties of the population, presenting themselves as the solution to the problems that plagued Germany. The expert use of propaganda by the Nazi Party contributed significantly to their rise to power (</w:t>
      </w:r>
      <w:proofErr w:type="spellStart"/>
      <w:r>
        <w:t>Gellately</w:t>
      </w:r>
      <w:proofErr w:type="spellEnd"/>
      <w:r>
        <w:t xml:space="preserve"> R., 2020).</w:t>
      </w:r>
    </w:p>
    <w:p w:rsidR="00430FF3" w:rsidRDefault="00430FF3" w:rsidP="00430FF3">
      <w:pPr>
        <w:pStyle w:val="NormalWeb"/>
        <w:spacing w:before="0" w:beforeAutospacing="0" w:after="0" w:afterAutospacing="0" w:line="480" w:lineRule="auto"/>
      </w:pPr>
      <w:r>
        <w:t xml:space="preserve">      The role of low-educated voters in the rise of the Nazi Party cannot be underestimated. The 'populist solution' presented by the Nazis appealed particularly to this demographic, who held prejudiced beliefs and were more susceptible to simplistic solutions. The Nazi Party's propaganda machine targeted these individuals, tapping into their fears, anxieties, and </w:t>
      </w:r>
      <w:r>
        <w:lastRenderedPageBreak/>
        <w:t>frustrations (</w:t>
      </w:r>
      <w:proofErr w:type="spellStart"/>
      <w:r>
        <w:t>Gellately</w:t>
      </w:r>
      <w:proofErr w:type="spellEnd"/>
      <w:r>
        <w:t xml:space="preserve"> R., 2020). The promise of a better future and the scapegoating of certain groups resonated with low-educated voters, who were looking for someone to blame for their economic hardships and societal discontent. The Nazi Party's ability to tap into the prejudices and emotions of low-educated voters played a crucial role in their rise to power (</w:t>
      </w:r>
      <w:proofErr w:type="spellStart"/>
      <w:r>
        <w:t>Gellately</w:t>
      </w:r>
      <w:proofErr w:type="spellEnd"/>
      <w:r>
        <w:t xml:space="preserve"> R., 2020). </w:t>
      </w:r>
    </w:p>
    <w:p w:rsidR="00A03060" w:rsidRPr="000D00EF" w:rsidRDefault="00A03060" w:rsidP="00A03060">
      <w:pPr>
        <w:rPr>
          <w:rFonts w:ascii="Times New Roman" w:eastAsiaTheme="majorEastAsia" w:hAnsi="Times New Roman" w:cs="Times New Roman"/>
          <w:spacing w:val="-10"/>
          <w:kern w:val="28"/>
          <w:sz w:val="24"/>
          <w:szCs w:val="24"/>
        </w:rPr>
      </w:pPr>
      <w:r>
        <w:rPr>
          <w:rFonts w:ascii="Times New Roman" w:hAnsi="Times New Roman" w:cs="Times New Roman"/>
          <w:b/>
          <w:sz w:val="24"/>
          <w:szCs w:val="24"/>
        </w:rPr>
        <w:t xml:space="preserve">The Rise of the Nazi Party: Donny </w:t>
      </w:r>
      <w:proofErr w:type="spellStart"/>
      <w:r>
        <w:rPr>
          <w:rFonts w:ascii="Times New Roman" w:hAnsi="Times New Roman" w:cs="Times New Roman"/>
          <w:b/>
          <w:sz w:val="24"/>
          <w:szCs w:val="24"/>
        </w:rPr>
        <w:t>Gluckstein</w:t>
      </w:r>
      <w:proofErr w:type="spellEnd"/>
    </w:p>
    <w:p w:rsidR="00A41625" w:rsidRDefault="00A41625" w:rsidP="0007523C">
      <w:pPr>
        <w:pStyle w:val="NormalWeb"/>
        <w:spacing w:before="0" w:beforeAutospacing="0" w:after="0" w:afterAutospacing="0" w:line="480" w:lineRule="auto"/>
      </w:pPr>
      <w:r>
        <w:t xml:space="preserve">      One of the significant political reasons for the Nazi Party's rise was the German resentment towards the Treaty of Versailles (Donny </w:t>
      </w:r>
      <w:proofErr w:type="spellStart"/>
      <w:r>
        <w:t>Gluckstein</w:t>
      </w:r>
      <w:proofErr w:type="spellEnd"/>
      <w:r>
        <w:t>, 2012). The treaty imposed harsh penalties on Germany, such as financial reparations and territorial losses, which led to widespread outrage among the German people. Additionally, the democratic system in Germany was fragmented, with multiple factions competing for power</w:t>
      </w:r>
      <w:r w:rsidR="0007523C">
        <w:t xml:space="preserve"> (Donny </w:t>
      </w:r>
      <w:proofErr w:type="spellStart"/>
      <w:r w:rsidR="0007523C">
        <w:t>Gluckstein</w:t>
      </w:r>
      <w:proofErr w:type="spellEnd"/>
      <w:r w:rsidR="0007523C">
        <w:t>, 2012)</w:t>
      </w:r>
      <w:r>
        <w:t>. This struggle resulted in ineffective government policies and a lack of stability, making it easier for extremist groups such as the Nazi Party to gain support and power.</w:t>
      </w:r>
    </w:p>
    <w:p w:rsidR="00A41625" w:rsidRDefault="00A41625" w:rsidP="0007523C">
      <w:pPr>
        <w:pStyle w:val="NormalWeb"/>
        <w:spacing w:before="0" w:beforeAutospacing="0" w:after="0" w:afterAutospacing="0" w:line="480" w:lineRule="auto"/>
      </w:pPr>
      <w:r>
        <w:t xml:space="preserve">      High unemployment rates and hyperinflation were two of the significant socio-economic reasons behind the Nazi Party's rise to power. Germany faced high levels of unemployment and hyperinflation in the aftermath of World War I (Donny </w:t>
      </w:r>
      <w:proofErr w:type="spellStart"/>
      <w:r>
        <w:t>Gluckstein</w:t>
      </w:r>
      <w:proofErr w:type="spellEnd"/>
      <w:r>
        <w:t xml:space="preserve">, 2012). This resulted from the country's inability to pay for the damages caused by the war and led to an increasingly unstable and impoverished society. As a result, many Germans were disillusioned with the political and economic systems in place, making them more open to radical political ideologies such as those promoted by the Nazi Party (Donny </w:t>
      </w:r>
      <w:proofErr w:type="spellStart"/>
      <w:r>
        <w:t>Gluckstein</w:t>
      </w:r>
      <w:proofErr w:type="spellEnd"/>
      <w:r>
        <w:t>, 2012).</w:t>
      </w:r>
    </w:p>
    <w:p w:rsidR="00A41625" w:rsidRDefault="0007523C" w:rsidP="0007523C">
      <w:pPr>
        <w:pStyle w:val="NormalWeb"/>
        <w:spacing w:before="0" w:beforeAutospacing="0" w:after="0" w:afterAutospacing="0" w:line="480" w:lineRule="auto"/>
      </w:pPr>
      <w:r>
        <w:t xml:space="preserve">      </w:t>
      </w:r>
      <w:r w:rsidR="00A41625">
        <w:t xml:space="preserve">The Nazi Party's racist and nationalistic worldview was a crucial ideological driver behind their rise to power. They promoted a belief in the superiority of the so-called Aryan race and the inferiority of other groups, such as Jews, Romani, homosexuals, and people with disabilities. Along with this racist ideology, the Nazi Party exploited Germans' feelings of humiliation and </w:t>
      </w:r>
      <w:r w:rsidR="00A41625">
        <w:lastRenderedPageBreak/>
        <w:t xml:space="preserve">resentment following World War I (Donny </w:t>
      </w:r>
      <w:proofErr w:type="spellStart"/>
      <w:r w:rsidR="00A41625">
        <w:t>Gluckstein</w:t>
      </w:r>
      <w:proofErr w:type="spellEnd"/>
      <w:r w:rsidR="00A41625">
        <w:t>, 2012). According to them, Germany lost WWI not because of a lack of military prowess but because of betrayal by forces inside Germany, including Jews, communists, and socialists</w:t>
      </w:r>
      <w:r>
        <w:t xml:space="preserve"> (Donny </w:t>
      </w:r>
      <w:proofErr w:type="spellStart"/>
      <w:r>
        <w:t>Gluckstein</w:t>
      </w:r>
      <w:proofErr w:type="spellEnd"/>
      <w:r>
        <w:t>, 2012)</w:t>
      </w:r>
      <w:r w:rsidR="00A41625">
        <w:t>. By combining racism with a narrative of victimization, the Nazi Party was successful in tapping into a deep-seated sense of national pride among Germans, ultimately solidifying their grip on power.</w:t>
      </w:r>
    </w:p>
    <w:p w:rsidR="00A03060" w:rsidRPr="0007523C" w:rsidRDefault="00A03060" w:rsidP="00A03060">
      <w:pPr>
        <w:rPr>
          <w:rFonts w:eastAsiaTheme="majorEastAsia"/>
          <w:spacing w:val="-10"/>
          <w:kern w:val="28"/>
        </w:rPr>
      </w:pPr>
      <w:r>
        <w:rPr>
          <w:rFonts w:ascii="Times New Roman" w:hAnsi="Times New Roman" w:cs="Times New Roman"/>
          <w:b/>
          <w:sz w:val="24"/>
          <w:szCs w:val="24"/>
        </w:rPr>
        <w:t xml:space="preserve">The Rise of the Nazi Party: Chris Harman </w:t>
      </w:r>
    </w:p>
    <w:p w:rsidR="000D00EF" w:rsidRDefault="000D00EF" w:rsidP="000D00EF">
      <w:pPr>
        <w:pStyle w:val="NormalWeb"/>
        <w:spacing w:before="0" w:beforeAutospacing="0" w:after="0" w:afterAutospacing="0" w:line="480" w:lineRule="auto"/>
        <w:rPr>
          <w:b/>
        </w:rPr>
      </w:pPr>
      <w:r>
        <w:rPr>
          <w:b/>
        </w:rPr>
        <w:t xml:space="preserve">      </w:t>
      </w:r>
      <w:r w:rsidR="007169D3">
        <w:t xml:space="preserve">Following World </w:t>
      </w:r>
      <w:proofErr w:type="gramStart"/>
      <w:r w:rsidR="007169D3">
        <w:t>War</w:t>
      </w:r>
      <w:proofErr w:type="gramEnd"/>
      <w:r w:rsidR="007169D3">
        <w:t xml:space="preserve"> I, Germany underwent a period of great instability due to economic and political turmoil. In his analysis of the rise of the Nazi Party, Chris Harman highlights the socio-economic factors, ideological reasons, implicit reasons, and political factors that contributed to the rise of the party. Throughout the post-World </w:t>
      </w:r>
      <w:proofErr w:type="gramStart"/>
      <w:r w:rsidR="007169D3">
        <w:t>War</w:t>
      </w:r>
      <w:proofErr w:type="gramEnd"/>
      <w:r w:rsidR="007169D3">
        <w:t xml:space="preserve"> I era, Germany was grappling with extreme poverty and unemployment. Hyperinflation that wiped out the fortunes of many Germans. The Nazi Party capitalized on these hardships to win support among the population, promising to restore Germany's power and prestige. In the subsequent paragraphs, we will discuss each of these factors in more detail.</w:t>
      </w:r>
    </w:p>
    <w:p w:rsidR="000D00EF" w:rsidRDefault="000D00EF" w:rsidP="000D00EF">
      <w:pPr>
        <w:pStyle w:val="NormalWeb"/>
        <w:spacing w:before="0" w:beforeAutospacing="0" w:after="0" w:afterAutospacing="0" w:line="480" w:lineRule="auto"/>
        <w:rPr>
          <w:b/>
        </w:rPr>
      </w:pPr>
      <w:r>
        <w:t xml:space="preserve">      </w:t>
      </w:r>
      <w:r w:rsidR="007169D3">
        <w:t>The devastation of World War I and the Treaty of Versailles left Germany in economic ruins. Extreme poverty and unemployment plagued the population in the post-World War I era, which allowed for the Nazi Party to gain a foothold. People began to grow increasingly desperate, and the Nazi's propaganda machine blamed Jews and other minorities for their economic misfortunes. Furthermore, hyperinflation pushed many Germans into poverty, while the Nazi Party capitalized on the government's failure to address these economic issues. As Chris Harman notes, the Nazi Party used fear and disillusionment among the population to gain support and momentum</w:t>
      </w:r>
      <w:r w:rsidR="00D30EDD">
        <w:t xml:space="preserve"> (Chris Harman, 2017)</w:t>
      </w:r>
      <w:r w:rsidR="007169D3">
        <w:t>.</w:t>
      </w:r>
    </w:p>
    <w:p w:rsidR="000D00EF" w:rsidRDefault="000D00EF" w:rsidP="000D00EF">
      <w:pPr>
        <w:pStyle w:val="NormalWeb"/>
        <w:spacing w:before="0" w:beforeAutospacing="0" w:after="0" w:afterAutospacing="0" w:line="480" w:lineRule="auto"/>
        <w:rPr>
          <w:b/>
        </w:rPr>
      </w:pPr>
      <w:r>
        <w:t xml:space="preserve">      </w:t>
      </w:r>
      <w:r w:rsidR="007169D3">
        <w:t xml:space="preserve">The Nazi Party's ideology was built on racism, scapegoating, and promotion of nationalist and militarist agendas that aimed to restore Germany's power and prestige after its defeat in </w:t>
      </w:r>
      <w:r w:rsidR="007169D3">
        <w:lastRenderedPageBreak/>
        <w:t>World War I</w:t>
      </w:r>
      <w:r w:rsidR="00D30EDD">
        <w:t xml:space="preserve"> (Chris Harman, 2017)</w:t>
      </w:r>
      <w:r w:rsidR="007169D3">
        <w:t>. The scapegoating of Jewish people and other minority groups was intended to divert the public's attention from the Nazi Party's failure to address economic and social challenges. The party also pushed for a hyper-nationalist agenda that promised to restore the nation's pride and overcome what it perceived as the humiliation it faced following World War I. Moreover, the militaristic ideology of the Nazi Party aimed to restore Germany's status as a great power in Europe while expanding its territories and resources.</w:t>
      </w:r>
    </w:p>
    <w:p w:rsidR="000D00EF" w:rsidRDefault="000D00EF" w:rsidP="000D00EF">
      <w:pPr>
        <w:pStyle w:val="NormalWeb"/>
        <w:spacing w:before="0" w:beforeAutospacing="0" w:after="0" w:afterAutospacing="0" w:line="480" w:lineRule="auto"/>
        <w:rPr>
          <w:b/>
        </w:rPr>
      </w:pPr>
      <w:r>
        <w:t xml:space="preserve">      </w:t>
      </w:r>
      <w:r w:rsidR="007169D3">
        <w:t xml:space="preserve">Harman suggests that the authoritarian nature of the Nazi Party, as well as its cult of personality, appealed to a significant portion of the German population. This is an implicit reason for the rise of the Nazis. Furthermore, the failure of democracy and liberalism must also be acknowledged, as the German people began to lose faith in the democratic system. In the aftermath of World </w:t>
      </w:r>
      <w:proofErr w:type="gramStart"/>
      <w:r w:rsidR="007169D3">
        <w:t>War</w:t>
      </w:r>
      <w:proofErr w:type="gramEnd"/>
      <w:r w:rsidR="007169D3">
        <w:t xml:space="preserve"> I, Germany experienced significant political upheaval, and democracy proved to be unable to resolve the nation's complex and interconnected problems</w:t>
      </w:r>
      <w:r w:rsidR="00D30EDD">
        <w:t xml:space="preserve"> (Chris Harman, 2017)</w:t>
      </w:r>
      <w:r w:rsidR="007169D3">
        <w:t>. The Nazi Party was able to exploit this and offer an alternative to liberal democracy, which promised a strong, authoritarian government that could address Germany's issues.</w:t>
      </w:r>
    </w:p>
    <w:p w:rsidR="007169D3" w:rsidRPr="000D00EF" w:rsidRDefault="000D00EF" w:rsidP="000D00EF">
      <w:pPr>
        <w:pStyle w:val="NormalWeb"/>
        <w:spacing w:before="0" w:beforeAutospacing="0" w:after="0" w:afterAutospacing="0" w:line="480" w:lineRule="auto"/>
        <w:rPr>
          <w:b/>
        </w:rPr>
      </w:pPr>
      <w:r>
        <w:t xml:space="preserve">      </w:t>
      </w:r>
      <w:r w:rsidR="007169D3">
        <w:t>The collapse of the Weimar Republic also contributed to the rise of the Nazi Party. The weaknesses of the regime, such as its inability to address economic and political issues, and the challenges faced by democracy, allowed the Nazi Party to gain ground</w:t>
      </w:r>
      <w:r w:rsidR="00D30EDD">
        <w:t xml:space="preserve"> (Chris Harman, 2017)</w:t>
      </w:r>
      <w:r w:rsidR="007169D3">
        <w:t>. Furthermore, the political instability and corruption in the Weimar Republic created the disillusionment and lack of trust necessary for the Nazi Party to gain support. Germans who were desperate for change saw the Nazi Party as an alternative to the corrupt and ineffective status quo, perceiving it as a party that could provide a strong and effective government</w:t>
      </w:r>
      <w:r w:rsidR="00D30EDD">
        <w:t xml:space="preserve"> (Chris Harman, 2017)</w:t>
      </w:r>
      <w:r w:rsidR="007169D3">
        <w:t>.</w:t>
      </w:r>
    </w:p>
    <w:p w:rsidR="00525F42" w:rsidRPr="000D00EF" w:rsidRDefault="00525F42" w:rsidP="00374A1B">
      <w:pPr>
        <w:pStyle w:val="Title"/>
        <w:spacing w:line="480" w:lineRule="auto"/>
        <w:rPr>
          <w:rFonts w:ascii="Times New Roman" w:hAnsi="Times New Roman" w:cs="Times New Roman"/>
          <w:b/>
          <w:sz w:val="24"/>
          <w:szCs w:val="24"/>
        </w:rPr>
      </w:pPr>
    </w:p>
    <w:p w:rsidR="000D00EF" w:rsidRDefault="000D00EF" w:rsidP="000D00EF">
      <w:pPr>
        <w:rPr>
          <w:rFonts w:ascii="Times New Roman" w:hAnsi="Times New Roman" w:cs="Times New Roman"/>
          <w:b/>
          <w:sz w:val="24"/>
          <w:szCs w:val="24"/>
        </w:rPr>
      </w:pPr>
    </w:p>
    <w:p w:rsidR="000D00EF" w:rsidRDefault="000D00EF" w:rsidP="000D00EF">
      <w:pPr>
        <w:rPr>
          <w:rFonts w:ascii="Times New Roman" w:hAnsi="Times New Roman" w:cs="Times New Roman"/>
          <w:b/>
          <w:sz w:val="24"/>
          <w:szCs w:val="24"/>
        </w:rPr>
      </w:pPr>
    </w:p>
    <w:p w:rsidR="000D00EF" w:rsidRDefault="000D00EF" w:rsidP="000D00EF">
      <w:pPr>
        <w:rPr>
          <w:rFonts w:ascii="Times New Roman" w:hAnsi="Times New Roman" w:cs="Times New Roman"/>
          <w:b/>
          <w:sz w:val="24"/>
          <w:szCs w:val="24"/>
        </w:rPr>
      </w:pPr>
    </w:p>
    <w:p w:rsidR="000D00EF" w:rsidRDefault="000D00EF" w:rsidP="000D00EF">
      <w:pPr>
        <w:rPr>
          <w:rFonts w:ascii="Times New Roman" w:hAnsi="Times New Roman" w:cs="Times New Roman"/>
          <w:b/>
          <w:sz w:val="24"/>
          <w:szCs w:val="24"/>
        </w:rPr>
      </w:pPr>
    </w:p>
    <w:p w:rsidR="000D00EF" w:rsidRDefault="000D00EF" w:rsidP="000D00EF">
      <w:pPr>
        <w:rPr>
          <w:rFonts w:ascii="Times New Roman" w:hAnsi="Times New Roman" w:cs="Times New Roman"/>
          <w:b/>
          <w:sz w:val="24"/>
          <w:szCs w:val="24"/>
        </w:rPr>
      </w:pPr>
    </w:p>
    <w:p w:rsidR="00374A1B" w:rsidRPr="000D00EF" w:rsidRDefault="00A03060" w:rsidP="000D00EF">
      <w:pPr>
        <w:rPr>
          <w:rFonts w:ascii="Times New Roman" w:eastAsiaTheme="majorEastAsia" w:hAnsi="Times New Roman" w:cs="Times New Roman"/>
          <w:spacing w:val="-10"/>
          <w:kern w:val="28"/>
          <w:sz w:val="24"/>
          <w:szCs w:val="24"/>
        </w:rPr>
      </w:pPr>
      <w:r>
        <w:rPr>
          <w:rFonts w:ascii="Times New Roman" w:hAnsi="Times New Roman" w:cs="Times New Roman"/>
          <w:b/>
          <w:sz w:val="24"/>
          <w:szCs w:val="24"/>
        </w:rPr>
        <w:t>The Rise of the Nazi Party:</w:t>
      </w:r>
      <w:r w:rsidR="00374A1B" w:rsidRPr="000D00EF">
        <w:rPr>
          <w:rFonts w:ascii="Times New Roman" w:hAnsi="Times New Roman" w:cs="Times New Roman"/>
          <w:b/>
          <w:sz w:val="24"/>
          <w:szCs w:val="24"/>
        </w:rPr>
        <w:t xml:space="preserve"> Axel Fair-Schulz</w:t>
      </w:r>
      <w:r>
        <w:rPr>
          <w:rFonts w:ascii="Times New Roman" w:hAnsi="Times New Roman" w:cs="Times New Roman"/>
          <w:b/>
          <w:sz w:val="24"/>
          <w:szCs w:val="24"/>
        </w:rPr>
        <w:t xml:space="preserve"> </w:t>
      </w:r>
    </w:p>
    <w:p w:rsidR="00A03060" w:rsidRDefault="00A03060" w:rsidP="00A03060">
      <w:pPr>
        <w:pStyle w:val="NormalWeb"/>
        <w:spacing w:before="0" w:beforeAutospacing="0" w:after="0" w:afterAutospacing="0" w:line="480" w:lineRule="auto"/>
      </w:pPr>
      <w:r>
        <w:t xml:space="preserve">      The rise of the Nazi party is a complex phenomenon that remains the subject of much study and debate. Axel Fair Schulz provides a comprehensive explanation for this phenomenon in his work. Schulz argues that the rise of the Nazi party must be understood in terms of a complex interplay of socio-economic, ideological, and political factors. Indeed, the Nazis were able to gain power due to a confluence of events that were specific to the political and economic landscape of Germany during the early 1930s. In this essay, I will explore Schulz's theories and examine how these complex factors interacted to shape the rise of the Nazi party.</w:t>
      </w:r>
    </w:p>
    <w:p w:rsidR="00A03060" w:rsidRDefault="00A03060" w:rsidP="00A03060">
      <w:pPr>
        <w:pStyle w:val="NormalWeb"/>
        <w:spacing w:before="0" w:beforeAutospacing="0" w:after="0" w:afterAutospacing="0" w:line="480" w:lineRule="auto"/>
      </w:pPr>
      <w:r>
        <w:t xml:space="preserve">      Germany's economic struggles in the 1920s created conditions that contributed to the rise of the Nazi party. Inflation and unemployment characterized the Weimar Republic, and the government's inability to solve these problems left the country in chaos. In this context, the Nazi Party emerged as a viable alternative to the existing political order. Additionally, the party appealed to the middle class by positioning itself as an alternative to the perceived decadence of the Weimar Republic (Axel Fair-Schulz, 2017). The Nazis also created the impression that they would address class issues and promote economic growth. As a result, many Germans saw the Nazi Party as a means to restore order and stability to the country.</w:t>
      </w:r>
    </w:p>
    <w:p w:rsidR="00A03060" w:rsidRDefault="00A03060" w:rsidP="00A03060">
      <w:pPr>
        <w:pStyle w:val="NormalWeb"/>
        <w:spacing w:before="0" w:beforeAutospacing="0" w:after="0" w:afterAutospacing="0" w:line="480" w:lineRule="auto"/>
      </w:pPr>
      <w:r>
        <w:t xml:space="preserve">      Ideologically, the Nazi party aimed to restore Germany's pride and power, which they believed the country had lost in the aftermath of World War I (Axel Fair-Schulz, 2017). Their focus on nationalism garnered significant support from the German people. The Nazis also promoted a sense of unity, emphasizing the need for a strong and united Germany. Their </w:t>
      </w:r>
      <w:r>
        <w:lastRenderedPageBreak/>
        <w:t>ideology was based on a racist view of the world with a particular emphasis on the superiority of the Aryan race (Axel Fair-Schulz, 2017). This message resonated with many Germans who were struggling with the country's perceived decline and were looking for leadership that would restore their country's position on the world stage.</w:t>
      </w:r>
    </w:p>
    <w:p w:rsidR="00A03060" w:rsidRDefault="00A03060" w:rsidP="00A03060">
      <w:pPr>
        <w:pStyle w:val="NormalWeb"/>
        <w:spacing w:before="0" w:beforeAutospacing="0" w:after="0" w:afterAutospacing="0" w:line="480" w:lineRule="auto"/>
      </w:pPr>
      <w:r>
        <w:t xml:space="preserve">      The political instability in Germany during the early 1930s created a favorable environment for the rise of the Nazi Party. Discontent with the existing political order, many Germans were willing to turn to extreme measures to address their concerns (Axel Fair-Schulz, 2017). The Nazis also used propaganda and the media to their advantage to sway public opinion. Their message was reinforced through the use of rallies and speeches that were orchestrated to create an aura of strength and power around the party. Additionally, the Nazis used the government's weaknesses and divisions to their advantage, ultimately working their way into power and establishing a dictatorship that lasted until 1945.</w:t>
      </w:r>
    </w:p>
    <w:p w:rsidR="00525F42" w:rsidRPr="000D00EF" w:rsidRDefault="00525F42" w:rsidP="000D00EF">
      <w:pPr>
        <w:rPr>
          <w:rFonts w:ascii="Times New Roman" w:hAnsi="Times New Roman" w:cs="Times New Roman"/>
          <w:sz w:val="24"/>
          <w:szCs w:val="24"/>
        </w:rPr>
      </w:pPr>
    </w:p>
    <w:p w:rsidR="00770B11" w:rsidRPr="00A03060" w:rsidRDefault="00770B11" w:rsidP="00A03060">
      <w:pPr>
        <w:rPr>
          <w:rFonts w:eastAsiaTheme="majorEastAsia"/>
          <w:spacing w:val="-10"/>
          <w:kern w:val="28"/>
        </w:rPr>
      </w:pPr>
      <w:r>
        <w:rPr>
          <w:rFonts w:ascii="Times New Roman" w:hAnsi="Times New Roman" w:cs="Times New Roman"/>
          <w:b/>
          <w:sz w:val="24"/>
          <w:szCs w:val="24"/>
        </w:rPr>
        <w:t>The Portrayal of the Nazi Party in the film Triumph of the Will</w:t>
      </w:r>
    </w:p>
    <w:p w:rsidR="00770B11" w:rsidRPr="007C1AD2" w:rsidRDefault="00770B11" w:rsidP="00770B11">
      <w:pPr>
        <w:pStyle w:val="tiptap-paragraph"/>
        <w:spacing w:after="0" w:afterAutospacing="0" w:line="480" w:lineRule="auto"/>
      </w:pPr>
      <w:r w:rsidRPr="007C1AD2">
        <w:t xml:space="preserve">     In the film Triumph of the Will, directed by </w:t>
      </w:r>
      <w:proofErr w:type="spellStart"/>
      <w:r w:rsidRPr="007C1AD2">
        <w:t>Leni</w:t>
      </w:r>
      <w:proofErr w:type="spellEnd"/>
      <w:r w:rsidRPr="007C1AD2">
        <w:t xml:space="preserve"> Riefenstahl, the Nazi regime is portrayed as a powerful symbol of unity and devotion to Hitler, highlighting the overwhelming support that the German public had for their leader</w:t>
      </w:r>
      <w:r>
        <w:t xml:space="preserve"> (Maddock D., 2021)</w:t>
      </w:r>
      <w:r w:rsidRPr="007C1AD2">
        <w:t>. The film provides a glimpse into the carefully crafted image of the Nazi Party, depicting Hitler as the embodiment of Germany and German identity. Through a combination of footage shot from behind Hitler's car and scenes that purport to show his perspective, the audience is given the impression that Hitler is not just a leader, but Germany itself</w:t>
      </w:r>
      <w:r>
        <w:t xml:space="preserve"> (Maddock D., 2021)</w:t>
      </w:r>
      <w:r w:rsidRPr="007C1AD2">
        <w:t>. The film creates a cult-like atmosphere, showcasing the absolute worship and adoration of Hitler by the German public. Despite being a documentary, Triumph of the Will is exposed as pure propaganda for its time, blurring the line between reality and staged scenes</w:t>
      </w:r>
      <w:r>
        <w:t xml:space="preserve"> (Maddock D., 2021)</w:t>
      </w:r>
      <w:r w:rsidRPr="007C1AD2">
        <w:t>.</w:t>
      </w:r>
    </w:p>
    <w:p w:rsidR="00770B11" w:rsidRDefault="00770B11" w:rsidP="00770B11">
      <w:pPr>
        <w:pStyle w:val="tiptap-paragraph"/>
        <w:spacing w:after="0" w:afterAutospacing="0" w:line="480" w:lineRule="auto"/>
      </w:pPr>
      <w:r w:rsidRPr="007C1AD2">
        <w:lastRenderedPageBreak/>
        <w:t>     The film Triumph of the Will presents the Nazi regime in a way that depicts Hitler as not just a leader, but the embodiment of Germany and German identity. Through carefully selected footage, the film showcases the cult-like atmosphere and the overwhelming worship of Hitler by the German public</w:t>
      </w:r>
      <w:r>
        <w:t xml:space="preserve"> (Maddock D., 2021)</w:t>
      </w:r>
      <w:r w:rsidRPr="007C1AD2">
        <w:t>. Viewers are shown scenes of mass rallies, where thousands of people gather to express their devotion and allegiance to Hitler. The film captures the intense enthusiasm and adoration that the German people had for their leader, portraying him as a powerful and revered figure</w:t>
      </w:r>
      <w:r>
        <w:t xml:space="preserve"> (Maddock D., 2021)</w:t>
      </w:r>
      <w:r w:rsidRPr="007C1AD2">
        <w:t>. This presentation of the Nazi regime in Triumph of the Will serves to emphasize the unity and unwavering support that Hitler commanded during this time.</w:t>
      </w:r>
    </w:p>
    <w:p w:rsidR="00770B11" w:rsidRPr="00770B11" w:rsidRDefault="00770B11" w:rsidP="00770B11">
      <w:pPr>
        <w:spacing w:line="480" w:lineRule="auto"/>
        <w:rPr>
          <w:rFonts w:ascii="Times New Roman" w:hAnsi="Times New Roman" w:cs="Times New Roman"/>
          <w:b/>
          <w:sz w:val="24"/>
          <w:szCs w:val="24"/>
        </w:rPr>
      </w:pPr>
    </w:p>
    <w:p w:rsidR="00770B11" w:rsidRPr="007C1AD2" w:rsidRDefault="00770B11" w:rsidP="00770B11">
      <w:pPr>
        <w:pStyle w:val="tiptap-paragraph"/>
        <w:spacing w:after="0" w:afterAutospacing="0" w:line="480" w:lineRule="auto"/>
      </w:pPr>
      <w:r w:rsidRPr="007C1AD2">
        <w:rPr>
          <w:b/>
        </w:rPr>
        <w:t>Prominent Themes in the film Triumph of the Will</w:t>
      </w:r>
    </w:p>
    <w:p w:rsidR="00770B11" w:rsidRPr="007C1AD2" w:rsidRDefault="00770B11" w:rsidP="00770B11">
      <w:pPr>
        <w:pStyle w:val="tiptap-paragraph"/>
        <w:spacing w:after="0" w:afterAutospacing="0" w:line="480" w:lineRule="auto"/>
      </w:pPr>
      <w:r w:rsidRPr="007C1AD2">
        <w:t>      Triumph of the Will explores themes of war, peace, and the memory of World War I in its portrayal of the Nazi regime. The film navigates these themes by presenting Adolf Hitler and the Nazi Party as the solution to the chaos and devastation caused by World War I. It highlights their efforts to restore peace and order to Germany, promoting the idea that the nation can rise again under Nazi rule</w:t>
      </w:r>
      <w:r>
        <w:t xml:space="preserve"> </w:t>
      </w:r>
      <w:r w:rsidR="00374A1B">
        <w:t>(Maddock D., 2021</w:t>
      </w:r>
      <w:r>
        <w:t>)</w:t>
      </w:r>
      <w:r w:rsidRPr="007C1AD2">
        <w:t>. World War I holds significant significance in shaping the German national identity, as the war had a profound impact on the country's psyche and created a desire for a strong leader who could restore Germany's lost glory</w:t>
      </w:r>
      <w:r>
        <w:t xml:space="preserve"> </w:t>
      </w:r>
      <w:r w:rsidR="00374A1B">
        <w:t>(Maddock D., 2021)</w:t>
      </w:r>
      <w:r w:rsidRPr="007C1AD2">
        <w:t>. By invoking the memory of WWI, Triumph of the Will seeks to align the nationalist sentiments of the German people with the vision of the Nazi Party.</w:t>
      </w:r>
    </w:p>
    <w:p w:rsidR="00770B11" w:rsidRDefault="00770B11" w:rsidP="00770B11">
      <w:pPr>
        <w:pStyle w:val="tiptap-paragraph"/>
        <w:spacing w:after="0" w:afterAutospacing="0" w:line="480" w:lineRule="auto"/>
      </w:pPr>
      <w:r w:rsidRPr="007C1AD2">
        <w:t>      Triumph of the Will prominently portrays racism and anti-Semitism, aligning with the Nazi regime's oppressive ideologies</w:t>
      </w:r>
      <w:r>
        <w:t xml:space="preserve"> </w:t>
      </w:r>
      <w:r w:rsidR="00374A1B">
        <w:t>(Maddock D., 2021)</w:t>
      </w:r>
      <w:r w:rsidRPr="007C1AD2">
        <w:t xml:space="preserve">. The film spreads these ideas through visual </w:t>
      </w:r>
      <w:r w:rsidRPr="007C1AD2">
        <w:lastRenderedPageBreak/>
        <w:t>and narrative techniques, emphasizing the superiority of the Aryan race and the demonization of Jewish people. Jews are depicted as the enemy, responsible for Germany's perceived decline, and their exclusion and persecution are promoted as necessary for the nation's rejuvenation. Propaganda techniques such as selective framing, dehumanization, and the use of symbols and imagery reinforce these racist beliefs and manipulate the emotions of the audience</w:t>
      </w:r>
      <w:r>
        <w:t xml:space="preserve"> </w:t>
      </w:r>
      <w:r w:rsidR="00374A1B">
        <w:t>(Maddock D., 2021)</w:t>
      </w:r>
      <w:r w:rsidRPr="007C1AD2">
        <w:t>. Through the deliberate portrayal of racism and anti-Semitism, Triumph of the Will serves as a powerful tool for disseminating the Nazi Party's hateful ideology.</w:t>
      </w:r>
    </w:p>
    <w:p w:rsidR="00770B11" w:rsidRPr="007C1AD2" w:rsidRDefault="00770B11" w:rsidP="00770B11">
      <w:pPr>
        <w:pStyle w:val="tiptap-paragraph"/>
        <w:spacing w:after="0" w:afterAutospacing="0" w:line="480" w:lineRule="auto"/>
      </w:pPr>
      <w:r w:rsidRPr="007C1AD2">
        <w:t>      Triumph of the Will portrays a strong anti-leftist and anti-communist sentiment, aligning with the Nazi regime's opposition to political ideologies that challenge their authority. The film depicts left-wing political groups as enemies of the nation, emphasizing their perceived threat to German society and the need to eradicate them. Additionally, the film promotes capitalism as a central principle underpinning the Nazi Party's vision of a prosperous Germany</w:t>
      </w:r>
      <w:r>
        <w:t xml:space="preserve"> </w:t>
      </w:r>
      <w:r w:rsidR="00374A1B">
        <w:t>(Maddock D., 2021)</w:t>
      </w:r>
      <w:r w:rsidRPr="007C1AD2">
        <w:t>. Propaganda techniques such as demonization, juxtaposition, and the manipulation of symbols and imagery are employed to reinforce these ideas and create a sense of unity and support for the Nazi Party's anti-l</w:t>
      </w:r>
      <w:r>
        <w:t xml:space="preserve">eftist and pro-capitalist agenda </w:t>
      </w:r>
      <w:r w:rsidR="00374A1B">
        <w:t>(Maddock D., 2021)</w:t>
      </w:r>
      <w:r w:rsidRPr="007C1AD2">
        <w:t>. Through these techniques, Triumph of the Will effectively spreads the message of the Nazi regime and fosters a collective rejection of leftist and communist ideologies.</w:t>
      </w:r>
    </w:p>
    <w:p w:rsidR="00770B11" w:rsidRPr="007C1AD2" w:rsidRDefault="00770B11" w:rsidP="00770B11">
      <w:pPr>
        <w:pStyle w:val="tiptap-paragraph"/>
        <w:spacing w:after="0" w:afterAutospacing="0" w:line="480" w:lineRule="auto"/>
      </w:pPr>
      <w:r w:rsidRPr="007C1AD2">
        <w:t>      Triumph of the Will addresses the economic crisis of the Great Depression by portraying the Nazi Party as the solution to Germany's economic woes. The film presents Adolf Hitler as a charismatic leader who promises to revive the nation's economy and restore prosperity</w:t>
      </w:r>
      <w:r>
        <w:t xml:space="preserve"> </w:t>
      </w:r>
      <w:r w:rsidR="00374A1B">
        <w:t>(Maddock D., 2021)</w:t>
      </w:r>
      <w:r w:rsidRPr="007C1AD2">
        <w:t xml:space="preserve">. Through carefully crafted scenes, the film showcases grandiose displays of unity, strength, and enthusiasm, projecting an image of national rejuvenation. Propaganda techniques </w:t>
      </w:r>
      <w:r w:rsidRPr="007C1AD2">
        <w:lastRenderedPageBreak/>
        <w:t>such as idealized imagery, mass demonstrations, and the manipulation of emotions work together to instill a sense of hope and confidence in the audience, suggesting that the Nazi Party's economic policies can alleviate the effects of the Great Depression. By addressing the economic crisis in this manner, Triumph of the Will effectively reinforces the perception that the Nazi Party holds the key</w:t>
      </w:r>
      <w:r>
        <w:t xml:space="preserve"> to Germany's economic recovery </w:t>
      </w:r>
      <w:r w:rsidR="00374A1B">
        <w:t>(Maddock D., 2021)</w:t>
      </w:r>
      <w:r>
        <w:t>.</w:t>
      </w:r>
    </w:p>
    <w:p w:rsidR="00770B11" w:rsidRPr="007C1AD2" w:rsidRDefault="00770B11" w:rsidP="00770B11">
      <w:pPr>
        <w:pStyle w:val="tiptap-paragraph"/>
        <w:spacing w:after="0" w:afterAutospacing="0" w:line="480" w:lineRule="auto"/>
      </w:pPr>
      <w:r w:rsidRPr="007C1AD2">
        <w:t>      Triumph of the Will promotes the concept of a unified German community, known as the People's Community (</w:t>
      </w:r>
      <w:proofErr w:type="spellStart"/>
      <w:r w:rsidRPr="007C1AD2">
        <w:t>Volksgemeinschaft</w:t>
      </w:r>
      <w:proofErr w:type="spellEnd"/>
      <w:r w:rsidRPr="007C1AD2">
        <w:t>), through its visual and narrative techniques. The film depicts a collective sense of national identity and belonging, emphasizing the unity and strength of the German people under the leadership of the Nazi Party</w:t>
      </w:r>
      <w:r>
        <w:t xml:space="preserve"> </w:t>
      </w:r>
      <w:r w:rsidR="00374A1B">
        <w:t>(Maddock D., 2021)</w:t>
      </w:r>
      <w:r w:rsidRPr="007C1AD2">
        <w:t xml:space="preserve">. Through carefully crafted scenes of mass gatherings, parades, and synchronized movements, the film creates a powerful image of a united community, fostering a sense of pride, loyalty, and camaraderie among the audience. Propaganda techniques such as idealized imagery, repetition of symbols and slogans, and the manipulation of emotions effectively promote the idea of a </w:t>
      </w:r>
      <w:proofErr w:type="spellStart"/>
      <w:r w:rsidRPr="007C1AD2">
        <w:t>Volksgemeinschaft</w:t>
      </w:r>
      <w:proofErr w:type="spellEnd"/>
      <w:r w:rsidRPr="007C1AD2">
        <w:t>, bolstering support for the Nazi regime and its vision of a unified German society</w:t>
      </w:r>
      <w:r w:rsidR="00374A1B">
        <w:t xml:space="preserve"> (Maddock D., 2021)</w:t>
      </w:r>
      <w:r w:rsidRPr="007C1AD2">
        <w:t>.</w:t>
      </w:r>
    </w:p>
    <w:p w:rsidR="00770B11" w:rsidRPr="007C1AD2" w:rsidRDefault="00770B11" w:rsidP="00770B11">
      <w:pPr>
        <w:pStyle w:val="tiptap-paragraph"/>
        <w:spacing w:after="0" w:afterAutospacing="0" w:line="480" w:lineRule="auto"/>
      </w:pPr>
      <w:r w:rsidRPr="007C1AD2">
        <w:t>     In Triumph of the Will, issues of class are addressed through the film's portrayal of a united German community regardless of social status</w:t>
      </w:r>
      <w:r>
        <w:t xml:space="preserve"> </w:t>
      </w:r>
      <w:r w:rsidR="00374A1B">
        <w:t>(Maddock D., 2021)</w:t>
      </w:r>
      <w:r w:rsidRPr="007C1AD2">
        <w:t>. The film emphasizes the collective identity of the German people, disregarding socioeconomic differences and promoting a sense of togetherness. By showcasing diverse groups of individuals participating in the Nazi Party events, the film creates an image of solidarity that transcends class divisions</w:t>
      </w:r>
      <w:r>
        <w:t xml:space="preserve"> </w:t>
      </w:r>
      <w:r w:rsidR="00374A1B">
        <w:t>(Maddock D., 2021)</w:t>
      </w:r>
      <w:r w:rsidRPr="007C1AD2">
        <w:t xml:space="preserve">. Propaganda techniques such as the use of collective symbols, mass demonstrations, and idealized imagery work to promote the idea that the Nazi Party's vision encompasses all </w:t>
      </w:r>
      <w:r w:rsidRPr="007C1AD2">
        <w:lastRenderedPageBreak/>
        <w:t>members of society, regardless of their socioeconomic background. Through these techniques, Triumph of the Will promotes the idea of a classless society united under the Nazi regime's leadership.</w:t>
      </w:r>
    </w:p>
    <w:p w:rsidR="00770B11" w:rsidRDefault="00770B11" w:rsidP="00770B11">
      <w:pPr>
        <w:pStyle w:val="tiptap-paragraph"/>
        <w:spacing w:after="0" w:afterAutospacing="0" w:line="480" w:lineRule="auto"/>
      </w:pPr>
      <w:r w:rsidRPr="007C1AD2">
        <w:t>      Triumph of the Will portrays traditional gender roles and reinforces gender stereotypes through its depiction of women in subordinate and supportive roles</w:t>
      </w:r>
      <w:r>
        <w:t xml:space="preserve"> </w:t>
      </w:r>
      <w:r w:rsidR="00374A1B">
        <w:t>(Maddock D., 2021)</w:t>
      </w:r>
      <w:r w:rsidRPr="007C1AD2">
        <w:t>. The film highlights women as nurturing mothers, devoted wives, and active participants in the Nazi Party. By showcasing female attendees in the crowds, cheering, and pledging their support, the film promotes the idea of women as dutiful and loyal followers of the Nazi regime</w:t>
      </w:r>
      <w:r>
        <w:t xml:space="preserve"> </w:t>
      </w:r>
      <w:r w:rsidR="00374A1B">
        <w:t>(Maddock D., 2021)</w:t>
      </w:r>
      <w:r w:rsidRPr="007C1AD2">
        <w:t>. Propaganda techniques such as the use of selective framing and idealized imagery emphasize the femininity of the women depicted, projecting an image of femininity aligned with traditional gender norms. Through these techniques, Triumph of the Will promotes and reinforces traditional gender roles, aligning women with the domestic sphere and their supportive role within the Nazi movement</w:t>
      </w:r>
      <w:r w:rsidR="00374A1B">
        <w:t xml:space="preserve"> (Maddock D., 2021)</w:t>
      </w:r>
      <w:r w:rsidRPr="007C1AD2">
        <w:t>.</w:t>
      </w:r>
    </w:p>
    <w:p w:rsidR="00525F42" w:rsidRDefault="00525F42" w:rsidP="00770B11">
      <w:pPr>
        <w:pStyle w:val="Title"/>
        <w:spacing w:line="480" w:lineRule="auto"/>
        <w:rPr>
          <w:rFonts w:ascii="Times New Roman" w:hAnsi="Times New Roman" w:cs="Times New Roman"/>
          <w:b/>
          <w:sz w:val="24"/>
          <w:szCs w:val="24"/>
        </w:rPr>
      </w:pPr>
    </w:p>
    <w:p w:rsidR="00525F42" w:rsidRPr="00770B11" w:rsidRDefault="00525F42" w:rsidP="00525F42">
      <w:pPr>
        <w:rPr>
          <w:rFonts w:ascii="Times New Roman" w:eastAsiaTheme="majorEastAsia" w:hAnsi="Times New Roman" w:cs="Times New Roman"/>
          <w:spacing w:val="-10"/>
          <w:kern w:val="28"/>
        </w:rPr>
      </w:pPr>
    </w:p>
    <w:p w:rsidR="00525F42" w:rsidRDefault="00525F42" w:rsidP="00CC7FBB">
      <w:pPr>
        <w:pStyle w:val="Title"/>
        <w:spacing w:line="480" w:lineRule="auto"/>
        <w:jc w:val="center"/>
        <w:rPr>
          <w:rFonts w:ascii="Times New Roman" w:hAnsi="Times New Roman" w:cs="Times New Roman"/>
          <w:b/>
          <w:sz w:val="24"/>
          <w:szCs w:val="24"/>
        </w:rPr>
      </w:pPr>
    </w:p>
    <w:p w:rsidR="00525F42" w:rsidRDefault="00525F42" w:rsidP="00525F42">
      <w:pPr>
        <w:rPr>
          <w:rFonts w:eastAsiaTheme="majorEastAsia"/>
          <w:spacing w:val="-10"/>
          <w:kern w:val="28"/>
        </w:rPr>
      </w:pPr>
      <w:r>
        <w:br w:type="page"/>
      </w:r>
    </w:p>
    <w:p w:rsidR="009E57C7" w:rsidRDefault="00476BC8" w:rsidP="00CC7FBB">
      <w:pPr>
        <w:pStyle w:val="Title"/>
        <w:spacing w:line="480" w:lineRule="auto"/>
        <w:jc w:val="center"/>
        <w:rPr>
          <w:rFonts w:ascii="Times New Roman" w:hAnsi="Times New Roman" w:cs="Times New Roman"/>
          <w:b/>
          <w:sz w:val="24"/>
          <w:szCs w:val="24"/>
        </w:rPr>
      </w:pPr>
      <w:r w:rsidRPr="00CC7FBB">
        <w:rPr>
          <w:rFonts w:ascii="Times New Roman" w:hAnsi="Times New Roman" w:cs="Times New Roman"/>
          <w:b/>
          <w:sz w:val="24"/>
          <w:szCs w:val="24"/>
        </w:rPr>
        <w:lastRenderedPageBreak/>
        <w:t>REFERENCES</w:t>
      </w:r>
    </w:p>
    <w:p w:rsidR="00447871" w:rsidRPr="00447871" w:rsidRDefault="00447871" w:rsidP="00447871">
      <w:pPr>
        <w:spacing w:line="480" w:lineRule="auto"/>
        <w:jc w:val="center"/>
        <w:rPr>
          <w:rFonts w:ascii="Times New Roman" w:hAnsi="Times New Roman" w:cs="Times New Roman"/>
          <w:sz w:val="24"/>
          <w:szCs w:val="24"/>
        </w:rPr>
      </w:pPr>
      <w:r w:rsidRPr="00447871">
        <w:rPr>
          <w:rFonts w:ascii="Times New Roman" w:hAnsi="Times New Roman" w:cs="Times New Roman"/>
          <w:color w:val="222222"/>
          <w:sz w:val="24"/>
          <w:szCs w:val="24"/>
          <w:shd w:val="clear" w:color="auto" w:fill="FFFFFF"/>
        </w:rPr>
        <w:t>Fair-Schulz, A., &amp; Kessler, M. (Eds.). (2017). </w:t>
      </w:r>
      <w:r w:rsidRPr="00447871">
        <w:rPr>
          <w:rFonts w:ascii="Times New Roman" w:hAnsi="Times New Roman" w:cs="Times New Roman"/>
          <w:i/>
          <w:iCs/>
          <w:color w:val="222222"/>
          <w:sz w:val="24"/>
          <w:szCs w:val="24"/>
          <w:shd w:val="clear" w:color="auto" w:fill="FFFFFF"/>
        </w:rPr>
        <w:t>East German Historians Since Reunification: A Discipline Transformed</w:t>
      </w:r>
      <w:r w:rsidRPr="00447871">
        <w:rPr>
          <w:rFonts w:ascii="Times New Roman" w:hAnsi="Times New Roman" w:cs="Times New Roman"/>
          <w:color w:val="222222"/>
          <w:sz w:val="24"/>
          <w:szCs w:val="24"/>
          <w:shd w:val="clear" w:color="auto" w:fill="FFFFFF"/>
        </w:rPr>
        <w:t>. State University of New York Press.</w:t>
      </w:r>
      <w:r>
        <w:rPr>
          <w:rFonts w:ascii="Times New Roman" w:hAnsi="Times New Roman" w:cs="Times New Roman"/>
          <w:color w:val="222222"/>
          <w:sz w:val="24"/>
          <w:szCs w:val="24"/>
          <w:shd w:val="clear" w:color="auto" w:fill="FFFFFF"/>
        </w:rPr>
        <w:t xml:space="preserve"> </w:t>
      </w:r>
      <w:hyperlink r:id="rId6" w:history="1">
        <w:r w:rsidR="001F208C">
          <w:rPr>
            <w:rStyle w:val="Hyperlink"/>
          </w:rPr>
          <w:t>East German Historians Since Reunification - Google Books</w:t>
        </w:r>
      </w:hyperlink>
    </w:p>
    <w:p w:rsidR="00476BC8" w:rsidRDefault="00476BC8" w:rsidP="00374A1B">
      <w:pPr>
        <w:spacing w:line="480" w:lineRule="auto"/>
        <w:jc w:val="center"/>
        <w:rPr>
          <w:rStyle w:val="Hyperlink"/>
          <w:rFonts w:ascii="Times New Roman" w:hAnsi="Times New Roman" w:cs="Times New Roman"/>
          <w:sz w:val="24"/>
          <w:szCs w:val="24"/>
        </w:rPr>
      </w:pPr>
      <w:proofErr w:type="spellStart"/>
      <w:r w:rsidRPr="00374A1B">
        <w:rPr>
          <w:rFonts w:ascii="Times New Roman" w:hAnsi="Times New Roman" w:cs="Times New Roman"/>
          <w:color w:val="222222"/>
          <w:sz w:val="24"/>
          <w:szCs w:val="24"/>
          <w:shd w:val="clear" w:color="auto" w:fill="FFFFFF"/>
        </w:rPr>
        <w:t>Bendersky</w:t>
      </w:r>
      <w:proofErr w:type="spellEnd"/>
      <w:r w:rsidRPr="00374A1B">
        <w:rPr>
          <w:rFonts w:ascii="Times New Roman" w:hAnsi="Times New Roman" w:cs="Times New Roman"/>
          <w:color w:val="222222"/>
          <w:sz w:val="24"/>
          <w:szCs w:val="24"/>
          <w:shd w:val="clear" w:color="auto" w:fill="FFFFFF"/>
        </w:rPr>
        <w:t>, J. W. (2020). </w:t>
      </w:r>
      <w:r w:rsidRPr="00374A1B">
        <w:rPr>
          <w:rFonts w:ascii="Times New Roman" w:hAnsi="Times New Roman" w:cs="Times New Roman"/>
          <w:i/>
          <w:color w:val="222222"/>
          <w:sz w:val="24"/>
          <w:szCs w:val="24"/>
          <w:shd w:val="clear" w:color="auto" w:fill="FFFFFF"/>
        </w:rPr>
        <w:t>A concise history of Nazi Germany</w:t>
      </w:r>
      <w:r w:rsidRPr="00374A1B">
        <w:rPr>
          <w:rFonts w:ascii="Times New Roman" w:hAnsi="Times New Roman" w:cs="Times New Roman"/>
          <w:color w:val="222222"/>
          <w:sz w:val="24"/>
          <w:szCs w:val="24"/>
          <w:shd w:val="clear" w:color="auto" w:fill="FFFFFF"/>
        </w:rPr>
        <w:t xml:space="preserve">. </w:t>
      </w:r>
      <w:proofErr w:type="spellStart"/>
      <w:r w:rsidRPr="00374A1B">
        <w:rPr>
          <w:rFonts w:ascii="Times New Roman" w:hAnsi="Times New Roman" w:cs="Times New Roman"/>
          <w:color w:val="222222"/>
          <w:sz w:val="24"/>
          <w:szCs w:val="24"/>
          <w:shd w:val="clear" w:color="auto" w:fill="FFFFFF"/>
        </w:rPr>
        <w:t>Rowman</w:t>
      </w:r>
      <w:proofErr w:type="spellEnd"/>
      <w:r w:rsidRPr="00374A1B">
        <w:rPr>
          <w:rFonts w:ascii="Times New Roman" w:hAnsi="Times New Roman" w:cs="Times New Roman"/>
          <w:color w:val="222222"/>
          <w:sz w:val="24"/>
          <w:szCs w:val="24"/>
          <w:shd w:val="clear" w:color="auto" w:fill="FFFFFF"/>
        </w:rPr>
        <w:t xml:space="preserve"> &amp; Littlefield Publishers. </w:t>
      </w:r>
      <w:hyperlink r:id="rId7" w:anchor="v=onepage&amp;q=How%20did%20the%20Nazi%20get%20a%20lot%20of%20votes&amp;f=false" w:history="1">
        <w:r w:rsidRPr="00374A1B">
          <w:rPr>
            <w:rStyle w:val="Hyperlink"/>
            <w:rFonts w:ascii="Times New Roman" w:hAnsi="Times New Roman" w:cs="Times New Roman"/>
            <w:sz w:val="24"/>
            <w:szCs w:val="24"/>
          </w:rPr>
          <w:t xml:space="preserve">A Concise History of Nazi Germany - Joseph W. </w:t>
        </w:r>
        <w:proofErr w:type="spellStart"/>
        <w:r w:rsidRPr="00374A1B">
          <w:rPr>
            <w:rStyle w:val="Hyperlink"/>
            <w:rFonts w:ascii="Times New Roman" w:hAnsi="Times New Roman" w:cs="Times New Roman"/>
            <w:sz w:val="24"/>
            <w:szCs w:val="24"/>
          </w:rPr>
          <w:t>Bendersky</w:t>
        </w:r>
        <w:proofErr w:type="spellEnd"/>
        <w:r w:rsidRPr="00374A1B">
          <w:rPr>
            <w:rStyle w:val="Hyperlink"/>
            <w:rFonts w:ascii="Times New Roman" w:hAnsi="Times New Roman" w:cs="Times New Roman"/>
            <w:sz w:val="24"/>
            <w:szCs w:val="24"/>
          </w:rPr>
          <w:t xml:space="preserve"> - Google Books</w:t>
        </w:r>
      </w:hyperlink>
    </w:p>
    <w:p w:rsidR="007169D3" w:rsidRDefault="007169D3" w:rsidP="007169D3">
      <w:pPr>
        <w:spacing w:line="480" w:lineRule="auto"/>
        <w:jc w:val="center"/>
        <w:rPr>
          <w:rFonts w:ascii="Times New Roman" w:hAnsi="Times New Roman" w:cs="Times New Roman"/>
          <w:color w:val="0000FF"/>
          <w:sz w:val="24"/>
          <w:szCs w:val="24"/>
          <w:u w:val="single"/>
        </w:rPr>
      </w:pPr>
      <w:r w:rsidRPr="007C1AD2">
        <w:rPr>
          <w:rFonts w:ascii="Times New Roman" w:hAnsi="Times New Roman" w:cs="Times New Roman"/>
          <w:color w:val="000000" w:themeColor="text1"/>
          <w:sz w:val="24"/>
          <w:szCs w:val="24"/>
          <w:shd w:val="clear" w:color="auto" w:fill="FFFFFF"/>
        </w:rPr>
        <w:t xml:space="preserve">Chris Harman (2017). </w:t>
      </w:r>
      <w:r w:rsidRPr="007C1AD2">
        <w:rPr>
          <w:rFonts w:ascii="Times New Roman" w:hAnsi="Times New Roman" w:cs="Times New Roman"/>
          <w:i/>
          <w:color w:val="000000" w:themeColor="text1"/>
          <w:sz w:val="24"/>
          <w:szCs w:val="24"/>
          <w:shd w:val="clear" w:color="auto" w:fill="FFFFFF"/>
        </w:rPr>
        <w:t xml:space="preserve">The Lost Revolution: Germany 1918-1923. </w:t>
      </w:r>
      <w:hyperlink r:id="rId8" w:history="1">
        <w:r w:rsidRPr="007C1AD2">
          <w:rPr>
            <w:rFonts w:ascii="Times New Roman" w:hAnsi="Times New Roman" w:cs="Times New Roman"/>
            <w:color w:val="0000FF"/>
            <w:sz w:val="24"/>
            <w:szCs w:val="24"/>
            <w:u w:val="single"/>
          </w:rPr>
          <w:t>The Lost Revolution - Google Books</w:t>
        </w:r>
      </w:hyperlink>
    </w:p>
    <w:p w:rsidR="0030284C" w:rsidRPr="007C1AD2" w:rsidRDefault="0030284C" w:rsidP="0030284C">
      <w:pPr>
        <w:spacing w:line="480" w:lineRule="auto"/>
        <w:jc w:val="center"/>
        <w:rPr>
          <w:rFonts w:ascii="Times New Roman" w:hAnsi="Times New Roman" w:cs="Times New Roman"/>
          <w:sz w:val="24"/>
          <w:szCs w:val="24"/>
        </w:rPr>
      </w:pPr>
      <w:r w:rsidRPr="007C1AD2">
        <w:rPr>
          <w:rFonts w:ascii="Times New Roman" w:hAnsi="Times New Roman" w:cs="Times New Roman"/>
          <w:color w:val="000000" w:themeColor="text1"/>
          <w:sz w:val="24"/>
          <w:szCs w:val="24"/>
          <w:shd w:val="clear" w:color="auto" w:fill="FFFFFF"/>
        </w:rPr>
        <w:t xml:space="preserve">Donny </w:t>
      </w:r>
      <w:proofErr w:type="spellStart"/>
      <w:r w:rsidRPr="007C1AD2">
        <w:rPr>
          <w:rFonts w:ascii="Times New Roman" w:hAnsi="Times New Roman" w:cs="Times New Roman"/>
          <w:color w:val="000000" w:themeColor="text1"/>
          <w:sz w:val="24"/>
          <w:szCs w:val="24"/>
          <w:shd w:val="clear" w:color="auto" w:fill="FFFFFF"/>
        </w:rPr>
        <w:t>Gluckstein</w:t>
      </w:r>
      <w:proofErr w:type="spellEnd"/>
      <w:r w:rsidRPr="007C1AD2">
        <w:rPr>
          <w:rFonts w:ascii="Times New Roman" w:hAnsi="Times New Roman" w:cs="Times New Roman"/>
          <w:color w:val="000000" w:themeColor="text1"/>
          <w:sz w:val="24"/>
          <w:szCs w:val="24"/>
          <w:shd w:val="clear" w:color="auto" w:fill="FFFFFF"/>
        </w:rPr>
        <w:t xml:space="preserve"> (2012) </w:t>
      </w:r>
      <w:r w:rsidRPr="007C1AD2">
        <w:rPr>
          <w:rFonts w:ascii="Times New Roman" w:hAnsi="Times New Roman" w:cs="Times New Roman"/>
          <w:i/>
          <w:color w:val="000000" w:themeColor="text1"/>
          <w:sz w:val="24"/>
          <w:szCs w:val="24"/>
          <w:shd w:val="clear" w:color="auto" w:fill="FFFFFF"/>
        </w:rPr>
        <w:t xml:space="preserve">A People’s History of the Second World War: resistance versus empire </w:t>
      </w:r>
      <w:r w:rsidRPr="007C1AD2">
        <w:rPr>
          <w:rFonts w:ascii="Times New Roman" w:hAnsi="Times New Roman" w:cs="Times New Roman"/>
          <w:color w:val="000000" w:themeColor="text1"/>
          <w:sz w:val="24"/>
          <w:szCs w:val="24"/>
          <w:shd w:val="clear" w:color="auto" w:fill="FFFFFF"/>
        </w:rPr>
        <w:t xml:space="preserve">Pluto Press. </w:t>
      </w:r>
      <w:hyperlink r:id="rId9" w:history="1">
        <w:r w:rsidRPr="007C1AD2">
          <w:rPr>
            <w:rFonts w:ascii="Times New Roman" w:hAnsi="Times New Roman" w:cs="Times New Roman"/>
            <w:color w:val="0000FF"/>
            <w:sz w:val="24"/>
            <w:szCs w:val="24"/>
            <w:u w:val="single"/>
          </w:rPr>
          <w:t>A People's History of the Second World War (oapen.org)</w:t>
        </w:r>
      </w:hyperlink>
      <w:r w:rsidRPr="007C1AD2">
        <w:rPr>
          <w:rFonts w:ascii="Times New Roman" w:hAnsi="Times New Roman" w:cs="Times New Roman"/>
          <w:sz w:val="24"/>
          <w:szCs w:val="24"/>
        </w:rPr>
        <w:t xml:space="preserve"> </w:t>
      </w:r>
    </w:p>
    <w:p w:rsidR="00430FF3" w:rsidRPr="00374A1B" w:rsidRDefault="00430FF3" w:rsidP="00374A1B">
      <w:pPr>
        <w:spacing w:line="480" w:lineRule="auto"/>
        <w:jc w:val="center"/>
        <w:rPr>
          <w:rFonts w:ascii="Times New Roman" w:hAnsi="Times New Roman" w:cs="Times New Roman"/>
          <w:sz w:val="24"/>
          <w:szCs w:val="24"/>
        </w:rPr>
      </w:pPr>
      <w:proofErr w:type="spellStart"/>
      <w:r w:rsidRPr="00374A1B">
        <w:rPr>
          <w:rFonts w:ascii="Times New Roman" w:hAnsi="Times New Roman" w:cs="Times New Roman"/>
          <w:color w:val="222222"/>
          <w:sz w:val="24"/>
          <w:szCs w:val="24"/>
          <w:shd w:val="clear" w:color="auto" w:fill="FFFFFF"/>
        </w:rPr>
        <w:t>Gellately</w:t>
      </w:r>
      <w:proofErr w:type="spellEnd"/>
      <w:r w:rsidRPr="00374A1B">
        <w:rPr>
          <w:rFonts w:ascii="Times New Roman" w:hAnsi="Times New Roman" w:cs="Times New Roman"/>
          <w:color w:val="222222"/>
          <w:sz w:val="24"/>
          <w:szCs w:val="24"/>
          <w:shd w:val="clear" w:color="auto" w:fill="FFFFFF"/>
        </w:rPr>
        <w:t>, R. (2020). </w:t>
      </w:r>
      <w:r w:rsidRPr="00374A1B">
        <w:rPr>
          <w:rFonts w:ascii="Times New Roman" w:hAnsi="Times New Roman" w:cs="Times New Roman"/>
          <w:i/>
          <w:iCs/>
          <w:color w:val="222222"/>
          <w:sz w:val="24"/>
          <w:szCs w:val="24"/>
          <w:shd w:val="clear" w:color="auto" w:fill="FFFFFF"/>
        </w:rPr>
        <w:t>Hitler's true believers: How ordinary people became Nazis</w:t>
      </w:r>
      <w:r w:rsidRPr="00374A1B">
        <w:rPr>
          <w:rFonts w:ascii="Times New Roman" w:hAnsi="Times New Roman" w:cs="Times New Roman"/>
          <w:color w:val="222222"/>
          <w:sz w:val="24"/>
          <w:szCs w:val="24"/>
          <w:shd w:val="clear" w:color="auto" w:fill="FFFFFF"/>
        </w:rPr>
        <w:t xml:space="preserve">. Oxford University Press, USA. </w:t>
      </w:r>
      <w:hyperlink r:id="rId10" w:anchor="v=onepage&amp;q=How%20did%20the%20Nazi%20get%20a%20lot%20of%20votes&amp;f=false" w:history="1">
        <w:r w:rsidRPr="00374A1B">
          <w:rPr>
            <w:rStyle w:val="Hyperlink"/>
            <w:rFonts w:ascii="Times New Roman" w:hAnsi="Times New Roman" w:cs="Times New Roman"/>
            <w:sz w:val="24"/>
            <w:szCs w:val="24"/>
          </w:rPr>
          <w:t xml:space="preserve">Hitler's True Believers: How Ordinary People Became Nazis - Robert </w:t>
        </w:r>
        <w:proofErr w:type="spellStart"/>
        <w:r w:rsidRPr="00374A1B">
          <w:rPr>
            <w:rStyle w:val="Hyperlink"/>
            <w:rFonts w:ascii="Times New Roman" w:hAnsi="Times New Roman" w:cs="Times New Roman"/>
            <w:sz w:val="24"/>
            <w:szCs w:val="24"/>
          </w:rPr>
          <w:t>Gellately</w:t>
        </w:r>
        <w:proofErr w:type="spellEnd"/>
        <w:r w:rsidRPr="00374A1B">
          <w:rPr>
            <w:rStyle w:val="Hyperlink"/>
            <w:rFonts w:ascii="Times New Roman" w:hAnsi="Times New Roman" w:cs="Times New Roman"/>
            <w:sz w:val="24"/>
            <w:szCs w:val="24"/>
          </w:rPr>
          <w:t xml:space="preserve"> - Google Books</w:t>
        </w:r>
      </w:hyperlink>
    </w:p>
    <w:p w:rsidR="007339CE" w:rsidRPr="00374A1B" w:rsidRDefault="007339CE" w:rsidP="00374A1B">
      <w:pPr>
        <w:shd w:val="clear" w:color="auto" w:fill="FFFFFF"/>
        <w:spacing w:line="480" w:lineRule="auto"/>
        <w:jc w:val="center"/>
        <w:rPr>
          <w:rFonts w:ascii="Times New Roman" w:hAnsi="Times New Roman" w:cs="Times New Roman"/>
          <w:color w:val="222222"/>
          <w:sz w:val="24"/>
          <w:szCs w:val="24"/>
          <w:shd w:val="clear" w:color="auto" w:fill="FFFFFF"/>
        </w:rPr>
      </w:pPr>
      <w:r w:rsidRPr="00374A1B">
        <w:rPr>
          <w:rFonts w:ascii="Times New Roman" w:hAnsi="Times New Roman" w:cs="Times New Roman"/>
          <w:color w:val="222222"/>
          <w:sz w:val="24"/>
          <w:szCs w:val="24"/>
          <w:shd w:val="clear" w:color="auto" w:fill="FFFFFF"/>
        </w:rPr>
        <w:t>Maddock, D. (2021). Triumph of the Will: A memorial in film. </w:t>
      </w:r>
      <w:r w:rsidRPr="00374A1B">
        <w:rPr>
          <w:rFonts w:ascii="Times New Roman" w:hAnsi="Times New Roman" w:cs="Times New Roman"/>
          <w:i/>
          <w:iCs/>
          <w:color w:val="222222"/>
          <w:sz w:val="24"/>
          <w:szCs w:val="24"/>
          <w:shd w:val="clear" w:color="auto" w:fill="FFFFFF"/>
        </w:rPr>
        <w:t>Historical Encounters</w:t>
      </w:r>
      <w:r w:rsidRPr="00374A1B">
        <w:rPr>
          <w:rFonts w:ascii="Times New Roman" w:hAnsi="Times New Roman" w:cs="Times New Roman"/>
          <w:color w:val="222222"/>
          <w:sz w:val="24"/>
          <w:szCs w:val="24"/>
          <w:shd w:val="clear" w:color="auto" w:fill="FFFFFF"/>
        </w:rPr>
        <w:t>, </w:t>
      </w:r>
      <w:r w:rsidRPr="00374A1B">
        <w:rPr>
          <w:rFonts w:ascii="Times New Roman" w:hAnsi="Times New Roman" w:cs="Times New Roman"/>
          <w:i/>
          <w:iCs/>
          <w:color w:val="222222"/>
          <w:sz w:val="24"/>
          <w:szCs w:val="24"/>
          <w:shd w:val="clear" w:color="auto" w:fill="FFFFFF"/>
        </w:rPr>
        <w:t>8</w:t>
      </w:r>
      <w:r w:rsidRPr="00374A1B">
        <w:rPr>
          <w:rFonts w:ascii="Times New Roman" w:hAnsi="Times New Roman" w:cs="Times New Roman"/>
          <w:color w:val="222222"/>
          <w:sz w:val="24"/>
          <w:szCs w:val="24"/>
          <w:shd w:val="clear" w:color="auto" w:fill="FFFFFF"/>
        </w:rPr>
        <w:t xml:space="preserve">(3), 41-54. </w:t>
      </w:r>
      <w:hyperlink r:id="rId11" w:tgtFrame="_blank" w:history="1">
        <w:r w:rsidR="0086211E" w:rsidRPr="00374A1B">
          <w:rPr>
            <w:rStyle w:val="Hyperlink"/>
            <w:rFonts w:ascii="Times New Roman" w:hAnsi="Times New Roman" w:cs="Times New Roman"/>
            <w:sz w:val="24"/>
            <w:szCs w:val="24"/>
            <w:bdr w:val="none" w:sz="0" w:space="0" w:color="auto" w:frame="1"/>
          </w:rPr>
          <w:t>https://doi.org/10.52289/hej8.304</w:t>
        </w:r>
      </w:hyperlink>
    </w:p>
    <w:p w:rsidR="00476BC8" w:rsidRDefault="00476BC8" w:rsidP="00374A1B">
      <w:pPr>
        <w:spacing w:line="480" w:lineRule="auto"/>
        <w:jc w:val="center"/>
        <w:rPr>
          <w:rStyle w:val="Hyperlink"/>
          <w:rFonts w:ascii="Times New Roman" w:hAnsi="Times New Roman" w:cs="Times New Roman"/>
          <w:sz w:val="24"/>
          <w:szCs w:val="24"/>
        </w:rPr>
      </w:pPr>
      <w:proofErr w:type="spellStart"/>
      <w:r w:rsidRPr="00374A1B">
        <w:rPr>
          <w:rFonts w:ascii="Times New Roman" w:hAnsi="Times New Roman" w:cs="Times New Roman"/>
          <w:color w:val="222222"/>
          <w:sz w:val="24"/>
          <w:szCs w:val="24"/>
          <w:shd w:val="clear" w:color="auto" w:fill="FFFFFF"/>
        </w:rPr>
        <w:t>Voth</w:t>
      </w:r>
      <w:proofErr w:type="spellEnd"/>
      <w:r w:rsidRPr="00374A1B">
        <w:rPr>
          <w:rFonts w:ascii="Times New Roman" w:hAnsi="Times New Roman" w:cs="Times New Roman"/>
          <w:color w:val="222222"/>
          <w:sz w:val="24"/>
          <w:szCs w:val="24"/>
          <w:shd w:val="clear" w:color="auto" w:fill="FFFFFF"/>
        </w:rPr>
        <w:t>, H. J. (2020). Roots of war: Hitler’s Rise to Power. </w:t>
      </w:r>
      <w:r w:rsidRPr="00374A1B">
        <w:rPr>
          <w:rFonts w:ascii="Times New Roman" w:hAnsi="Times New Roman" w:cs="Times New Roman"/>
          <w:i/>
          <w:iCs/>
          <w:color w:val="222222"/>
          <w:sz w:val="24"/>
          <w:szCs w:val="24"/>
          <w:shd w:val="clear" w:color="auto" w:fill="FFFFFF"/>
        </w:rPr>
        <w:t xml:space="preserve">The Economics of the Second World War: Seventy-Five Years On, edited by. S. </w:t>
      </w:r>
      <w:proofErr w:type="spellStart"/>
      <w:r w:rsidRPr="00374A1B">
        <w:rPr>
          <w:rFonts w:ascii="Times New Roman" w:hAnsi="Times New Roman" w:cs="Times New Roman"/>
          <w:i/>
          <w:iCs/>
          <w:color w:val="222222"/>
          <w:sz w:val="24"/>
          <w:szCs w:val="24"/>
          <w:shd w:val="clear" w:color="auto" w:fill="FFFFFF"/>
        </w:rPr>
        <w:t>Broadberry</w:t>
      </w:r>
      <w:proofErr w:type="spellEnd"/>
      <w:r w:rsidRPr="00374A1B">
        <w:rPr>
          <w:rFonts w:ascii="Times New Roman" w:hAnsi="Times New Roman" w:cs="Times New Roman"/>
          <w:i/>
          <w:iCs/>
          <w:color w:val="222222"/>
          <w:sz w:val="24"/>
          <w:szCs w:val="24"/>
          <w:shd w:val="clear" w:color="auto" w:fill="FFFFFF"/>
        </w:rPr>
        <w:t xml:space="preserve"> and M. Harrison</w:t>
      </w:r>
      <w:r w:rsidRPr="00374A1B">
        <w:rPr>
          <w:rFonts w:ascii="Times New Roman" w:hAnsi="Times New Roman" w:cs="Times New Roman"/>
          <w:color w:val="222222"/>
          <w:sz w:val="24"/>
          <w:szCs w:val="24"/>
          <w:shd w:val="clear" w:color="auto" w:fill="FFFFFF"/>
        </w:rPr>
        <w:t xml:space="preserve">, 9-17. </w:t>
      </w:r>
      <w:hyperlink r:id="rId12" w:anchor="page=18" w:history="1">
        <w:proofErr w:type="spellStart"/>
        <w:r w:rsidRPr="00374A1B">
          <w:rPr>
            <w:rStyle w:val="Hyperlink"/>
            <w:rFonts w:ascii="Times New Roman" w:hAnsi="Times New Roman" w:cs="Times New Roman"/>
            <w:sz w:val="24"/>
            <w:szCs w:val="24"/>
          </w:rPr>
          <w:t>Macroprudentialism</w:t>
        </w:r>
        <w:proofErr w:type="spellEnd"/>
        <w:r w:rsidRPr="00374A1B">
          <w:rPr>
            <w:rStyle w:val="Hyperlink"/>
            <w:rFonts w:ascii="Times New Roman" w:hAnsi="Times New Roman" w:cs="Times New Roman"/>
            <w:sz w:val="24"/>
            <w:szCs w:val="24"/>
          </w:rPr>
          <w:t xml:space="preserve"> (cepr.org)</w:t>
        </w:r>
      </w:hyperlink>
    </w:p>
    <w:p w:rsidR="001F208C" w:rsidRPr="00374A1B" w:rsidRDefault="001F208C" w:rsidP="00374A1B">
      <w:pPr>
        <w:spacing w:line="480" w:lineRule="auto"/>
        <w:jc w:val="center"/>
        <w:rPr>
          <w:rStyle w:val="Hyperlink"/>
          <w:rFonts w:ascii="Times New Roman" w:hAnsi="Times New Roman" w:cs="Times New Roman"/>
          <w:sz w:val="24"/>
          <w:szCs w:val="24"/>
        </w:rPr>
      </w:pPr>
    </w:p>
    <w:p w:rsidR="00430FF3" w:rsidRPr="00374A1B" w:rsidRDefault="00430FF3" w:rsidP="00374A1B">
      <w:pPr>
        <w:spacing w:line="480" w:lineRule="auto"/>
        <w:jc w:val="center"/>
        <w:rPr>
          <w:rFonts w:ascii="Times New Roman" w:hAnsi="Times New Roman" w:cs="Times New Roman"/>
          <w:sz w:val="24"/>
          <w:szCs w:val="24"/>
        </w:rPr>
      </w:pPr>
    </w:p>
    <w:p w:rsidR="00CC7FBB" w:rsidRPr="00374A1B" w:rsidRDefault="00CC7FBB" w:rsidP="00374A1B">
      <w:pPr>
        <w:spacing w:line="480" w:lineRule="auto"/>
        <w:jc w:val="center"/>
        <w:rPr>
          <w:rFonts w:ascii="Times New Roman" w:hAnsi="Times New Roman" w:cs="Times New Roman"/>
          <w:color w:val="222222"/>
          <w:sz w:val="24"/>
          <w:szCs w:val="24"/>
          <w:shd w:val="clear" w:color="auto" w:fill="FFFFFF"/>
        </w:rPr>
      </w:pPr>
    </w:p>
    <w:sectPr w:rsidR="00CC7FBB" w:rsidRPr="00374A1B" w:rsidSect="00476BC8">
      <w:head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3E" w:rsidRDefault="00E4583E" w:rsidP="00430FF3">
      <w:pPr>
        <w:spacing w:after="0" w:line="240" w:lineRule="auto"/>
      </w:pPr>
      <w:r>
        <w:separator/>
      </w:r>
    </w:p>
  </w:endnote>
  <w:endnote w:type="continuationSeparator" w:id="0">
    <w:p w:rsidR="00E4583E" w:rsidRDefault="00E4583E" w:rsidP="0043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3E" w:rsidRDefault="00E4583E" w:rsidP="00430FF3">
      <w:pPr>
        <w:spacing w:after="0" w:line="240" w:lineRule="auto"/>
      </w:pPr>
      <w:r>
        <w:separator/>
      </w:r>
    </w:p>
  </w:footnote>
  <w:footnote w:type="continuationSeparator" w:id="0">
    <w:p w:rsidR="00E4583E" w:rsidRDefault="00E4583E" w:rsidP="0043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311017"/>
      <w:docPartObj>
        <w:docPartGallery w:val="Page Numbers (Top of Page)"/>
        <w:docPartUnique/>
      </w:docPartObj>
    </w:sdtPr>
    <w:sdtEndPr>
      <w:rPr>
        <w:noProof/>
      </w:rPr>
    </w:sdtEndPr>
    <w:sdtContent>
      <w:p w:rsidR="000D00EF" w:rsidRDefault="000D00EF">
        <w:pPr>
          <w:pStyle w:val="Header"/>
          <w:jc w:val="right"/>
        </w:pPr>
        <w:r>
          <w:fldChar w:fldCharType="begin"/>
        </w:r>
        <w:r>
          <w:instrText xml:space="preserve"> PAGE   \* MERGEFORMAT </w:instrText>
        </w:r>
        <w:r>
          <w:fldChar w:fldCharType="separate"/>
        </w:r>
        <w:r w:rsidR="00AE6838">
          <w:rPr>
            <w:noProof/>
          </w:rPr>
          <w:t>6</w:t>
        </w:r>
        <w:r>
          <w:rPr>
            <w:noProof/>
          </w:rPr>
          <w:fldChar w:fldCharType="end"/>
        </w:r>
      </w:p>
    </w:sdtContent>
  </w:sdt>
  <w:p w:rsidR="000D00EF" w:rsidRDefault="000D0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C8"/>
    <w:rsid w:val="0007523C"/>
    <w:rsid w:val="000D00EF"/>
    <w:rsid w:val="00101CD6"/>
    <w:rsid w:val="00133A33"/>
    <w:rsid w:val="00152C16"/>
    <w:rsid w:val="00170895"/>
    <w:rsid w:val="001F208C"/>
    <w:rsid w:val="0030284C"/>
    <w:rsid w:val="00374A1B"/>
    <w:rsid w:val="003D03BA"/>
    <w:rsid w:val="00430FF3"/>
    <w:rsid w:val="00447871"/>
    <w:rsid w:val="00476BC8"/>
    <w:rsid w:val="00525F42"/>
    <w:rsid w:val="007169D3"/>
    <w:rsid w:val="007339CE"/>
    <w:rsid w:val="00770B11"/>
    <w:rsid w:val="00797A60"/>
    <w:rsid w:val="0086211E"/>
    <w:rsid w:val="009E57C7"/>
    <w:rsid w:val="00A03060"/>
    <w:rsid w:val="00A41625"/>
    <w:rsid w:val="00A775CA"/>
    <w:rsid w:val="00AB5BB8"/>
    <w:rsid w:val="00AE0944"/>
    <w:rsid w:val="00AE6838"/>
    <w:rsid w:val="00C70FA3"/>
    <w:rsid w:val="00CC7FBB"/>
    <w:rsid w:val="00D30EDD"/>
    <w:rsid w:val="00E4583E"/>
    <w:rsid w:val="00FF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7BA52"/>
  <w15:chartTrackingRefBased/>
  <w15:docId w15:val="{F557BF8B-7B81-4164-B071-DE122801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09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6B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BC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476BC8"/>
    <w:rPr>
      <w:color w:val="0000FF"/>
      <w:u w:val="single"/>
    </w:rPr>
  </w:style>
  <w:style w:type="character" w:customStyle="1" w:styleId="Heading3Char">
    <w:name w:val="Heading 3 Char"/>
    <w:basedOn w:val="DefaultParagraphFont"/>
    <w:link w:val="Heading3"/>
    <w:uiPriority w:val="9"/>
    <w:rsid w:val="00AE0944"/>
    <w:rPr>
      <w:rFonts w:ascii="Times New Roman" w:eastAsia="Times New Roman" w:hAnsi="Times New Roman" w:cs="Times New Roman"/>
      <w:b/>
      <w:bCs/>
      <w:sz w:val="27"/>
      <w:szCs w:val="27"/>
    </w:rPr>
  </w:style>
  <w:style w:type="paragraph" w:styleId="NormalWeb">
    <w:name w:val="Normal (Web)"/>
    <w:basedOn w:val="Normal"/>
    <w:uiPriority w:val="99"/>
    <w:unhideWhenUsed/>
    <w:rsid w:val="00AE094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0944"/>
    <w:rPr>
      <w:color w:val="954F72" w:themeColor="followedHyperlink"/>
      <w:u w:val="single"/>
    </w:rPr>
  </w:style>
  <w:style w:type="paragraph" w:styleId="BalloonText">
    <w:name w:val="Balloon Text"/>
    <w:basedOn w:val="Normal"/>
    <w:link w:val="BalloonTextChar"/>
    <w:uiPriority w:val="99"/>
    <w:semiHidden/>
    <w:unhideWhenUsed/>
    <w:rsid w:val="00430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FF3"/>
    <w:rPr>
      <w:rFonts w:ascii="Segoe UI" w:hAnsi="Segoe UI" w:cs="Segoe UI"/>
      <w:sz w:val="18"/>
      <w:szCs w:val="18"/>
    </w:rPr>
  </w:style>
  <w:style w:type="paragraph" w:styleId="Header">
    <w:name w:val="header"/>
    <w:basedOn w:val="Normal"/>
    <w:link w:val="HeaderChar"/>
    <w:uiPriority w:val="99"/>
    <w:unhideWhenUsed/>
    <w:rsid w:val="0043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F3"/>
  </w:style>
  <w:style w:type="paragraph" w:styleId="Footer">
    <w:name w:val="footer"/>
    <w:basedOn w:val="Normal"/>
    <w:link w:val="FooterChar"/>
    <w:uiPriority w:val="99"/>
    <w:unhideWhenUsed/>
    <w:rsid w:val="0043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F3"/>
  </w:style>
  <w:style w:type="paragraph" w:customStyle="1" w:styleId="tiptap-paragraph">
    <w:name w:val="tiptap-paragraph"/>
    <w:basedOn w:val="Normal"/>
    <w:rsid w:val="00770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pdot">
    <w:name w:val="gs_pdot"/>
    <w:basedOn w:val="DefaultParagraphFont"/>
    <w:rsid w:val="0086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9600">
      <w:bodyDiv w:val="1"/>
      <w:marLeft w:val="0"/>
      <w:marRight w:val="0"/>
      <w:marTop w:val="0"/>
      <w:marBottom w:val="0"/>
      <w:divBdr>
        <w:top w:val="none" w:sz="0" w:space="0" w:color="auto"/>
        <w:left w:val="none" w:sz="0" w:space="0" w:color="auto"/>
        <w:bottom w:val="none" w:sz="0" w:space="0" w:color="auto"/>
        <w:right w:val="none" w:sz="0" w:space="0" w:color="auto"/>
      </w:divBdr>
    </w:div>
    <w:div w:id="683359610">
      <w:bodyDiv w:val="1"/>
      <w:marLeft w:val="0"/>
      <w:marRight w:val="0"/>
      <w:marTop w:val="0"/>
      <w:marBottom w:val="0"/>
      <w:divBdr>
        <w:top w:val="none" w:sz="0" w:space="0" w:color="auto"/>
        <w:left w:val="none" w:sz="0" w:space="0" w:color="auto"/>
        <w:bottom w:val="none" w:sz="0" w:space="0" w:color="auto"/>
        <w:right w:val="none" w:sz="0" w:space="0" w:color="auto"/>
      </w:divBdr>
    </w:div>
    <w:div w:id="1277952120">
      <w:bodyDiv w:val="1"/>
      <w:marLeft w:val="0"/>
      <w:marRight w:val="0"/>
      <w:marTop w:val="0"/>
      <w:marBottom w:val="0"/>
      <w:divBdr>
        <w:top w:val="none" w:sz="0" w:space="0" w:color="auto"/>
        <w:left w:val="none" w:sz="0" w:space="0" w:color="auto"/>
        <w:bottom w:val="none" w:sz="0" w:space="0" w:color="auto"/>
        <w:right w:val="none" w:sz="0" w:space="0" w:color="auto"/>
      </w:divBdr>
    </w:div>
    <w:div w:id="1587570093">
      <w:bodyDiv w:val="1"/>
      <w:marLeft w:val="0"/>
      <w:marRight w:val="0"/>
      <w:marTop w:val="0"/>
      <w:marBottom w:val="0"/>
      <w:divBdr>
        <w:top w:val="none" w:sz="0" w:space="0" w:color="auto"/>
        <w:left w:val="none" w:sz="0" w:space="0" w:color="auto"/>
        <w:bottom w:val="none" w:sz="0" w:space="0" w:color="auto"/>
        <w:right w:val="none" w:sz="0" w:space="0" w:color="auto"/>
      </w:divBdr>
    </w:div>
    <w:div w:id="1829588317">
      <w:bodyDiv w:val="1"/>
      <w:marLeft w:val="0"/>
      <w:marRight w:val="0"/>
      <w:marTop w:val="0"/>
      <w:marBottom w:val="0"/>
      <w:divBdr>
        <w:top w:val="none" w:sz="0" w:space="0" w:color="auto"/>
        <w:left w:val="none" w:sz="0" w:space="0" w:color="auto"/>
        <w:bottom w:val="none" w:sz="0" w:space="0" w:color="auto"/>
        <w:right w:val="none" w:sz="0" w:space="0" w:color="auto"/>
      </w:divBdr>
    </w:div>
    <w:div w:id="1894415975">
      <w:bodyDiv w:val="1"/>
      <w:marLeft w:val="0"/>
      <w:marRight w:val="0"/>
      <w:marTop w:val="0"/>
      <w:marBottom w:val="0"/>
      <w:divBdr>
        <w:top w:val="none" w:sz="0" w:space="0" w:color="auto"/>
        <w:left w:val="none" w:sz="0" w:space="0" w:color="auto"/>
        <w:bottom w:val="none" w:sz="0" w:space="0" w:color="auto"/>
        <w:right w:val="none" w:sz="0" w:space="0" w:color="auto"/>
      </w:divBdr>
    </w:div>
    <w:div w:id="1928727511">
      <w:bodyDiv w:val="1"/>
      <w:marLeft w:val="0"/>
      <w:marRight w:val="0"/>
      <w:marTop w:val="0"/>
      <w:marBottom w:val="0"/>
      <w:divBdr>
        <w:top w:val="none" w:sz="0" w:space="0" w:color="auto"/>
        <w:left w:val="none" w:sz="0" w:space="0" w:color="auto"/>
        <w:bottom w:val="none" w:sz="0" w:space="0" w:color="auto"/>
        <w:right w:val="none" w:sz="0" w:space="0" w:color="auto"/>
      </w:divBdr>
      <w:divsChild>
        <w:div w:id="1478843264">
          <w:marLeft w:val="0"/>
          <w:marRight w:val="0"/>
          <w:marTop w:val="0"/>
          <w:marBottom w:val="30"/>
          <w:divBdr>
            <w:top w:val="none" w:sz="0" w:space="0" w:color="auto"/>
            <w:left w:val="none" w:sz="0" w:space="0" w:color="auto"/>
            <w:bottom w:val="none" w:sz="0" w:space="0" w:color="auto"/>
            <w:right w:val="none" w:sz="0" w:space="0" w:color="auto"/>
          </w:divBdr>
        </w:div>
      </w:divsChild>
    </w:div>
    <w:div w:id="19700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ke/books/edition/The_Lost_Revolution/dyNeDgAAQBAJ?hl=en&amp;gbpv=1&amp;dq=The+Lost+Revolution+Germany+1918-1923&amp;printsec=frontcove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oks.google.co.ke/books?hl=en&amp;lr=&amp;id=yXv7DwAAQBAJ&amp;oi=fnd&amp;pg=PR7&amp;dq=How+did+the+Nazi+get+a+lot+of+votes&amp;ots=kQDCxzgwU_&amp;sig=Irbwav06ZMoD5q64ysCFHLWCid0&amp;redir_esc=y" TargetMode="External"/><Relationship Id="rId12" Type="http://schemas.openxmlformats.org/officeDocument/2006/relationships/hyperlink" Target="https://cepr.org/system/files/publication-files/60043-the_economics_of_the_second_world_war_seventy_five_years_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ke/books/edition/East_German_Historians_since_Reunificati/dAsrDwAAQBAJ?hl=en&amp;gbpv=1&amp;dq=Axel+Fair+Schulz+Germany&amp;printsec=frontcover" TargetMode="External"/><Relationship Id="rId11" Type="http://schemas.openxmlformats.org/officeDocument/2006/relationships/hyperlink" Target="https://doi.org/10.52289/hej8.30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books.google.co.ke/books?hl=en&amp;lr=&amp;id=GqXaDwAAQBAJ&amp;oi=fnd&amp;pg=PP1&amp;dq=How+did+the+Nazi+get+a+lot+of+votes&amp;ots=vPyap9r6a1&amp;sig=8y-DneiyL11Uyzc-3FD2_YjuGl0&amp;redir_esc=y" TargetMode="External"/><Relationship Id="rId4" Type="http://schemas.openxmlformats.org/officeDocument/2006/relationships/footnotes" Target="footnotes.xml"/><Relationship Id="rId9" Type="http://schemas.openxmlformats.org/officeDocument/2006/relationships/hyperlink" Target="https://library.oapen.org/handle/20.500.12657/456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14</Pages>
  <Words>3667</Words>
  <Characters>20134</Characters>
  <Application>Microsoft Office Word</Application>
  <DocSecurity>0</DocSecurity>
  <Lines>306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5</cp:revision>
  <dcterms:created xsi:type="dcterms:W3CDTF">2024-01-07T13:29:00Z</dcterms:created>
  <dcterms:modified xsi:type="dcterms:W3CDTF">2024-01-09T05:10:00Z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deb1a319-1093-4392-9490-e4ec327fecc6</vt:lpwstr>
  </property>
</Properties>
</file>