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lang w:val="en-US"/>
        </w:rPr>
      </w:pPr>
      <w:bookmarkStart w:id="0" w:name="_GoBack"/>
      <w:bookmarkEnd w:id="0"/>
      <w:r>
        <w:rPr>
          <w:b/>
          <w:bCs/>
          <w:lang w:val="en-US"/>
        </w:rPr>
        <w:t>Title: Social Issues Impacting African Americans and Policy Solutions</w:t>
      </w:r>
    </w:p>
    <w:p>
      <w:pPr>
        <w:pStyle w:val="style0"/>
        <w:rPr>
          <w:b/>
          <w:bCs/>
          <w:lang w:val="en-US"/>
        </w:rPr>
      </w:pPr>
    </w:p>
    <w:p>
      <w:pPr>
        <w:pStyle w:val="style0"/>
        <w:rPr>
          <w:b/>
          <w:bCs/>
          <w:lang w:val="en-US"/>
        </w:rPr>
      </w:pPr>
    </w:p>
    <w:p>
      <w:pPr>
        <w:pStyle w:val="style0"/>
        <w:rPr>
          <w:b/>
          <w:bCs/>
        </w:rPr>
      </w:pPr>
      <w:r>
        <w:rPr>
          <w:b/>
          <w:bCs/>
          <w:lang w:val="en-US"/>
        </w:rPr>
        <w:t>Introduction</w:t>
      </w:r>
    </w:p>
    <w:p>
      <w:pPr>
        <w:pStyle w:val="style0"/>
        <w:rPr/>
      </w:pPr>
    </w:p>
    <w:p>
      <w:pPr>
        <w:pStyle w:val="style0"/>
        <w:rPr/>
      </w:pPr>
      <w:r>
        <w:rPr>
          <w:lang w:val="en-US"/>
        </w:rPr>
        <w:t>The African American community in the United States has significant social issues as a result of a long history of systemic discrimination, economic inequality, and societal inequities. From educational and healthcare impediments to racial profiling and criminal justice disparities, African Americans continue to face deeply established socioeconomic concerns that impede progress toward equity and prosperity. Addressing these issues necessitates a detailed understanding of the historical and structural elements that contribute to these discrepancies, as well as effective policy responses that empower communities, bridge gaps, and create inclusivity.</w:t>
      </w:r>
    </w:p>
    <w:p>
      <w:pPr>
        <w:pStyle w:val="style0"/>
        <w:rPr/>
      </w:pPr>
    </w:p>
    <w:p>
      <w:pPr>
        <w:pStyle w:val="style0"/>
        <w:rPr>
          <w:b/>
          <w:bCs/>
        </w:rPr>
      </w:pPr>
      <w:r>
        <w:rPr>
          <w:b/>
          <w:bCs/>
          <w:lang w:val="en-US"/>
        </w:rPr>
        <w:t>Social Issues affecting African Americans</w:t>
      </w:r>
    </w:p>
    <w:p>
      <w:pPr>
        <w:pStyle w:val="style0"/>
        <w:rPr/>
      </w:pPr>
    </w:p>
    <w:p>
      <w:pPr>
        <w:pStyle w:val="style0"/>
        <w:rPr/>
      </w:pPr>
      <w:r>
        <w:rPr>
          <w:b/>
          <w:bCs/>
          <w:lang w:val="en-US"/>
        </w:rPr>
        <w:t xml:space="preserve"> Firstly,Economic inequality is both a result and a cause of systemic employment hurdles, since differences in access to excellent education, hiring discrimination, and limited social mobility maintain a vicious cycle that prevents underprivileged groups from obtaining economic security. </w:t>
      </w:r>
      <w:r>
        <w:rPr>
          <w:lang w:val="en-US"/>
        </w:rPr>
        <w:t>African Americans have consistently faced economic inequality, with greater unemployment rates, poorer earnings, and limited access and restricted access to wealth-building opportunities. Many African Americans work in low-wage industries, resulting in economic insecurity and a persisting wealth inequality relative to white Americans. Discriminatory policies such as redlining have hampered generational wealth accumulation by denying African Americans access to property ownership in specific neighborhoods, reducing wealth transmission across generations.</w:t>
      </w:r>
    </w:p>
    <w:p>
      <w:pPr>
        <w:pStyle w:val="style0"/>
        <w:rPr/>
      </w:pPr>
    </w:p>
    <w:p>
      <w:pPr>
        <w:pStyle w:val="style0"/>
        <w:rPr/>
      </w:pPr>
    </w:p>
    <w:p>
      <w:pPr>
        <w:pStyle w:val="style0"/>
        <w:rPr>
          <w:lang w:val="en-US"/>
        </w:rPr>
      </w:pPr>
      <w:r>
        <w:rPr>
          <w:b/>
          <w:bCs/>
          <w:lang w:val="en-US"/>
        </w:rPr>
        <w:t xml:space="preserve">Secondly,Education disparities, driven by systemic inequities in funding, access to resources, and social biases, perpetuate cycles of poverty and limit opportunities for marginalized communities, highlighting the urgent need for policy reforms that address these structural inequalities to create a more equitable education system." . </w:t>
      </w:r>
      <w:r>
        <w:rPr>
          <w:lang w:val="en-US"/>
        </w:rPr>
        <w:t>Education is essential for upward mobility, but African American kids frequently encounter gaps in educational quality, financing, and resources. Schools in largely Black neighborhoods are  underfunded, resulting in larger class sizes, less resources, and fewer extracurricular activities. Disciplinary rules disproportionately affect African American pupils, contributing to the school-to-prison pipeline, in which minor violations in school rise to juvenile and  Criminal justice engagement.</w:t>
      </w:r>
    </w:p>
    <w:p>
      <w:pPr>
        <w:pStyle w:val="style0"/>
        <w:rPr>
          <w:lang w:val="en-US"/>
        </w:rPr>
      </w:pPr>
    </w:p>
    <w:p>
      <w:pPr>
        <w:pStyle w:val="style0"/>
        <w:rPr>
          <w:lang w:val="en-US"/>
        </w:rPr>
      </w:pPr>
      <w:r>
        <w:rPr>
          <w:b/>
          <w:bCs/>
          <w:lang w:val="en-US"/>
        </w:rPr>
        <w:t xml:space="preserve">Morever,Health disparities, driven by systemic inequalities in socioeconomic status, racial and ethnic discrimination, and access to healthcare, undermine the well-being of African Americans, highlighting the urgent need for policies that address these inequities through expanded healthcare access, community-based interventions, and targeted economic reforms to foster a healthier, more equitable society." </w:t>
      </w:r>
      <w:r>
        <w:rPr>
          <w:lang w:val="en-US"/>
        </w:rPr>
        <w:t>African Americans have considerable health inequalities as a result of socioeconomic issues, limited access to quality treatment, and systematic biases in the medical system. Chronic illnesses such as diabetes, hypertension, and asthma are more common, which is aggravated by a lack of access to preventive care and medical treatment. Furthermore, African American women have disproportionately high maternal death rates as a result of healthcare delivery biases and coverage disparities.</w:t>
      </w:r>
    </w:p>
    <w:p>
      <w:pPr>
        <w:pStyle w:val="style0"/>
        <w:rPr>
          <w:lang w:val="en-US"/>
        </w:rPr>
      </w:pPr>
    </w:p>
    <w:p>
      <w:pPr>
        <w:pStyle w:val="style0"/>
        <w:rPr>
          <w:lang w:val="en-US"/>
        </w:rPr>
      </w:pPr>
    </w:p>
    <w:p>
      <w:pPr>
        <w:pStyle w:val="style0"/>
        <w:rPr/>
      </w:pPr>
      <w:r>
        <w:rPr>
          <w:b/>
          <w:bCs/>
          <w:lang w:val="en-US"/>
        </w:rPr>
        <w:t xml:space="preserve">More often,Criminal injustice perpetuates social inequality and erodes public trust by disproportionately targeting African Americans , undermining fair legal processes, and failing to address systemic biases, necessitating comprehensive reforms to create a just and equitable legal system. </w:t>
      </w:r>
      <w:r>
        <w:rPr>
          <w:lang w:val="en-US"/>
        </w:rPr>
        <w:t>African Americans are overrepresented in the criminal justice system. Racial profiling, over-policing of African American areas, and lengthier sentences for identical crimes all lead to increased incarceration rates among Black Americans. The War on Drugs targeted low-income and minority populations, resulting in mass incarceration and destabilization.  This disrupts families and limits employment and housing options for returning citizens. This issue reinforces the cycle of poverty and undermines community stability.</w:t>
      </w:r>
    </w:p>
    <w:p>
      <w:pPr>
        <w:pStyle w:val="style0"/>
        <w:rPr/>
      </w:pPr>
    </w:p>
    <w:p>
      <w:pPr>
        <w:pStyle w:val="style0"/>
        <w:rPr>
          <w:b/>
          <w:bCs/>
        </w:rPr>
      </w:pPr>
    </w:p>
    <w:p>
      <w:pPr>
        <w:pStyle w:val="style0"/>
        <w:rPr/>
      </w:pPr>
      <w:r>
        <w:rPr>
          <w:b/>
          <w:bCs/>
          <w:lang w:val="en-US"/>
        </w:rPr>
        <w:t>Nevertheless, Persistent housing and neighborhood inequalities, driven by discriminatory policies, economic disparities, and systemic underinvestment in marginalized communities, not only restrict access to affordable, safe housing but also perpetuate cycles of poverty and limit opportunities for education, employment, and overall quality of life, highlighting the urgent need for comprehensive policy reforms to create more equitable living environments</w:t>
      </w:r>
      <w:r>
        <w:rPr>
          <w:lang w:val="en-US"/>
        </w:rPr>
        <w:t>."Housing disparity persists, with African Americans frequently living in communities with inadequate access to quality schools, healthcare facilities, and work prospects. Racial discrimination in lending and housing legislation has limited African Americans' capacity to own homes, resulting in high levels of rental housing and lower rates of homeownership. Neighborhood segregation also leads to social isolation and less prospects for upward mobility.</w:t>
      </w:r>
    </w:p>
    <w:p>
      <w:pPr>
        <w:pStyle w:val="style0"/>
        <w:rPr/>
      </w:pPr>
    </w:p>
    <w:p>
      <w:pPr>
        <w:pStyle w:val="style0"/>
        <w:rPr/>
      </w:pPr>
    </w:p>
    <w:p>
      <w:pPr>
        <w:pStyle w:val="style0"/>
        <w:rPr/>
      </w:pPr>
      <w:r>
        <w:rPr>
          <w:b/>
          <w:bCs/>
          <w:lang w:val="en-US"/>
        </w:rPr>
        <w:t xml:space="preserve">Additionally, Racial discrimination and bias remain pervasive and systemic issues that undermine social equity, manifesting in sectors like education, employment, and criminal justice, and perpetuating inequality; addressing these issues requires comprehensive reforms, awareness, and active efforts to dismantle prejudiced systems and foster true inclusivity. </w:t>
      </w:r>
      <w:r>
        <w:rPr>
          <w:lang w:val="en-US"/>
        </w:rPr>
        <w:t>African Americans endure systemic racism and implicit bias in almost every aspect of their lives, from job chances and social interactions to police encounters and access to resources. Stereotypes and prejudices continue to form impressions of African Americans, affecting their ability to navigate areas and limiting their social and economic opportunities. Such biases can appear as microaggressions, employment discrimination, and diminished promotion opportunities, further limiting economic mobility.</w:t>
      </w:r>
    </w:p>
    <w:p>
      <w:pPr>
        <w:pStyle w:val="style0"/>
        <w:rPr/>
      </w:pPr>
    </w:p>
    <w:p>
      <w:pPr>
        <w:pStyle w:val="style0"/>
        <w:rPr/>
      </w:pPr>
    </w:p>
    <w:p>
      <w:pPr>
        <w:pStyle w:val="style0"/>
        <w:rPr/>
      </w:pPr>
    </w:p>
    <w:p>
      <w:pPr>
        <w:pStyle w:val="style0"/>
        <w:rPr>
          <w:b/>
          <w:bCs/>
        </w:rPr>
      </w:pPr>
      <w:r>
        <w:rPr>
          <w:b/>
          <w:bCs/>
          <w:lang w:val="en-US"/>
        </w:rPr>
        <w:t>Policy Solutions to Address Social Issues</w:t>
      </w:r>
    </w:p>
    <w:p>
      <w:pPr>
        <w:pStyle w:val="style0"/>
        <w:rPr/>
      </w:pPr>
    </w:p>
    <w:p>
      <w:pPr>
        <w:pStyle w:val="style0"/>
        <w:rPr/>
      </w:pPr>
      <w:r>
        <w:rPr>
          <w:b/>
          <w:bCs/>
          <w:lang w:val="en-US"/>
        </w:rPr>
        <w:t xml:space="preserve">Effective economic policies to bridge the wealth gap must prioritize progressive taxation, equitable access to education, and affordable healthcare, addressing structural inequalities that keep low-income individuals and marginalized communities in cycles of poverty and creating a foundation for sustainable economic growth and social stability. </w:t>
      </w:r>
      <w:r>
        <w:rPr>
          <w:lang w:val="en-US"/>
        </w:rPr>
        <w:t>Economic inequality must be addressed through policies that promote wealth-building possibilities for African Americans. Expanding access to affordable housing loans, implementing financial literacy programs, and offering grants and loans to African American-owned small companies can all lead to economic stability. Furthermore, enforcing fair wage regulations and providing income tax credits can assist reduce poverty in African American neighborhoods.</w:t>
      </w:r>
    </w:p>
    <w:p>
      <w:pPr>
        <w:pStyle w:val="style0"/>
        <w:rPr/>
      </w:pPr>
    </w:p>
    <w:p>
      <w:pPr>
        <w:pStyle w:val="style0"/>
        <w:rPr/>
      </w:pPr>
    </w:p>
    <w:p>
      <w:pPr>
        <w:pStyle w:val="style0"/>
        <w:rPr>
          <w:b/>
          <w:bCs/>
          <w:lang w:val="en-US"/>
        </w:rPr>
      </w:pPr>
      <w:r>
        <w:rPr>
          <w:b/>
          <w:bCs/>
          <w:lang w:val="en-US"/>
        </w:rPr>
        <w:t xml:space="preserve">Moreover, Educational reforms aimed at promoting equal opportunity must address systemic inequalities by ensuring equitable access to quality resources, implementing culturally inclusive curricula, and supporting low-income and marginalized students through targeted policies; only then can we create a truly inclusive education system that empowers all students to succeed. </w:t>
      </w:r>
      <w:r>
        <w:rPr>
          <w:lang w:val="en-US"/>
        </w:rPr>
        <w:t>Reforming educational finance rules to assure equal resources for all public schools, regardless of neighborhood demographics, is critical. Investing in school infrastructure, technology, and teachers in predominately African American schools can help narrow the success gap. Policies that address disciplinary inequities and encourage culturally responsive education can help to minimize the school-to-prison pipeline, offering African American pupils more equal opportunity for achievement.</w:t>
      </w:r>
    </w:p>
    <w:p>
      <w:pPr>
        <w:pStyle w:val="style0"/>
        <w:rPr/>
      </w:pPr>
      <w:r>
        <w:rPr>
          <w:b/>
          <w:bCs/>
          <w:lang w:val="en-US"/>
        </w:rPr>
        <w:t xml:space="preserve">Nevertheless, Healthcare reforms to address health disparities must prioritize equitable access to affordable care, enhance preventive and mental health services in underserved communities, and reduce structural biases within the healthcare system, creating a foundation for a more just and effective public health landscape. </w:t>
      </w:r>
      <w:r>
        <w:rPr>
          <w:lang w:val="en-US"/>
        </w:rPr>
        <w:t>Expanding access to healthcare coverage, especially in low-income African American communities, is crucial for eliminating health disparities. Policies should encourage community health efforts, enhance financing for preventive care, and expand access to mental health services. Training healthcare providers to recognize and overcome hidden biases can improve the quality of care.Furthermore, teaching healthcare workers to recognize and correct implicit biases might improve care quality for African Americans by guaranteeing equitable and compassionate medical treatments.</w:t>
      </w:r>
    </w:p>
    <w:p>
      <w:pPr>
        <w:pStyle w:val="style0"/>
        <w:rPr/>
      </w:pPr>
      <w:r>
        <w:rPr>
          <w:lang w:val="en-US"/>
        </w:rPr>
        <w:t>Additionally, training healthcare providers to recognize and address implicit biases can improve the quality of care for African Americans, ensuring that medical services are fair and compassionate.</w:t>
      </w:r>
    </w:p>
    <w:p>
      <w:pPr>
        <w:pStyle w:val="style0"/>
        <w:rPr/>
      </w:pPr>
    </w:p>
    <w:p>
      <w:pPr>
        <w:pStyle w:val="style0"/>
        <w:rPr/>
      </w:pPr>
      <w:r>
        <w:rPr>
          <w:b/>
          <w:bCs/>
          <w:lang w:val="en-US"/>
        </w:rPr>
        <w:t xml:space="preserve">Morever, Criminal justice reforms aimed at promoting equity must focus on eliminating systemic biases, implementing community-based alternatives to incarceration, and ensuring fair sentencing practices, creating a justice system that prioritizes rehabilitation and fairness over punishment and discrimination. </w:t>
      </w:r>
      <w:r>
        <w:rPr>
          <w:lang w:val="en-US"/>
        </w:rPr>
        <w:t>Criminal justice reform is essential to address racial disparities in the system. Policies that eliminate mandatory minimum sentencing, decriminalize minor drug offenses, and focus on rehabilitation rather than punishment for non-violent offenders can reduce incarceration rates in African American communities. Law enforcement agencies should implement training programs to address racial profiling and implicit bias, and community policing models can be adopted to foster trust between law enforcement and African American communities.</w:t>
      </w:r>
    </w:p>
    <w:p>
      <w:pPr>
        <w:pStyle w:val="style0"/>
        <w:rPr/>
      </w:pPr>
    </w:p>
    <w:p>
      <w:pPr>
        <w:pStyle w:val="style0"/>
        <w:rPr/>
      </w:pPr>
      <w:r>
        <w:rPr>
          <w:b/>
          <w:bCs/>
          <w:lang w:val="en-US"/>
        </w:rPr>
        <w:t xml:space="preserve">Additionally,Housing policies designed to combat segregation and inequality must prioritize affordable housing development, enforce anti-discrimination laws, and promote inclusive zoning practices to dismantle historic patterns of segregation and ensure equitable access to safe, thriving communities for all. </w:t>
      </w:r>
      <w:r>
        <w:rPr>
          <w:lang w:val="en-US"/>
        </w:rPr>
        <w:t>Policies should prioritize affordable housing initiatives and enforce anti-discrimination laws in real estate and lending practices to address housing inequality. The establishment of programs to support first-time homebuyers, including down payment assistance for African American families, can help increase homeownership rates. Moreover, investing in low-income African American neighborhoods with better infrastructure, public transportation, and amenities can enhance residents' quality of life and economic opportunities.</w:t>
      </w:r>
    </w:p>
    <w:p>
      <w:pPr>
        <w:pStyle w:val="style0"/>
        <w:rPr/>
      </w:pPr>
    </w:p>
    <w:p>
      <w:pPr>
        <w:pStyle w:val="style0"/>
        <w:rPr/>
      </w:pPr>
    </w:p>
    <w:p>
      <w:pPr>
        <w:pStyle w:val="style0"/>
        <w:rPr/>
      </w:pPr>
      <w:r>
        <w:rPr>
          <w:b/>
          <w:bCs/>
          <w:lang w:val="en-US"/>
        </w:rPr>
        <w:t>Lastly, While anti-discrimination legislation provides a necessary legal framework to protect marginalized groups, the inclusion of cultural awareness programs is essential to foster genuine understanding, reduce implicit biases, and create lasting social change; together, these approaches address both structural and interpersonal dimensions of discrimination, leading to a more inclusive and equitable society.</w:t>
      </w:r>
      <w:r>
        <w:rPr>
          <w:lang w:val="en-US"/>
        </w:rPr>
        <w:t>Strengthening anti-discrimination laws and implementing diversity training in workplaces can help address racial biases. Policymakers should encourage organizations to adopt equitable hiring practices and promote leadership diversity to create inclusive environments. Public awareness campaigns that focus on educating the broader population about African American history and contributions to society can also challenge stereotypes and reduce discrimination.</w:t>
      </w:r>
    </w:p>
    <w:p>
      <w:pPr>
        <w:pStyle w:val="style0"/>
        <w:rPr/>
      </w:pPr>
    </w:p>
    <w:p>
      <w:pPr>
        <w:pStyle w:val="style0"/>
        <w:rPr/>
      </w:pPr>
    </w:p>
    <w:p>
      <w:pPr>
        <w:pStyle w:val="style0"/>
        <w:rPr/>
      </w:pPr>
    </w:p>
    <w:p>
      <w:pPr>
        <w:pStyle w:val="style0"/>
        <w:rPr>
          <w:b/>
          <w:bCs/>
        </w:rPr>
      </w:pPr>
      <w:r>
        <w:rPr>
          <w:b/>
          <w:bCs/>
          <w:lang w:val="en-US"/>
        </w:rPr>
        <w:t>Conclusion</w:t>
      </w:r>
    </w:p>
    <w:p>
      <w:pPr>
        <w:pStyle w:val="style0"/>
        <w:rPr/>
      </w:pPr>
    </w:p>
    <w:p>
      <w:pPr>
        <w:pStyle w:val="style0"/>
        <w:rPr/>
      </w:pPr>
      <w:r>
        <w:rPr>
          <w:lang w:val="en-US"/>
        </w:rPr>
        <w:t>The social issues affecting African Americans are complex and interwoven with historical injustices and systemic discrimination. Addressing these challenges requires both immediate reforms and long-term commitments from policymakers and society at large. By implementing policies focused on economic empowerment, educational equity, healthcare access, criminal justice reform, and housing fairness, the United States can take meaningful steps toward reducing disparities and promoting racial equality. A society that values diversity, inclusion, and equal opportunity will not only benefit African Americans but will contribute to a stronger, more just, and united nation.</w:t>
      </w: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1534</Words>
  <Characters>10472</Characters>
  <Application>WPS Office</Application>
  <Paragraphs>52</Paragraphs>
  <CharactersWithSpaces>11990</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2024-11-04T11:26:25Z</dcterms:created>
  <dc:creator>TECNO KJ5</dc:creator>
  <lastModifiedBy>TECNO KJ5</lastModifiedBy>
  <dcterms:modified xsi:type="dcterms:W3CDTF">2024-11-04T19:30:42Z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748f820d1b594a40b26080aab3533912</vt:lpwstr>
  </property>
</Properties>
</file>