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6126" w14:textId="77777777" w:rsidR="0085418D" w:rsidRPr="00A26C06" w:rsidRDefault="0085418D" w:rsidP="00A26C06">
      <w:pPr>
        <w:spacing w:after="0" w:line="480" w:lineRule="auto"/>
        <w:jc w:val="center"/>
        <w:rPr>
          <w:rFonts w:ascii="Times New Roman" w:hAnsi="Times New Roman" w:cs="Times New Roman"/>
          <w:b/>
          <w:bCs/>
          <w:sz w:val="24"/>
          <w:szCs w:val="24"/>
        </w:rPr>
      </w:pPr>
    </w:p>
    <w:p w14:paraId="69237F23" w14:textId="77777777" w:rsidR="0085418D" w:rsidRPr="00A26C06" w:rsidRDefault="0085418D" w:rsidP="00A26C06">
      <w:pPr>
        <w:spacing w:after="0" w:line="480" w:lineRule="auto"/>
        <w:jc w:val="center"/>
        <w:rPr>
          <w:rFonts w:ascii="Times New Roman" w:hAnsi="Times New Roman" w:cs="Times New Roman"/>
          <w:b/>
          <w:bCs/>
          <w:sz w:val="24"/>
          <w:szCs w:val="24"/>
        </w:rPr>
      </w:pPr>
    </w:p>
    <w:p w14:paraId="2713D827" w14:textId="77777777" w:rsidR="0085418D" w:rsidRPr="00A26C06" w:rsidRDefault="0085418D" w:rsidP="00A26C06">
      <w:pPr>
        <w:spacing w:after="0" w:line="480" w:lineRule="auto"/>
        <w:jc w:val="center"/>
        <w:rPr>
          <w:rFonts w:ascii="Times New Roman" w:hAnsi="Times New Roman" w:cs="Times New Roman"/>
          <w:b/>
          <w:bCs/>
          <w:sz w:val="24"/>
          <w:szCs w:val="24"/>
        </w:rPr>
      </w:pPr>
    </w:p>
    <w:p w14:paraId="2EB8E0CE" w14:textId="77777777" w:rsidR="0085418D" w:rsidRPr="00A26C06" w:rsidRDefault="0085418D" w:rsidP="00A26C06">
      <w:pPr>
        <w:spacing w:after="0" w:line="480" w:lineRule="auto"/>
        <w:jc w:val="center"/>
        <w:rPr>
          <w:rFonts w:ascii="Times New Roman" w:hAnsi="Times New Roman" w:cs="Times New Roman"/>
          <w:b/>
          <w:bCs/>
          <w:sz w:val="24"/>
          <w:szCs w:val="24"/>
        </w:rPr>
      </w:pPr>
    </w:p>
    <w:p w14:paraId="40E998A9" w14:textId="77777777" w:rsidR="0085418D" w:rsidRPr="00A26C06" w:rsidRDefault="0085418D" w:rsidP="00A26C06">
      <w:pPr>
        <w:spacing w:after="0" w:line="480" w:lineRule="auto"/>
        <w:jc w:val="center"/>
        <w:rPr>
          <w:rFonts w:ascii="Times New Roman" w:hAnsi="Times New Roman" w:cs="Times New Roman"/>
          <w:b/>
          <w:bCs/>
          <w:sz w:val="24"/>
          <w:szCs w:val="24"/>
        </w:rPr>
      </w:pPr>
    </w:p>
    <w:p w14:paraId="79422972" w14:textId="77777777" w:rsidR="0085418D" w:rsidRPr="00A26C06" w:rsidRDefault="0085418D" w:rsidP="00A26C06">
      <w:pPr>
        <w:spacing w:after="0" w:line="480" w:lineRule="auto"/>
        <w:jc w:val="center"/>
        <w:rPr>
          <w:rFonts w:ascii="Times New Roman" w:hAnsi="Times New Roman" w:cs="Times New Roman"/>
          <w:b/>
          <w:bCs/>
          <w:sz w:val="24"/>
          <w:szCs w:val="24"/>
        </w:rPr>
      </w:pPr>
    </w:p>
    <w:p w14:paraId="0FA3D9F1" w14:textId="77777777" w:rsidR="0085418D" w:rsidRPr="00A26C06" w:rsidRDefault="0085418D" w:rsidP="00A26C06">
      <w:pPr>
        <w:spacing w:after="0" w:line="480" w:lineRule="auto"/>
        <w:jc w:val="center"/>
        <w:rPr>
          <w:rFonts w:ascii="Times New Roman" w:hAnsi="Times New Roman" w:cs="Times New Roman"/>
          <w:b/>
          <w:bCs/>
          <w:sz w:val="24"/>
          <w:szCs w:val="24"/>
        </w:rPr>
      </w:pPr>
    </w:p>
    <w:p w14:paraId="414D894B" w14:textId="7A3CF585" w:rsidR="0035217B" w:rsidRPr="00A26C06" w:rsidRDefault="00000000" w:rsidP="00A26C06">
      <w:pPr>
        <w:spacing w:after="0" w:line="480" w:lineRule="auto"/>
        <w:jc w:val="center"/>
        <w:rPr>
          <w:rFonts w:ascii="Times New Roman" w:hAnsi="Times New Roman" w:cs="Times New Roman"/>
          <w:b/>
          <w:bCs/>
          <w:sz w:val="24"/>
          <w:szCs w:val="24"/>
        </w:rPr>
      </w:pPr>
      <w:r w:rsidRPr="00A26C06">
        <w:rPr>
          <w:rFonts w:ascii="Times New Roman" w:hAnsi="Times New Roman" w:cs="Times New Roman"/>
          <w:b/>
          <w:bCs/>
          <w:sz w:val="24"/>
          <w:szCs w:val="24"/>
        </w:rPr>
        <w:t>Improving Disaster Resilience in New York City Community</w:t>
      </w:r>
    </w:p>
    <w:p w14:paraId="411D0DD6" w14:textId="77777777" w:rsidR="0035217B" w:rsidRPr="00A26C06" w:rsidRDefault="0035217B" w:rsidP="00A26C06">
      <w:pPr>
        <w:spacing w:after="0" w:line="480" w:lineRule="auto"/>
        <w:jc w:val="center"/>
        <w:rPr>
          <w:rFonts w:ascii="Times New Roman" w:hAnsi="Times New Roman" w:cs="Times New Roman"/>
          <w:sz w:val="24"/>
          <w:szCs w:val="24"/>
        </w:rPr>
      </w:pPr>
    </w:p>
    <w:p w14:paraId="1CCBD864" w14:textId="0D17E34E" w:rsidR="007A4BCF" w:rsidRPr="00A26C06" w:rsidRDefault="00000000" w:rsidP="00A26C06">
      <w:pPr>
        <w:spacing w:after="0" w:line="480" w:lineRule="auto"/>
        <w:jc w:val="center"/>
        <w:rPr>
          <w:rFonts w:ascii="Times New Roman" w:hAnsi="Times New Roman" w:cs="Times New Roman"/>
          <w:sz w:val="24"/>
          <w:szCs w:val="24"/>
        </w:rPr>
      </w:pPr>
      <w:r w:rsidRPr="00A26C06">
        <w:rPr>
          <w:rFonts w:ascii="Times New Roman" w:hAnsi="Times New Roman" w:cs="Times New Roman"/>
          <w:sz w:val="24"/>
          <w:szCs w:val="24"/>
        </w:rPr>
        <w:t>Students name</w:t>
      </w:r>
    </w:p>
    <w:p w14:paraId="5B6DD413" w14:textId="5A619E65" w:rsidR="007A4BCF" w:rsidRPr="00A26C06" w:rsidRDefault="00000000" w:rsidP="00A26C06">
      <w:pPr>
        <w:spacing w:after="0" w:line="480" w:lineRule="auto"/>
        <w:jc w:val="center"/>
        <w:rPr>
          <w:rFonts w:ascii="Times New Roman" w:hAnsi="Times New Roman" w:cs="Times New Roman"/>
          <w:sz w:val="24"/>
          <w:szCs w:val="24"/>
        </w:rPr>
      </w:pPr>
      <w:r w:rsidRPr="00A26C06">
        <w:rPr>
          <w:rFonts w:ascii="Times New Roman" w:hAnsi="Times New Roman" w:cs="Times New Roman"/>
          <w:sz w:val="24"/>
          <w:szCs w:val="24"/>
        </w:rPr>
        <w:t>Institution affiliation</w:t>
      </w:r>
    </w:p>
    <w:p w14:paraId="06F601F6" w14:textId="4E345282" w:rsidR="007A4BCF" w:rsidRPr="00A26C06" w:rsidRDefault="00000000" w:rsidP="00A26C06">
      <w:pPr>
        <w:spacing w:after="0" w:line="480" w:lineRule="auto"/>
        <w:jc w:val="center"/>
        <w:rPr>
          <w:rFonts w:ascii="Times New Roman" w:hAnsi="Times New Roman" w:cs="Times New Roman"/>
          <w:sz w:val="24"/>
          <w:szCs w:val="24"/>
        </w:rPr>
      </w:pPr>
      <w:r w:rsidRPr="00A26C06">
        <w:rPr>
          <w:rFonts w:ascii="Times New Roman" w:hAnsi="Times New Roman" w:cs="Times New Roman"/>
          <w:sz w:val="24"/>
          <w:szCs w:val="24"/>
        </w:rPr>
        <w:t>Course</w:t>
      </w:r>
    </w:p>
    <w:p w14:paraId="79A5AE5A" w14:textId="0C2C935E" w:rsidR="007A4BCF" w:rsidRPr="00A26C06" w:rsidRDefault="00000000" w:rsidP="00A26C06">
      <w:pPr>
        <w:spacing w:after="0" w:line="480" w:lineRule="auto"/>
        <w:jc w:val="center"/>
        <w:rPr>
          <w:rFonts w:ascii="Times New Roman" w:hAnsi="Times New Roman" w:cs="Times New Roman"/>
          <w:sz w:val="24"/>
          <w:szCs w:val="24"/>
        </w:rPr>
      </w:pPr>
      <w:r w:rsidRPr="00A26C06">
        <w:rPr>
          <w:rFonts w:ascii="Times New Roman" w:hAnsi="Times New Roman" w:cs="Times New Roman"/>
          <w:sz w:val="24"/>
          <w:szCs w:val="24"/>
        </w:rPr>
        <w:t>Date</w:t>
      </w:r>
    </w:p>
    <w:p w14:paraId="1D86A5F1" w14:textId="77777777" w:rsidR="007A4BCF" w:rsidRPr="00A26C06" w:rsidRDefault="007A4BCF" w:rsidP="00A26C06">
      <w:pPr>
        <w:spacing w:after="0" w:line="480" w:lineRule="auto"/>
        <w:jc w:val="center"/>
        <w:rPr>
          <w:rFonts w:ascii="Times New Roman" w:hAnsi="Times New Roman" w:cs="Times New Roman"/>
          <w:sz w:val="24"/>
          <w:szCs w:val="24"/>
        </w:rPr>
      </w:pPr>
    </w:p>
    <w:p w14:paraId="588A6A54" w14:textId="77777777" w:rsidR="00A26C06" w:rsidRPr="00A26C06" w:rsidRDefault="00000000" w:rsidP="00A26C06">
      <w:pPr>
        <w:spacing w:line="480" w:lineRule="auto"/>
        <w:rPr>
          <w:rFonts w:ascii="Times New Roman" w:hAnsi="Times New Roman" w:cs="Times New Roman"/>
          <w:sz w:val="24"/>
          <w:szCs w:val="24"/>
        </w:rPr>
      </w:pPr>
      <w:r w:rsidRPr="00A26C06">
        <w:rPr>
          <w:rFonts w:ascii="Times New Roman" w:hAnsi="Times New Roman" w:cs="Times New Roman"/>
          <w:sz w:val="24"/>
          <w:szCs w:val="24"/>
        </w:rPr>
        <w:br w:type="page"/>
      </w:r>
    </w:p>
    <w:sdt>
      <w:sdtPr>
        <w:rPr>
          <w:rFonts w:ascii="Times New Roman" w:hAnsi="Times New Roman" w:cs="Times New Roman"/>
          <w:color w:val="auto"/>
          <w:sz w:val="24"/>
          <w:szCs w:val="24"/>
        </w:rPr>
        <w:id w:val="506414677"/>
        <w:docPartObj>
          <w:docPartGallery w:val="Table of Contents"/>
          <w:docPartUnique/>
        </w:docPartObj>
      </w:sdtPr>
      <w:sdtEndPr>
        <w:rPr>
          <w:rFonts w:eastAsiaTheme="minorHAnsi"/>
          <w:b/>
          <w:bCs/>
          <w:noProof/>
          <w:kern w:val="2"/>
          <w14:ligatures w14:val="standardContextual"/>
        </w:rPr>
      </w:sdtEndPr>
      <w:sdtContent>
        <w:p w14:paraId="511DEE15" w14:textId="5A0BBB29" w:rsidR="00A26C06" w:rsidRPr="00A26C06" w:rsidRDefault="00A26C06" w:rsidP="00A26C06">
          <w:pPr>
            <w:pStyle w:val="TOCHeading"/>
            <w:spacing w:line="480" w:lineRule="auto"/>
            <w:jc w:val="center"/>
            <w:rPr>
              <w:rFonts w:ascii="Times New Roman" w:hAnsi="Times New Roman" w:cs="Times New Roman"/>
              <w:b/>
              <w:bCs/>
              <w:color w:val="auto"/>
              <w:sz w:val="24"/>
              <w:szCs w:val="24"/>
            </w:rPr>
          </w:pPr>
          <w:r w:rsidRPr="00A26C06">
            <w:rPr>
              <w:rFonts w:ascii="Times New Roman" w:hAnsi="Times New Roman" w:cs="Times New Roman"/>
              <w:b/>
              <w:bCs/>
              <w:color w:val="auto"/>
              <w:sz w:val="24"/>
              <w:szCs w:val="24"/>
            </w:rPr>
            <w:t>Table of Contents</w:t>
          </w:r>
        </w:p>
        <w:p w14:paraId="0B0320A7" w14:textId="1A41A833" w:rsidR="00A26C06" w:rsidRPr="00A26C06" w:rsidRDefault="00A26C06" w:rsidP="00A26C06">
          <w:pPr>
            <w:pStyle w:val="TOC1"/>
            <w:tabs>
              <w:tab w:val="right" w:leader="dot" w:pos="9350"/>
            </w:tabs>
            <w:spacing w:line="480" w:lineRule="auto"/>
            <w:rPr>
              <w:rFonts w:ascii="Times New Roman" w:hAnsi="Times New Roman" w:cs="Times New Roman"/>
              <w:noProof/>
              <w:sz w:val="24"/>
              <w:szCs w:val="24"/>
            </w:rPr>
          </w:pPr>
          <w:r w:rsidRPr="00A26C06">
            <w:rPr>
              <w:rFonts w:ascii="Times New Roman" w:hAnsi="Times New Roman" w:cs="Times New Roman"/>
              <w:sz w:val="24"/>
              <w:szCs w:val="24"/>
            </w:rPr>
            <w:fldChar w:fldCharType="begin"/>
          </w:r>
          <w:r w:rsidRPr="00A26C06">
            <w:rPr>
              <w:rFonts w:ascii="Times New Roman" w:hAnsi="Times New Roman" w:cs="Times New Roman"/>
              <w:sz w:val="24"/>
              <w:szCs w:val="24"/>
            </w:rPr>
            <w:instrText xml:space="preserve"> TOC \o "1-3" \h \z \u </w:instrText>
          </w:r>
          <w:r w:rsidRPr="00A26C06">
            <w:rPr>
              <w:rFonts w:ascii="Times New Roman" w:hAnsi="Times New Roman" w:cs="Times New Roman"/>
              <w:sz w:val="24"/>
              <w:szCs w:val="24"/>
            </w:rPr>
            <w:fldChar w:fldCharType="separate"/>
          </w:r>
          <w:hyperlink w:anchor="_Toc147861978" w:history="1">
            <w:r w:rsidRPr="00A26C06">
              <w:rPr>
                <w:rStyle w:val="Hyperlink"/>
                <w:rFonts w:ascii="Times New Roman" w:hAnsi="Times New Roman" w:cs="Times New Roman"/>
                <w:b/>
                <w:bCs/>
                <w:noProof/>
                <w:color w:val="auto"/>
                <w:sz w:val="24"/>
                <w:szCs w:val="24"/>
              </w:rPr>
              <w:t>Introduction</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_Toc147861978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A26C06">
              <w:rPr>
                <w:rFonts w:ascii="Times New Roman" w:hAnsi="Times New Roman" w:cs="Times New Roman"/>
                <w:noProof/>
                <w:webHidden/>
                <w:sz w:val="24"/>
                <w:szCs w:val="24"/>
              </w:rPr>
              <w:fldChar w:fldCharType="end"/>
            </w:r>
          </w:hyperlink>
        </w:p>
        <w:p w14:paraId="12085221" w14:textId="647D7EE3" w:rsidR="00A26C06" w:rsidRPr="00A26C06" w:rsidRDefault="00A26C06" w:rsidP="00A26C06">
          <w:pPr>
            <w:pStyle w:val="TOC1"/>
            <w:tabs>
              <w:tab w:val="right" w:leader="dot" w:pos="9350"/>
            </w:tabs>
            <w:spacing w:line="480" w:lineRule="auto"/>
            <w:rPr>
              <w:rFonts w:ascii="Times New Roman" w:hAnsi="Times New Roman" w:cs="Times New Roman"/>
              <w:noProof/>
              <w:sz w:val="24"/>
              <w:szCs w:val="24"/>
            </w:rPr>
          </w:pPr>
          <w:hyperlink w:anchor="_Toc147861979" w:history="1">
            <w:r w:rsidRPr="00A26C06">
              <w:rPr>
                <w:rStyle w:val="Hyperlink"/>
                <w:rFonts w:ascii="Times New Roman" w:hAnsi="Times New Roman" w:cs="Times New Roman"/>
                <w:b/>
                <w:bCs/>
                <w:noProof/>
                <w:color w:val="auto"/>
                <w:sz w:val="24"/>
                <w:szCs w:val="24"/>
              </w:rPr>
              <w:t>Literature Review</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_Toc147861979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A26C06">
              <w:rPr>
                <w:rFonts w:ascii="Times New Roman" w:hAnsi="Times New Roman" w:cs="Times New Roman"/>
                <w:noProof/>
                <w:webHidden/>
                <w:sz w:val="24"/>
                <w:szCs w:val="24"/>
              </w:rPr>
              <w:fldChar w:fldCharType="end"/>
            </w:r>
          </w:hyperlink>
        </w:p>
        <w:p w14:paraId="64437CF3" w14:textId="028C48E1" w:rsidR="00A26C06" w:rsidRPr="00A26C06" w:rsidRDefault="00A26C06" w:rsidP="00A26C06">
          <w:pPr>
            <w:pStyle w:val="TOC2"/>
            <w:tabs>
              <w:tab w:val="right" w:leader="dot" w:pos="9350"/>
            </w:tabs>
            <w:spacing w:line="480" w:lineRule="auto"/>
            <w:rPr>
              <w:rFonts w:ascii="Times New Roman" w:hAnsi="Times New Roman" w:cs="Times New Roman"/>
              <w:noProof/>
              <w:sz w:val="24"/>
              <w:szCs w:val="24"/>
            </w:rPr>
          </w:pPr>
          <w:hyperlink w:anchor="_Toc147861980" w:history="1">
            <w:r w:rsidRPr="00A26C06">
              <w:rPr>
                <w:rStyle w:val="Hyperlink"/>
                <w:rFonts w:ascii="Times New Roman" w:hAnsi="Times New Roman" w:cs="Times New Roman"/>
                <w:b/>
                <w:bCs/>
                <w:noProof/>
                <w:color w:val="auto"/>
                <w:sz w:val="24"/>
                <w:szCs w:val="24"/>
              </w:rPr>
              <w:t>Background Information of New York City</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_Toc147861980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A26C06">
              <w:rPr>
                <w:rFonts w:ascii="Times New Roman" w:hAnsi="Times New Roman" w:cs="Times New Roman"/>
                <w:noProof/>
                <w:webHidden/>
                <w:sz w:val="24"/>
                <w:szCs w:val="24"/>
              </w:rPr>
              <w:fldChar w:fldCharType="end"/>
            </w:r>
          </w:hyperlink>
        </w:p>
        <w:p w14:paraId="0C1D62A1" w14:textId="253DB7E5" w:rsidR="00A26C06" w:rsidRPr="00A26C06" w:rsidRDefault="00A26C06" w:rsidP="00A26C06">
          <w:pPr>
            <w:pStyle w:val="TOC2"/>
            <w:tabs>
              <w:tab w:val="right" w:leader="dot" w:pos="9350"/>
            </w:tabs>
            <w:spacing w:line="480" w:lineRule="auto"/>
            <w:rPr>
              <w:rFonts w:ascii="Times New Roman" w:hAnsi="Times New Roman" w:cs="Times New Roman"/>
              <w:noProof/>
              <w:sz w:val="24"/>
              <w:szCs w:val="24"/>
            </w:rPr>
          </w:pPr>
          <w:hyperlink w:anchor="_Toc147861981" w:history="1">
            <w:r w:rsidRPr="00A26C06">
              <w:rPr>
                <w:rStyle w:val="Hyperlink"/>
                <w:rFonts w:ascii="Times New Roman" w:hAnsi="Times New Roman" w:cs="Times New Roman"/>
                <w:b/>
                <w:bCs/>
                <w:noProof/>
                <w:color w:val="auto"/>
                <w:sz w:val="24"/>
                <w:szCs w:val="24"/>
              </w:rPr>
              <w:t>Historical Disasters</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_Toc147861981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A26C06">
              <w:rPr>
                <w:rFonts w:ascii="Times New Roman" w:hAnsi="Times New Roman" w:cs="Times New Roman"/>
                <w:noProof/>
                <w:webHidden/>
                <w:sz w:val="24"/>
                <w:szCs w:val="24"/>
              </w:rPr>
              <w:fldChar w:fldCharType="end"/>
            </w:r>
          </w:hyperlink>
        </w:p>
        <w:p w14:paraId="5E5D60A0" w14:textId="4D8207DC" w:rsidR="00A26C06" w:rsidRPr="00A26C06" w:rsidRDefault="00A26C06" w:rsidP="00A26C06">
          <w:pPr>
            <w:pStyle w:val="TOC2"/>
            <w:tabs>
              <w:tab w:val="right" w:leader="dot" w:pos="9350"/>
            </w:tabs>
            <w:spacing w:line="480" w:lineRule="auto"/>
            <w:rPr>
              <w:rFonts w:ascii="Times New Roman" w:hAnsi="Times New Roman" w:cs="Times New Roman"/>
              <w:noProof/>
              <w:sz w:val="24"/>
              <w:szCs w:val="24"/>
            </w:rPr>
          </w:pPr>
          <w:hyperlink w:anchor="_Toc147861982" w:history="1">
            <w:r w:rsidRPr="00A26C06">
              <w:rPr>
                <w:rStyle w:val="Hyperlink"/>
                <w:rFonts w:ascii="Times New Roman" w:hAnsi="Times New Roman" w:cs="Times New Roman"/>
                <w:b/>
                <w:bCs/>
                <w:noProof/>
                <w:color w:val="auto"/>
                <w:sz w:val="24"/>
                <w:szCs w:val="24"/>
              </w:rPr>
              <w:t>Lessons Learned</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_Toc147861982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A26C06">
              <w:rPr>
                <w:rFonts w:ascii="Times New Roman" w:hAnsi="Times New Roman" w:cs="Times New Roman"/>
                <w:noProof/>
                <w:webHidden/>
                <w:sz w:val="24"/>
                <w:szCs w:val="24"/>
              </w:rPr>
              <w:fldChar w:fldCharType="end"/>
            </w:r>
          </w:hyperlink>
        </w:p>
        <w:p w14:paraId="3F50C56C" w14:textId="5C81A637" w:rsidR="00A26C06" w:rsidRPr="00A26C06" w:rsidRDefault="00A26C06" w:rsidP="00A26C06">
          <w:pPr>
            <w:pStyle w:val="TOC2"/>
            <w:tabs>
              <w:tab w:val="right" w:leader="dot" w:pos="9350"/>
            </w:tabs>
            <w:spacing w:line="480" w:lineRule="auto"/>
            <w:rPr>
              <w:rFonts w:ascii="Times New Roman" w:hAnsi="Times New Roman" w:cs="Times New Roman"/>
              <w:noProof/>
              <w:sz w:val="24"/>
              <w:szCs w:val="24"/>
            </w:rPr>
          </w:pPr>
          <w:hyperlink w:anchor="_Toc147861983" w:history="1">
            <w:r w:rsidRPr="00A26C06">
              <w:rPr>
                <w:rStyle w:val="Hyperlink"/>
                <w:rFonts w:ascii="Times New Roman" w:hAnsi="Times New Roman" w:cs="Times New Roman"/>
                <w:b/>
                <w:bCs/>
                <w:noProof/>
                <w:color w:val="auto"/>
                <w:sz w:val="24"/>
                <w:szCs w:val="24"/>
              </w:rPr>
              <w:t>Currently, Disaster Preparedness and Resilience Initiatives</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_Toc147861983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A26C06">
              <w:rPr>
                <w:rFonts w:ascii="Times New Roman" w:hAnsi="Times New Roman" w:cs="Times New Roman"/>
                <w:noProof/>
                <w:webHidden/>
                <w:sz w:val="24"/>
                <w:szCs w:val="24"/>
              </w:rPr>
              <w:fldChar w:fldCharType="end"/>
            </w:r>
          </w:hyperlink>
        </w:p>
        <w:p w14:paraId="18B29E46" w14:textId="4933DCF5" w:rsidR="00A26C06" w:rsidRPr="00A26C06" w:rsidRDefault="00A26C06" w:rsidP="00A26C06">
          <w:pPr>
            <w:pStyle w:val="TOC1"/>
            <w:tabs>
              <w:tab w:val="right" w:leader="dot" w:pos="9350"/>
            </w:tabs>
            <w:spacing w:line="480" w:lineRule="auto"/>
            <w:rPr>
              <w:rFonts w:ascii="Times New Roman" w:hAnsi="Times New Roman" w:cs="Times New Roman"/>
              <w:noProof/>
              <w:sz w:val="24"/>
              <w:szCs w:val="24"/>
            </w:rPr>
          </w:pPr>
          <w:hyperlink w:anchor="_Toc147861984" w:history="1">
            <w:r w:rsidRPr="00A26C06">
              <w:rPr>
                <w:rStyle w:val="Hyperlink"/>
                <w:rFonts w:ascii="Times New Roman" w:hAnsi="Times New Roman" w:cs="Times New Roman"/>
                <w:b/>
                <w:bCs/>
                <w:noProof/>
                <w:color w:val="auto"/>
                <w:sz w:val="24"/>
                <w:szCs w:val="24"/>
              </w:rPr>
              <w:t>Vulnerability Identification</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_Toc147861984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A26C06">
              <w:rPr>
                <w:rFonts w:ascii="Times New Roman" w:hAnsi="Times New Roman" w:cs="Times New Roman"/>
                <w:noProof/>
                <w:webHidden/>
                <w:sz w:val="24"/>
                <w:szCs w:val="24"/>
              </w:rPr>
              <w:fldChar w:fldCharType="end"/>
            </w:r>
          </w:hyperlink>
        </w:p>
        <w:p w14:paraId="176E9556" w14:textId="3F19B77C" w:rsidR="00A26C06" w:rsidRPr="00A26C06" w:rsidRDefault="00A26C06" w:rsidP="00A26C06">
          <w:pPr>
            <w:pStyle w:val="TOC1"/>
            <w:tabs>
              <w:tab w:val="right" w:leader="dot" w:pos="9350"/>
            </w:tabs>
            <w:spacing w:line="480" w:lineRule="auto"/>
            <w:rPr>
              <w:rFonts w:ascii="Times New Roman" w:hAnsi="Times New Roman" w:cs="Times New Roman"/>
              <w:noProof/>
              <w:sz w:val="24"/>
              <w:szCs w:val="24"/>
            </w:rPr>
          </w:pPr>
          <w:hyperlink w:anchor="_Toc147861985" w:history="1">
            <w:r w:rsidRPr="00A26C06">
              <w:rPr>
                <w:rStyle w:val="Hyperlink"/>
                <w:rFonts w:ascii="Times New Roman" w:hAnsi="Times New Roman" w:cs="Times New Roman"/>
                <w:b/>
                <w:bCs/>
                <w:noProof/>
                <w:color w:val="auto"/>
                <w:sz w:val="24"/>
                <w:szCs w:val="24"/>
              </w:rPr>
              <w:t>Strategies for Improving Disaster Resilience</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_Toc147861985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A26C06">
              <w:rPr>
                <w:rFonts w:ascii="Times New Roman" w:hAnsi="Times New Roman" w:cs="Times New Roman"/>
                <w:noProof/>
                <w:webHidden/>
                <w:sz w:val="24"/>
                <w:szCs w:val="24"/>
              </w:rPr>
              <w:fldChar w:fldCharType="end"/>
            </w:r>
          </w:hyperlink>
        </w:p>
        <w:p w14:paraId="0863B6AC" w14:textId="30EBB31F" w:rsidR="00A26C06" w:rsidRPr="00A26C06" w:rsidRDefault="00A26C06" w:rsidP="00A26C06">
          <w:pPr>
            <w:pStyle w:val="TOC2"/>
            <w:tabs>
              <w:tab w:val="right" w:leader="dot" w:pos="9350"/>
            </w:tabs>
            <w:spacing w:line="480" w:lineRule="auto"/>
            <w:rPr>
              <w:rFonts w:ascii="Times New Roman" w:hAnsi="Times New Roman" w:cs="Times New Roman"/>
              <w:noProof/>
              <w:sz w:val="24"/>
              <w:szCs w:val="24"/>
            </w:rPr>
          </w:pPr>
          <w:hyperlink w:anchor="_Toc147861986" w:history="1">
            <w:r w:rsidRPr="00A26C06">
              <w:rPr>
                <w:rStyle w:val="Hyperlink"/>
                <w:rFonts w:ascii="Times New Roman" w:hAnsi="Times New Roman" w:cs="Times New Roman"/>
                <w:b/>
                <w:bCs/>
                <w:noProof/>
                <w:color w:val="auto"/>
                <w:sz w:val="24"/>
                <w:szCs w:val="24"/>
              </w:rPr>
              <w:t>Strengthening Infrastructure Resilience</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_Toc147861986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A26C06">
              <w:rPr>
                <w:rFonts w:ascii="Times New Roman" w:hAnsi="Times New Roman" w:cs="Times New Roman"/>
                <w:noProof/>
                <w:webHidden/>
                <w:sz w:val="24"/>
                <w:szCs w:val="24"/>
              </w:rPr>
              <w:fldChar w:fldCharType="end"/>
            </w:r>
          </w:hyperlink>
        </w:p>
        <w:p w14:paraId="7463A153" w14:textId="7E9F919A" w:rsidR="00A26C06" w:rsidRPr="00A26C06" w:rsidRDefault="00A26C06" w:rsidP="00A26C06">
          <w:pPr>
            <w:pStyle w:val="TOC2"/>
            <w:tabs>
              <w:tab w:val="right" w:leader="dot" w:pos="9350"/>
            </w:tabs>
            <w:spacing w:line="480" w:lineRule="auto"/>
            <w:rPr>
              <w:rFonts w:ascii="Times New Roman" w:hAnsi="Times New Roman" w:cs="Times New Roman"/>
              <w:noProof/>
              <w:sz w:val="24"/>
              <w:szCs w:val="24"/>
            </w:rPr>
          </w:pPr>
          <w:hyperlink w:anchor="_Toc147861987" w:history="1">
            <w:r w:rsidRPr="00A26C06">
              <w:rPr>
                <w:rStyle w:val="Hyperlink"/>
                <w:rFonts w:ascii="Times New Roman" w:hAnsi="Times New Roman" w:cs="Times New Roman"/>
                <w:b/>
                <w:bCs/>
                <w:noProof/>
                <w:color w:val="auto"/>
                <w:sz w:val="24"/>
                <w:szCs w:val="24"/>
              </w:rPr>
              <w:t>Community Engagement and Education</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_Toc147861987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A26C06">
              <w:rPr>
                <w:rFonts w:ascii="Times New Roman" w:hAnsi="Times New Roman" w:cs="Times New Roman"/>
                <w:noProof/>
                <w:webHidden/>
                <w:sz w:val="24"/>
                <w:szCs w:val="24"/>
              </w:rPr>
              <w:fldChar w:fldCharType="end"/>
            </w:r>
          </w:hyperlink>
        </w:p>
        <w:p w14:paraId="2D30D9E0" w14:textId="3A25646F" w:rsidR="00A26C06" w:rsidRPr="00A26C06" w:rsidRDefault="00A26C06" w:rsidP="00A26C06">
          <w:pPr>
            <w:pStyle w:val="TOC2"/>
            <w:tabs>
              <w:tab w:val="right" w:leader="dot" w:pos="9350"/>
            </w:tabs>
            <w:spacing w:line="480" w:lineRule="auto"/>
            <w:rPr>
              <w:rFonts w:ascii="Times New Roman" w:hAnsi="Times New Roman" w:cs="Times New Roman"/>
              <w:noProof/>
              <w:sz w:val="24"/>
              <w:szCs w:val="24"/>
            </w:rPr>
          </w:pPr>
          <w:hyperlink w:anchor="_Toc147861988" w:history="1">
            <w:r w:rsidRPr="00A26C06">
              <w:rPr>
                <w:rStyle w:val="Hyperlink"/>
                <w:rFonts w:ascii="Times New Roman" w:hAnsi="Times New Roman" w:cs="Times New Roman"/>
                <w:b/>
                <w:bCs/>
                <w:noProof/>
                <w:color w:val="auto"/>
                <w:sz w:val="24"/>
                <w:szCs w:val="24"/>
              </w:rPr>
              <w:t>Integrated Risk Management and Planning</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_Toc147861988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A26C06">
              <w:rPr>
                <w:rFonts w:ascii="Times New Roman" w:hAnsi="Times New Roman" w:cs="Times New Roman"/>
                <w:noProof/>
                <w:webHidden/>
                <w:sz w:val="24"/>
                <w:szCs w:val="24"/>
              </w:rPr>
              <w:fldChar w:fldCharType="end"/>
            </w:r>
          </w:hyperlink>
        </w:p>
        <w:p w14:paraId="46232F6E" w14:textId="2FE2B527" w:rsidR="00A26C06" w:rsidRPr="00A26C06" w:rsidRDefault="00A26C06" w:rsidP="00A26C06">
          <w:pPr>
            <w:pStyle w:val="TOC2"/>
            <w:tabs>
              <w:tab w:val="right" w:leader="dot" w:pos="9350"/>
            </w:tabs>
            <w:spacing w:line="480" w:lineRule="auto"/>
            <w:rPr>
              <w:rFonts w:ascii="Times New Roman" w:hAnsi="Times New Roman" w:cs="Times New Roman"/>
              <w:noProof/>
              <w:sz w:val="24"/>
              <w:szCs w:val="24"/>
            </w:rPr>
          </w:pPr>
          <w:hyperlink w:anchor="_Toc147861989" w:history="1">
            <w:r w:rsidRPr="00A26C06">
              <w:rPr>
                <w:rStyle w:val="Hyperlink"/>
                <w:rFonts w:ascii="Times New Roman" w:hAnsi="Times New Roman" w:cs="Times New Roman"/>
                <w:b/>
                <w:bCs/>
                <w:noProof/>
                <w:color w:val="auto"/>
                <w:sz w:val="24"/>
                <w:szCs w:val="24"/>
              </w:rPr>
              <w:t>Public-Private Partnerships and Collaboration</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_Toc147861989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A26C06">
              <w:rPr>
                <w:rFonts w:ascii="Times New Roman" w:hAnsi="Times New Roman" w:cs="Times New Roman"/>
                <w:noProof/>
                <w:webHidden/>
                <w:sz w:val="24"/>
                <w:szCs w:val="24"/>
              </w:rPr>
              <w:fldChar w:fldCharType="end"/>
            </w:r>
          </w:hyperlink>
        </w:p>
        <w:p w14:paraId="4EDF6C9F" w14:textId="376CAD5C" w:rsidR="00A26C06" w:rsidRPr="00A26C06" w:rsidRDefault="00A26C06" w:rsidP="00A26C06">
          <w:pPr>
            <w:pStyle w:val="TOC2"/>
            <w:tabs>
              <w:tab w:val="right" w:leader="dot" w:pos="9350"/>
            </w:tabs>
            <w:spacing w:line="480" w:lineRule="auto"/>
            <w:rPr>
              <w:rFonts w:ascii="Times New Roman" w:hAnsi="Times New Roman" w:cs="Times New Roman"/>
              <w:noProof/>
              <w:sz w:val="24"/>
              <w:szCs w:val="24"/>
            </w:rPr>
          </w:pPr>
          <w:hyperlink w:anchor="_Toc147861990" w:history="1">
            <w:r w:rsidRPr="00A26C06">
              <w:rPr>
                <w:rStyle w:val="Hyperlink"/>
                <w:rFonts w:ascii="Times New Roman" w:hAnsi="Times New Roman" w:cs="Times New Roman"/>
                <w:b/>
                <w:bCs/>
                <w:noProof/>
                <w:color w:val="auto"/>
                <w:sz w:val="24"/>
                <w:szCs w:val="24"/>
              </w:rPr>
              <w:t>Innovative Technology and Data Analytics</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_Toc147861990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A26C06">
              <w:rPr>
                <w:rFonts w:ascii="Times New Roman" w:hAnsi="Times New Roman" w:cs="Times New Roman"/>
                <w:noProof/>
                <w:webHidden/>
                <w:sz w:val="24"/>
                <w:szCs w:val="24"/>
              </w:rPr>
              <w:fldChar w:fldCharType="end"/>
            </w:r>
          </w:hyperlink>
        </w:p>
        <w:p w14:paraId="6C56EB8C" w14:textId="3C0E3BFC" w:rsidR="00A26C06" w:rsidRPr="00A26C06" w:rsidRDefault="00A26C06" w:rsidP="00A26C06">
          <w:pPr>
            <w:pStyle w:val="TOC1"/>
            <w:tabs>
              <w:tab w:val="right" w:leader="dot" w:pos="9350"/>
            </w:tabs>
            <w:spacing w:line="480" w:lineRule="auto"/>
            <w:rPr>
              <w:rFonts w:ascii="Times New Roman" w:hAnsi="Times New Roman" w:cs="Times New Roman"/>
              <w:noProof/>
              <w:sz w:val="24"/>
              <w:szCs w:val="24"/>
            </w:rPr>
          </w:pPr>
          <w:hyperlink w:anchor="_Toc147861991" w:history="1">
            <w:r w:rsidRPr="00A26C06">
              <w:rPr>
                <w:rStyle w:val="Hyperlink"/>
                <w:rFonts w:ascii="Times New Roman" w:hAnsi="Times New Roman" w:cs="Times New Roman"/>
                <w:b/>
                <w:bCs/>
                <w:noProof/>
                <w:color w:val="auto"/>
                <w:sz w:val="24"/>
                <w:szCs w:val="24"/>
              </w:rPr>
              <w:t>Community Engagement in Disaster Resilience</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_Toc147861991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A26C06">
              <w:rPr>
                <w:rFonts w:ascii="Times New Roman" w:hAnsi="Times New Roman" w:cs="Times New Roman"/>
                <w:noProof/>
                <w:webHidden/>
                <w:sz w:val="24"/>
                <w:szCs w:val="24"/>
              </w:rPr>
              <w:fldChar w:fldCharType="end"/>
            </w:r>
          </w:hyperlink>
        </w:p>
        <w:p w14:paraId="5D974741" w14:textId="2D8523C4" w:rsidR="00A26C06" w:rsidRPr="00A26C06" w:rsidRDefault="00A26C06" w:rsidP="00A26C06">
          <w:pPr>
            <w:pStyle w:val="TOC1"/>
            <w:tabs>
              <w:tab w:val="right" w:leader="dot" w:pos="9350"/>
            </w:tabs>
            <w:spacing w:line="480" w:lineRule="auto"/>
            <w:rPr>
              <w:rFonts w:ascii="Times New Roman" w:hAnsi="Times New Roman" w:cs="Times New Roman"/>
              <w:noProof/>
              <w:sz w:val="24"/>
              <w:szCs w:val="24"/>
            </w:rPr>
          </w:pPr>
          <w:hyperlink w:anchor="_Toc147861992" w:history="1">
            <w:r w:rsidRPr="00A26C06">
              <w:rPr>
                <w:rStyle w:val="Hyperlink"/>
                <w:rFonts w:ascii="Times New Roman" w:hAnsi="Times New Roman" w:cs="Times New Roman"/>
                <w:b/>
                <w:bCs/>
                <w:noProof/>
                <w:color w:val="auto"/>
                <w:sz w:val="24"/>
                <w:szCs w:val="24"/>
              </w:rPr>
              <w:t>Infrastructure and Policy in Enhancing Disaster Resilience</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_Toc147861992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A26C06">
              <w:rPr>
                <w:rFonts w:ascii="Times New Roman" w:hAnsi="Times New Roman" w:cs="Times New Roman"/>
                <w:noProof/>
                <w:webHidden/>
                <w:sz w:val="24"/>
                <w:szCs w:val="24"/>
              </w:rPr>
              <w:fldChar w:fldCharType="end"/>
            </w:r>
          </w:hyperlink>
        </w:p>
        <w:p w14:paraId="0F9569F3" w14:textId="63C78154" w:rsidR="00A26C06" w:rsidRPr="00A26C06" w:rsidRDefault="00A26C06" w:rsidP="00A26C06">
          <w:pPr>
            <w:pStyle w:val="TOC2"/>
            <w:tabs>
              <w:tab w:val="right" w:leader="dot" w:pos="9350"/>
            </w:tabs>
            <w:spacing w:line="480" w:lineRule="auto"/>
            <w:rPr>
              <w:rFonts w:ascii="Times New Roman" w:hAnsi="Times New Roman" w:cs="Times New Roman"/>
              <w:noProof/>
              <w:sz w:val="24"/>
              <w:szCs w:val="24"/>
            </w:rPr>
          </w:pPr>
          <w:hyperlink w:anchor="_Toc147861993" w:history="1">
            <w:r w:rsidRPr="00A26C06">
              <w:rPr>
                <w:rStyle w:val="Hyperlink"/>
                <w:rFonts w:ascii="Times New Roman" w:hAnsi="Times New Roman" w:cs="Times New Roman"/>
                <w:b/>
                <w:bCs/>
                <w:noProof/>
                <w:color w:val="auto"/>
                <w:sz w:val="24"/>
                <w:szCs w:val="24"/>
              </w:rPr>
              <w:t>Infrastructure Evaluation</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_Toc147861993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A26C06">
              <w:rPr>
                <w:rFonts w:ascii="Times New Roman" w:hAnsi="Times New Roman" w:cs="Times New Roman"/>
                <w:noProof/>
                <w:webHidden/>
                <w:sz w:val="24"/>
                <w:szCs w:val="24"/>
              </w:rPr>
              <w:fldChar w:fldCharType="end"/>
            </w:r>
          </w:hyperlink>
        </w:p>
        <w:p w14:paraId="720E40E1" w14:textId="1F03DDC1" w:rsidR="00A26C06" w:rsidRPr="00A26C06" w:rsidRDefault="00A26C06" w:rsidP="00A26C06">
          <w:pPr>
            <w:pStyle w:val="TOC2"/>
            <w:tabs>
              <w:tab w:val="right" w:leader="dot" w:pos="9350"/>
            </w:tabs>
            <w:spacing w:line="480" w:lineRule="auto"/>
            <w:rPr>
              <w:rFonts w:ascii="Times New Roman" w:hAnsi="Times New Roman" w:cs="Times New Roman"/>
              <w:noProof/>
              <w:sz w:val="24"/>
              <w:szCs w:val="24"/>
            </w:rPr>
          </w:pPr>
          <w:hyperlink w:anchor="_Toc147861994" w:history="1">
            <w:r w:rsidRPr="00A26C06">
              <w:rPr>
                <w:rStyle w:val="Hyperlink"/>
                <w:rFonts w:ascii="Times New Roman" w:hAnsi="Times New Roman" w:cs="Times New Roman"/>
                <w:b/>
                <w:bCs/>
                <w:noProof/>
                <w:color w:val="auto"/>
                <w:sz w:val="24"/>
                <w:szCs w:val="24"/>
              </w:rPr>
              <w:t>Policy Assessment</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_Toc147861994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A26C06">
              <w:rPr>
                <w:rFonts w:ascii="Times New Roman" w:hAnsi="Times New Roman" w:cs="Times New Roman"/>
                <w:noProof/>
                <w:webHidden/>
                <w:sz w:val="24"/>
                <w:szCs w:val="24"/>
              </w:rPr>
              <w:fldChar w:fldCharType="end"/>
            </w:r>
          </w:hyperlink>
        </w:p>
        <w:p w14:paraId="27DBDB05" w14:textId="3ED6F17A" w:rsidR="00A26C06" w:rsidRPr="00A26C06" w:rsidRDefault="00A26C06" w:rsidP="00A26C06">
          <w:pPr>
            <w:pStyle w:val="TOC2"/>
            <w:tabs>
              <w:tab w:val="right" w:leader="dot" w:pos="9350"/>
            </w:tabs>
            <w:spacing w:line="480" w:lineRule="auto"/>
            <w:rPr>
              <w:rFonts w:ascii="Times New Roman" w:hAnsi="Times New Roman" w:cs="Times New Roman"/>
              <w:noProof/>
              <w:sz w:val="24"/>
              <w:szCs w:val="24"/>
            </w:rPr>
          </w:pPr>
          <w:hyperlink w:anchor="_Toc147861995" w:history="1">
            <w:r w:rsidRPr="00A26C06">
              <w:rPr>
                <w:rStyle w:val="Hyperlink"/>
                <w:rFonts w:ascii="Times New Roman" w:hAnsi="Times New Roman" w:cs="Times New Roman"/>
                <w:b/>
                <w:bCs/>
                <w:noProof/>
                <w:color w:val="auto"/>
                <w:sz w:val="24"/>
                <w:szCs w:val="24"/>
              </w:rPr>
              <w:t>Recommendations for Improvement</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_Toc147861995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A26C06">
              <w:rPr>
                <w:rFonts w:ascii="Times New Roman" w:hAnsi="Times New Roman" w:cs="Times New Roman"/>
                <w:noProof/>
                <w:webHidden/>
                <w:sz w:val="24"/>
                <w:szCs w:val="24"/>
              </w:rPr>
              <w:fldChar w:fldCharType="end"/>
            </w:r>
          </w:hyperlink>
        </w:p>
        <w:p w14:paraId="386E1C38" w14:textId="6710ACBE" w:rsidR="00A26C06" w:rsidRPr="00A26C06" w:rsidRDefault="00A26C06" w:rsidP="00A26C06">
          <w:pPr>
            <w:pStyle w:val="TOC1"/>
            <w:tabs>
              <w:tab w:val="right" w:leader="dot" w:pos="9350"/>
            </w:tabs>
            <w:spacing w:line="480" w:lineRule="auto"/>
            <w:rPr>
              <w:rFonts w:ascii="Times New Roman" w:hAnsi="Times New Roman" w:cs="Times New Roman"/>
              <w:noProof/>
              <w:sz w:val="24"/>
              <w:szCs w:val="24"/>
            </w:rPr>
          </w:pPr>
          <w:hyperlink w:anchor="_Toc147861996" w:history="1">
            <w:r w:rsidRPr="00A26C06">
              <w:rPr>
                <w:rStyle w:val="Hyperlink"/>
                <w:rFonts w:ascii="Times New Roman" w:hAnsi="Times New Roman" w:cs="Times New Roman"/>
                <w:b/>
                <w:bCs/>
                <w:noProof/>
                <w:color w:val="auto"/>
                <w:sz w:val="24"/>
                <w:szCs w:val="24"/>
              </w:rPr>
              <w:t>Planning for Resilience in Emergency Response and Recovery</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_Toc147861996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A26C06">
              <w:rPr>
                <w:rFonts w:ascii="Times New Roman" w:hAnsi="Times New Roman" w:cs="Times New Roman"/>
                <w:noProof/>
                <w:webHidden/>
                <w:sz w:val="24"/>
                <w:szCs w:val="24"/>
              </w:rPr>
              <w:fldChar w:fldCharType="end"/>
            </w:r>
          </w:hyperlink>
        </w:p>
        <w:p w14:paraId="733D5C2B" w14:textId="2BA07840" w:rsidR="00A26C06" w:rsidRPr="00A26C06" w:rsidRDefault="00A26C06" w:rsidP="00A26C06">
          <w:pPr>
            <w:pStyle w:val="TOC2"/>
            <w:tabs>
              <w:tab w:val="right" w:leader="dot" w:pos="9350"/>
            </w:tabs>
            <w:spacing w:line="480" w:lineRule="auto"/>
            <w:rPr>
              <w:rFonts w:ascii="Times New Roman" w:hAnsi="Times New Roman" w:cs="Times New Roman"/>
              <w:noProof/>
              <w:sz w:val="24"/>
              <w:szCs w:val="24"/>
            </w:rPr>
          </w:pPr>
          <w:hyperlink w:anchor="_Toc147861997" w:history="1">
            <w:r w:rsidRPr="00A26C06">
              <w:rPr>
                <w:rStyle w:val="Hyperlink"/>
                <w:rFonts w:ascii="Times New Roman" w:hAnsi="Times New Roman" w:cs="Times New Roman"/>
                <w:b/>
                <w:bCs/>
                <w:noProof/>
                <w:color w:val="auto"/>
                <w:sz w:val="24"/>
                <w:szCs w:val="24"/>
              </w:rPr>
              <w:t>Planning for Effective Emergency Response</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_Toc147861997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A26C06">
              <w:rPr>
                <w:rFonts w:ascii="Times New Roman" w:hAnsi="Times New Roman" w:cs="Times New Roman"/>
                <w:noProof/>
                <w:webHidden/>
                <w:sz w:val="24"/>
                <w:szCs w:val="24"/>
              </w:rPr>
              <w:fldChar w:fldCharType="end"/>
            </w:r>
          </w:hyperlink>
        </w:p>
        <w:p w14:paraId="1405D6EF" w14:textId="0649236A" w:rsidR="00A26C06" w:rsidRPr="00A26C06" w:rsidRDefault="00A26C06" w:rsidP="00A26C06">
          <w:pPr>
            <w:pStyle w:val="TOC2"/>
            <w:tabs>
              <w:tab w:val="right" w:leader="dot" w:pos="9350"/>
            </w:tabs>
            <w:spacing w:line="480" w:lineRule="auto"/>
            <w:rPr>
              <w:rFonts w:ascii="Times New Roman" w:hAnsi="Times New Roman" w:cs="Times New Roman"/>
              <w:noProof/>
              <w:sz w:val="24"/>
              <w:szCs w:val="24"/>
            </w:rPr>
          </w:pPr>
          <w:hyperlink w:anchor="_Toc147861998" w:history="1">
            <w:r w:rsidRPr="00A26C06">
              <w:rPr>
                <w:rStyle w:val="Hyperlink"/>
                <w:rFonts w:ascii="Times New Roman" w:hAnsi="Times New Roman" w:cs="Times New Roman"/>
                <w:b/>
                <w:bCs/>
                <w:noProof/>
                <w:color w:val="auto"/>
                <w:sz w:val="24"/>
                <w:szCs w:val="24"/>
              </w:rPr>
              <w:t>Collaboration Effects with Emergency Services</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_Toc147861998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A26C06">
              <w:rPr>
                <w:rFonts w:ascii="Times New Roman" w:hAnsi="Times New Roman" w:cs="Times New Roman"/>
                <w:noProof/>
                <w:webHidden/>
                <w:sz w:val="24"/>
                <w:szCs w:val="24"/>
              </w:rPr>
              <w:fldChar w:fldCharType="end"/>
            </w:r>
          </w:hyperlink>
        </w:p>
        <w:p w14:paraId="3F13454C" w14:textId="3D6677AF" w:rsidR="00A26C06" w:rsidRPr="00A26C06" w:rsidRDefault="00A26C06" w:rsidP="00A26C06">
          <w:pPr>
            <w:pStyle w:val="TOC1"/>
            <w:tabs>
              <w:tab w:val="right" w:leader="dot" w:pos="9350"/>
            </w:tabs>
            <w:spacing w:line="480" w:lineRule="auto"/>
            <w:rPr>
              <w:rFonts w:ascii="Times New Roman" w:hAnsi="Times New Roman" w:cs="Times New Roman"/>
              <w:noProof/>
              <w:sz w:val="24"/>
              <w:szCs w:val="24"/>
            </w:rPr>
          </w:pPr>
          <w:hyperlink w:anchor="_Toc147861999" w:history="1">
            <w:r w:rsidRPr="00A26C06">
              <w:rPr>
                <w:rStyle w:val="Hyperlink"/>
                <w:rFonts w:ascii="Times New Roman" w:hAnsi="Times New Roman" w:cs="Times New Roman"/>
                <w:b/>
                <w:bCs/>
                <w:noProof/>
                <w:color w:val="auto"/>
                <w:sz w:val="24"/>
                <w:szCs w:val="24"/>
              </w:rPr>
              <w:t>Funding and Resources for Resilience</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_Toc147861999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A26C06">
              <w:rPr>
                <w:rFonts w:ascii="Times New Roman" w:hAnsi="Times New Roman" w:cs="Times New Roman"/>
                <w:noProof/>
                <w:webHidden/>
                <w:sz w:val="24"/>
                <w:szCs w:val="24"/>
              </w:rPr>
              <w:fldChar w:fldCharType="end"/>
            </w:r>
          </w:hyperlink>
        </w:p>
        <w:p w14:paraId="61565078" w14:textId="6B7FF262" w:rsidR="00A26C06" w:rsidRPr="00A26C06" w:rsidRDefault="00A26C06" w:rsidP="00A26C06">
          <w:pPr>
            <w:pStyle w:val="TOC2"/>
            <w:tabs>
              <w:tab w:val="right" w:leader="dot" w:pos="9350"/>
            </w:tabs>
            <w:spacing w:line="480" w:lineRule="auto"/>
            <w:rPr>
              <w:rFonts w:ascii="Times New Roman" w:hAnsi="Times New Roman" w:cs="Times New Roman"/>
              <w:noProof/>
              <w:sz w:val="24"/>
              <w:szCs w:val="24"/>
            </w:rPr>
          </w:pPr>
          <w:hyperlink w:anchor="_Toc147862000" w:history="1">
            <w:r w:rsidRPr="00A26C06">
              <w:rPr>
                <w:rStyle w:val="Hyperlink"/>
                <w:rFonts w:ascii="Times New Roman" w:hAnsi="Times New Roman" w:cs="Times New Roman"/>
                <w:b/>
                <w:bCs/>
                <w:noProof/>
                <w:color w:val="auto"/>
                <w:sz w:val="24"/>
                <w:szCs w:val="24"/>
              </w:rPr>
              <w:t>Discussion</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_Toc147862000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A26C06">
              <w:rPr>
                <w:rFonts w:ascii="Times New Roman" w:hAnsi="Times New Roman" w:cs="Times New Roman"/>
                <w:noProof/>
                <w:webHidden/>
                <w:sz w:val="24"/>
                <w:szCs w:val="24"/>
              </w:rPr>
              <w:fldChar w:fldCharType="end"/>
            </w:r>
          </w:hyperlink>
        </w:p>
        <w:p w14:paraId="4759FFF5" w14:textId="76DB390D" w:rsidR="00A26C06" w:rsidRPr="00A26C06" w:rsidRDefault="00A26C06" w:rsidP="00A26C06">
          <w:pPr>
            <w:pStyle w:val="TOC2"/>
            <w:tabs>
              <w:tab w:val="right" w:leader="dot" w:pos="9350"/>
            </w:tabs>
            <w:spacing w:line="480" w:lineRule="auto"/>
            <w:rPr>
              <w:rFonts w:ascii="Times New Roman" w:hAnsi="Times New Roman" w:cs="Times New Roman"/>
              <w:noProof/>
              <w:sz w:val="24"/>
              <w:szCs w:val="24"/>
            </w:rPr>
          </w:pPr>
          <w:hyperlink w:anchor="_Toc147862001" w:history="1">
            <w:r w:rsidRPr="00A26C06">
              <w:rPr>
                <w:rStyle w:val="Hyperlink"/>
                <w:rFonts w:ascii="Times New Roman" w:hAnsi="Times New Roman" w:cs="Times New Roman"/>
                <w:b/>
                <w:bCs/>
                <w:noProof/>
                <w:color w:val="auto"/>
                <w:sz w:val="24"/>
                <w:szCs w:val="24"/>
              </w:rPr>
              <w:t>Public and Private Sector Contribution</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_Toc147862001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A26C06">
              <w:rPr>
                <w:rFonts w:ascii="Times New Roman" w:hAnsi="Times New Roman" w:cs="Times New Roman"/>
                <w:noProof/>
                <w:webHidden/>
                <w:sz w:val="24"/>
                <w:szCs w:val="24"/>
              </w:rPr>
              <w:fldChar w:fldCharType="end"/>
            </w:r>
          </w:hyperlink>
        </w:p>
        <w:p w14:paraId="62BD3737" w14:textId="594EE5D0" w:rsidR="00A26C06" w:rsidRPr="00A26C06" w:rsidRDefault="00A26C06" w:rsidP="00A26C06">
          <w:pPr>
            <w:pStyle w:val="TOC1"/>
            <w:tabs>
              <w:tab w:val="right" w:leader="dot" w:pos="9350"/>
            </w:tabs>
            <w:spacing w:line="480" w:lineRule="auto"/>
            <w:rPr>
              <w:rFonts w:ascii="Times New Roman" w:hAnsi="Times New Roman" w:cs="Times New Roman"/>
              <w:noProof/>
              <w:sz w:val="24"/>
              <w:szCs w:val="24"/>
            </w:rPr>
          </w:pPr>
          <w:hyperlink w:anchor="_Toc147862002" w:history="1">
            <w:r w:rsidRPr="00A26C06">
              <w:rPr>
                <w:rStyle w:val="Hyperlink"/>
                <w:rFonts w:ascii="Times New Roman" w:hAnsi="Times New Roman" w:cs="Times New Roman"/>
                <w:b/>
                <w:bCs/>
                <w:noProof/>
                <w:color w:val="auto"/>
                <w:sz w:val="24"/>
                <w:szCs w:val="24"/>
              </w:rPr>
              <w:t>Case studies: Learning from Successes in Disaster Resilience</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_Toc147862002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A26C06">
              <w:rPr>
                <w:rFonts w:ascii="Times New Roman" w:hAnsi="Times New Roman" w:cs="Times New Roman"/>
                <w:noProof/>
                <w:webHidden/>
                <w:sz w:val="24"/>
                <w:szCs w:val="24"/>
              </w:rPr>
              <w:fldChar w:fldCharType="end"/>
            </w:r>
          </w:hyperlink>
        </w:p>
        <w:p w14:paraId="0FFC1153" w14:textId="3CE07352" w:rsidR="00A26C06" w:rsidRPr="00A26C06" w:rsidRDefault="00A26C06" w:rsidP="00A26C06">
          <w:pPr>
            <w:pStyle w:val="TOC1"/>
            <w:tabs>
              <w:tab w:val="right" w:leader="dot" w:pos="9350"/>
            </w:tabs>
            <w:spacing w:line="480" w:lineRule="auto"/>
            <w:rPr>
              <w:rFonts w:ascii="Times New Roman" w:hAnsi="Times New Roman" w:cs="Times New Roman"/>
              <w:noProof/>
              <w:sz w:val="24"/>
              <w:szCs w:val="24"/>
            </w:rPr>
          </w:pPr>
          <w:hyperlink w:anchor="_Toc147862003" w:history="1">
            <w:r w:rsidRPr="00A26C06">
              <w:rPr>
                <w:rStyle w:val="Hyperlink"/>
                <w:rFonts w:ascii="Times New Roman" w:hAnsi="Times New Roman" w:cs="Times New Roman"/>
                <w:b/>
                <w:bCs/>
                <w:noProof/>
                <w:color w:val="auto"/>
                <w:sz w:val="24"/>
                <w:szCs w:val="24"/>
              </w:rPr>
              <w:t>Conclusion</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_Toc147862003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A26C06">
              <w:rPr>
                <w:rFonts w:ascii="Times New Roman" w:hAnsi="Times New Roman" w:cs="Times New Roman"/>
                <w:noProof/>
                <w:webHidden/>
                <w:sz w:val="24"/>
                <w:szCs w:val="24"/>
              </w:rPr>
              <w:fldChar w:fldCharType="end"/>
            </w:r>
          </w:hyperlink>
        </w:p>
        <w:p w14:paraId="5431568C" w14:textId="7DD3460F" w:rsidR="00A26C06" w:rsidRPr="00A26C06" w:rsidRDefault="00A26C06" w:rsidP="00A26C06">
          <w:pPr>
            <w:pStyle w:val="TOC1"/>
            <w:tabs>
              <w:tab w:val="right" w:leader="dot" w:pos="9350"/>
            </w:tabs>
            <w:spacing w:line="480" w:lineRule="auto"/>
            <w:rPr>
              <w:rFonts w:ascii="Times New Roman" w:hAnsi="Times New Roman" w:cs="Times New Roman"/>
              <w:noProof/>
              <w:sz w:val="24"/>
              <w:szCs w:val="24"/>
            </w:rPr>
          </w:pPr>
          <w:hyperlink w:anchor="_Toc147862004" w:history="1">
            <w:r w:rsidRPr="00A26C06">
              <w:rPr>
                <w:rStyle w:val="Hyperlink"/>
                <w:rFonts w:ascii="Times New Roman" w:hAnsi="Times New Roman" w:cs="Times New Roman"/>
                <w:b/>
                <w:bCs/>
                <w:noProof/>
                <w:color w:val="auto"/>
                <w:sz w:val="24"/>
                <w:szCs w:val="24"/>
              </w:rPr>
              <w:t>References</w:t>
            </w:r>
            <w:r w:rsidRPr="00A26C06">
              <w:rPr>
                <w:rFonts w:ascii="Times New Roman" w:hAnsi="Times New Roman" w:cs="Times New Roman"/>
                <w:noProof/>
                <w:webHidden/>
                <w:sz w:val="24"/>
                <w:szCs w:val="24"/>
              </w:rPr>
              <w:tab/>
            </w:r>
            <w:r w:rsidRPr="00A26C06">
              <w:rPr>
                <w:rFonts w:ascii="Times New Roman" w:hAnsi="Times New Roman" w:cs="Times New Roman"/>
                <w:noProof/>
                <w:webHidden/>
                <w:sz w:val="24"/>
                <w:szCs w:val="24"/>
              </w:rPr>
              <w:fldChar w:fldCharType="begin"/>
            </w:r>
            <w:r w:rsidRPr="00A26C06">
              <w:rPr>
                <w:rFonts w:ascii="Times New Roman" w:hAnsi="Times New Roman" w:cs="Times New Roman"/>
                <w:noProof/>
                <w:webHidden/>
                <w:sz w:val="24"/>
                <w:szCs w:val="24"/>
              </w:rPr>
              <w:instrText xml:space="preserve"> PAGEREF _Toc147862004 \h </w:instrText>
            </w:r>
            <w:r w:rsidRPr="00A26C06">
              <w:rPr>
                <w:rFonts w:ascii="Times New Roman" w:hAnsi="Times New Roman" w:cs="Times New Roman"/>
                <w:noProof/>
                <w:webHidden/>
                <w:sz w:val="24"/>
                <w:szCs w:val="24"/>
              </w:rPr>
            </w:r>
            <w:r w:rsidRPr="00A26C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A26C06">
              <w:rPr>
                <w:rFonts w:ascii="Times New Roman" w:hAnsi="Times New Roman" w:cs="Times New Roman"/>
                <w:noProof/>
                <w:webHidden/>
                <w:sz w:val="24"/>
                <w:szCs w:val="24"/>
              </w:rPr>
              <w:fldChar w:fldCharType="end"/>
            </w:r>
          </w:hyperlink>
        </w:p>
        <w:p w14:paraId="0443861B" w14:textId="56C18B59" w:rsidR="00A26C06" w:rsidRPr="00A26C06" w:rsidRDefault="00A26C06" w:rsidP="00A26C06">
          <w:pPr>
            <w:spacing w:line="480" w:lineRule="auto"/>
            <w:rPr>
              <w:rFonts w:ascii="Times New Roman" w:hAnsi="Times New Roman" w:cs="Times New Roman"/>
              <w:sz w:val="24"/>
              <w:szCs w:val="24"/>
            </w:rPr>
          </w:pPr>
          <w:r w:rsidRPr="00A26C06">
            <w:rPr>
              <w:rFonts w:ascii="Times New Roman" w:hAnsi="Times New Roman" w:cs="Times New Roman"/>
              <w:b/>
              <w:bCs/>
              <w:noProof/>
              <w:sz w:val="24"/>
              <w:szCs w:val="24"/>
            </w:rPr>
            <w:fldChar w:fldCharType="end"/>
          </w:r>
        </w:p>
      </w:sdtContent>
    </w:sdt>
    <w:p w14:paraId="63678CA8" w14:textId="6849212B" w:rsidR="0085418D" w:rsidRPr="00A26C06" w:rsidRDefault="0085418D" w:rsidP="00A26C06">
      <w:pPr>
        <w:spacing w:line="480" w:lineRule="auto"/>
        <w:rPr>
          <w:rFonts w:ascii="Times New Roman" w:hAnsi="Times New Roman" w:cs="Times New Roman"/>
          <w:sz w:val="24"/>
          <w:szCs w:val="24"/>
        </w:rPr>
      </w:pPr>
    </w:p>
    <w:p w14:paraId="7D73F047" w14:textId="77777777" w:rsidR="00A26C06" w:rsidRDefault="00A26C06">
      <w:pPr>
        <w:rPr>
          <w:rFonts w:ascii="Times New Roman" w:hAnsi="Times New Roman" w:cs="Times New Roman"/>
          <w:sz w:val="24"/>
          <w:szCs w:val="24"/>
        </w:rPr>
      </w:pPr>
      <w:r>
        <w:rPr>
          <w:rFonts w:ascii="Times New Roman" w:hAnsi="Times New Roman" w:cs="Times New Roman"/>
          <w:sz w:val="24"/>
          <w:szCs w:val="24"/>
        </w:rPr>
        <w:br w:type="page"/>
      </w:r>
    </w:p>
    <w:p w14:paraId="2AF1E3B0" w14:textId="03480852" w:rsidR="007A4BCF" w:rsidRPr="00A26C06" w:rsidRDefault="00000000" w:rsidP="00A26C06">
      <w:pPr>
        <w:spacing w:after="0" w:line="480" w:lineRule="auto"/>
        <w:jc w:val="center"/>
        <w:rPr>
          <w:rFonts w:ascii="Times New Roman" w:hAnsi="Times New Roman" w:cs="Times New Roman"/>
          <w:sz w:val="24"/>
          <w:szCs w:val="24"/>
        </w:rPr>
      </w:pPr>
      <w:r w:rsidRPr="00A26C06">
        <w:rPr>
          <w:rFonts w:ascii="Times New Roman" w:hAnsi="Times New Roman" w:cs="Times New Roman"/>
          <w:sz w:val="24"/>
          <w:szCs w:val="24"/>
        </w:rPr>
        <w:lastRenderedPageBreak/>
        <w:t>Improving Disaster Resilience in New York City Community</w:t>
      </w:r>
    </w:p>
    <w:p w14:paraId="69D8C425" w14:textId="15E76F1B" w:rsidR="0035217B" w:rsidRPr="00A26C06" w:rsidRDefault="00000000" w:rsidP="00A26C06">
      <w:pPr>
        <w:pStyle w:val="Heading1"/>
        <w:spacing w:line="480" w:lineRule="auto"/>
        <w:jc w:val="center"/>
        <w:rPr>
          <w:rFonts w:ascii="Times New Roman" w:hAnsi="Times New Roman" w:cs="Times New Roman"/>
          <w:b/>
          <w:bCs/>
          <w:color w:val="auto"/>
          <w:sz w:val="24"/>
          <w:szCs w:val="24"/>
        </w:rPr>
      </w:pPr>
      <w:bookmarkStart w:id="0" w:name="_Toc147861978"/>
      <w:r w:rsidRPr="00A26C06">
        <w:rPr>
          <w:rFonts w:ascii="Times New Roman" w:hAnsi="Times New Roman" w:cs="Times New Roman"/>
          <w:b/>
          <w:bCs/>
          <w:color w:val="auto"/>
          <w:sz w:val="24"/>
          <w:szCs w:val="24"/>
        </w:rPr>
        <w:t>Introduction</w:t>
      </w:r>
      <w:bookmarkEnd w:id="0"/>
    </w:p>
    <w:p w14:paraId="51CE94F8" w14:textId="14036337" w:rsidR="0035217B" w:rsidRPr="00A26C06" w:rsidRDefault="00000000" w:rsidP="00A26C06">
      <w:pPr>
        <w:spacing w:after="0" w:line="480" w:lineRule="auto"/>
        <w:rPr>
          <w:rFonts w:ascii="Times New Roman" w:hAnsi="Times New Roman" w:cs="Times New Roman"/>
          <w:sz w:val="24"/>
          <w:szCs w:val="24"/>
        </w:rPr>
      </w:pPr>
      <w:r w:rsidRPr="00A26C06">
        <w:rPr>
          <w:rFonts w:ascii="Times New Roman" w:hAnsi="Times New Roman" w:cs="Times New Roman"/>
          <w:b/>
          <w:bCs/>
          <w:sz w:val="24"/>
          <w:szCs w:val="24"/>
        </w:rPr>
        <w:tab/>
      </w:r>
      <w:r w:rsidRPr="00A26C06">
        <w:rPr>
          <w:rFonts w:ascii="Times New Roman" w:hAnsi="Times New Roman" w:cs="Times New Roman"/>
          <w:sz w:val="24"/>
          <w:szCs w:val="24"/>
        </w:rPr>
        <w:t xml:space="preserve">The ability of metropolitan areas to withstand the devastating effects of natural and artificial disasters places a premium on disaster resilience. New York City and other major urban areas are vital as economic, social, and cultural </w:t>
      </w:r>
      <w:r w:rsidR="0085418D" w:rsidRPr="00A26C06">
        <w:rPr>
          <w:rFonts w:ascii="Times New Roman" w:hAnsi="Times New Roman" w:cs="Times New Roman"/>
          <w:sz w:val="24"/>
          <w:szCs w:val="24"/>
        </w:rPr>
        <w:t>centers</w:t>
      </w:r>
      <w:r w:rsidRPr="00A26C06">
        <w:rPr>
          <w:rFonts w:ascii="Times New Roman" w:hAnsi="Times New Roman" w:cs="Times New Roman"/>
          <w:sz w:val="24"/>
          <w:szCs w:val="24"/>
        </w:rPr>
        <w:t>. Dense populations, outdated facilities, environmental hazards, and socioeconomic gaps all contribute to the unique vulnerabilities these communities must navigate. An excellent case in point is New York City, which symbolizes diversity and growth. However, it faces unique challenges due to its coastal location, sensitivity to harsh weather events, and rapidly increasing population. These weaknesses have far-reaching effects, compromising the city's ability to endure and recover quickly from disasters. This paper digs into analyzing these weaknesses, creating a vision for New York City's resilient future, and presenting strategic steps to lessen risks and strengthen the community's potential to thrive despite adversity.</w:t>
      </w:r>
    </w:p>
    <w:p w14:paraId="2BCAE620" w14:textId="76660F5E" w:rsidR="0035217B" w:rsidRPr="00A26C06" w:rsidRDefault="00000000" w:rsidP="00A26C06">
      <w:pPr>
        <w:pStyle w:val="Heading1"/>
        <w:spacing w:line="480" w:lineRule="auto"/>
        <w:jc w:val="center"/>
        <w:rPr>
          <w:rFonts w:ascii="Times New Roman" w:hAnsi="Times New Roman" w:cs="Times New Roman"/>
          <w:b/>
          <w:bCs/>
          <w:color w:val="auto"/>
          <w:sz w:val="24"/>
          <w:szCs w:val="24"/>
        </w:rPr>
      </w:pPr>
      <w:bookmarkStart w:id="1" w:name="_Toc147861979"/>
      <w:r w:rsidRPr="00A26C06">
        <w:rPr>
          <w:rFonts w:ascii="Times New Roman" w:hAnsi="Times New Roman" w:cs="Times New Roman"/>
          <w:b/>
          <w:bCs/>
          <w:color w:val="auto"/>
          <w:sz w:val="24"/>
          <w:szCs w:val="24"/>
        </w:rPr>
        <w:t>Literature Review</w:t>
      </w:r>
      <w:bookmarkEnd w:id="1"/>
    </w:p>
    <w:p w14:paraId="29D75F63" w14:textId="77777777" w:rsidR="0035217B" w:rsidRPr="00A26C06" w:rsidRDefault="00000000" w:rsidP="00A26C06">
      <w:pPr>
        <w:pStyle w:val="Heading2"/>
        <w:spacing w:line="480" w:lineRule="auto"/>
        <w:rPr>
          <w:rFonts w:ascii="Times New Roman" w:hAnsi="Times New Roman" w:cs="Times New Roman"/>
          <w:b/>
          <w:bCs/>
          <w:color w:val="auto"/>
          <w:sz w:val="24"/>
          <w:szCs w:val="24"/>
        </w:rPr>
      </w:pPr>
      <w:bookmarkStart w:id="2" w:name="_Toc147861980"/>
      <w:r w:rsidRPr="00A26C06">
        <w:rPr>
          <w:rFonts w:ascii="Times New Roman" w:hAnsi="Times New Roman" w:cs="Times New Roman"/>
          <w:b/>
          <w:bCs/>
          <w:color w:val="auto"/>
          <w:sz w:val="24"/>
          <w:szCs w:val="24"/>
        </w:rPr>
        <w:t>Background Information of New York City</w:t>
      </w:r>
      <w:bookmarkEnd w:id="2"/>
    </w:p>
    <w:p w14:paraId="09F49FDC" w14:textId="0B8652FB" w:rsidR="0035217B"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The history of New York City, a worldwide metropolis bursting with ambition and invention, is replete with both successes and trials. When we look into the past of this thriving metropolis, we uncover a story of resilience molded by past tragedies and the vital lessons they taught</w:t>
      </w:r>
      <w:r w:rsidR="007A4BCF" w:rsidRPr="00A26C06">
        <w:rPr>
          <w:rFonts w:ascii="Times New Roman" w:hAnsi="Times New Roman" w:cs="Times New Roman"/>
          <w:sz w:val="24"/>
          <w:szCs w:val="24"/>
        </w:rPr>
        <w:t xml:space="preserve"> (</w:t>
      </w:r>
      <w:r w:rsidR="007A4BCF" w:rsidRPr="00A26C06">
        <w:rPr>
          <w:rFonts w:ascii="Times New Roman" w:hAnsi="Times New Roman" w:cs="Times New Roman"/>
          <w:sz w:val="24"/>
          <w:szCs w:val="24"/>
          <w:shd w:val="clear" w:color="auto" w:fill="FFFFFF"/>
        </w:rPr>
        <w:t>Mayer, 2019)</w:t>
      </w:r>
      <w:r w:rsidRPr="00A26C06">
        <w:rPr>
          <w:rFonts w:ascii="Times New Roman" w:hAnsi="Times New Roman" w:cs="Times New Roman"/>
          <w:sz w:val="24"/>
          <w:szCs w:val="24"/>
        </w:rPr>
        <w:t>. New York City is a cityscape that has endured many challenges throughout its history. Historical disasters like the Great Fire of 1835 and the Blizzard of 1888 revealed weaknesses that prompted upgrades to the underlying infrastructure. The events of September 11 highlighted the significance of preparation and interagency coordination</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Khan et al., 2022)</w:t>
      </w:r>
      <w:r w:rsidRPr="00A26C06">
        <w:rPr>
          <w:rFonts w:ascii="Times New Roman" w:hAnsi="Times New Roman" w:cs="Times New Roman"/>
          <w:sz w:val="24"/>
          <w:szCs w:val="24"/>
        </w:rPr>
        <w:t xml:space="preserve">. In response, the city launched "Ready New York" to educate and equip New Yorkers in emergency </w:t>
      </w:r>
      <w:r w:rsidRPr="00A26C06">
        <w:rPr>
          <w:rFonts w:ascii="Times New Roman" w:hAnsi="Times New Roman" w:cs="Times New Roman"/>
          <w:sz w:val="24"/>
          <w:szCs w:val="24"/>
        </w:rPr>
        <w:lastRenderedPageBreak/>
        <w:t xml:space="preserve">preparedness. Recent weather disasters, such as Superstorm Sandy, have spotlighted climate resilience </w:t>
      </w:r>
      <w:r w:rsidR="0085418D" w:rsidRPr="00A26C06">
        <w:rPr>
          <w:rFonts w:ascii="Times New Roman" w:hAnsi="Times New Roman" w:cs="Times New Roman"/>
          <w:sz w:val="24"/>
          <w:szCs w:val="24"/>
        </w:rPr>
        <w:t>(</w:t>
      </w:r>
      <w:r w:rsidR="0085418D" w:rsidRPr="00A26C06">
        <w:rPr>
          <w:rFonts w:ascii="Times New Roman" w:hAnsi="Times New Roman" w:cs="Times New Roman"/>
          <w:sz w:val="24"/>
          <w:szCs w:val="24"/>
          <w:shd w:val="clear" w:color="auto" w:fill="FFFFFF"/>
        </w:rPr>
        <w:t>Blagojević et al., 2023)</w:t>
      </w:r>
      <w:r w:rsidRPr="00A26C06">
        <w:rPr>
          <w:rFonts w:ascii="Times New Roman" w:hAnsi="Times New Roman" w:cs="Times New Roman"/>
          <w:sz w:val="24"/>
          <w:szCs w:val="24"/>
        </w:rPr>
        <w:t>. Projects like the "NYC Climate Resiliency Design Guidelines" and the "NYC Coastal Protection Plan" demonstrate the city's proactive, future-focused approach to building resilience against new threats.</w:t>
      </w:r>
    </w:p>
    <w:p w14:paraId="4E2A097C" w14:textId="7D55D4F6" w:rsidR="0035217B" w:rsidRPr="00A26C06" w:rsidRDefault="00000000" w:rsidP="00A26C06">
      <w:pPr>
        <w:pStyle w:val="Heading2"/>
        <w:spacing w:line="480" w:lineRule="auto"/>
        <w:rPr>
          <w:rFonts w:ascii="Times New Roman" w:hAnsi="Times New Roman" w:cs="Times New Roman"/>
          <w:b/>
          <w:bCs/>
          <w:color w:val="auto"/>
          <w:sz w:val="24"/>
          <w:szCs w:val="24"/>
        </w:rPr>
      </w:pPr>
      <w:bookmarkStart w:id="3" w:name="_Toc147861981"/>
      <w:r w:rsidRPr="00A26C06">
        <w:rPr>
          <w:rFonts w:ascii="Times New Roman" w:hAnsi="Times New Roman" w:cs="Times New Roman"/>
          <w:b/>
          <w:bCs/>
          <w:color w:val="auto"/>
          <w:sz w:val="24"/>
          <w:szCs w:val="24"/>
        </w:rPr>
        <w:t>Historical Disasters</w:t>
      </w:r>
      <w:bookmarkEnd w:id="3"/>
    </w:p>
    <w:p w14:paraId="41BD96A3" w14:textId="617542AC" w:rsidR="0035217B" w:rsidRPr="00A26C06" w:rsidRDefault="00000000" w:rsidP="00A26C06">
      <w:pPr>
        <w:spacing w:after="0" w:line="480" w:lineRule="auto"/>
        <w:ind w:firstLine="720"/>
        <w:rPr>
          <w:rFonts w:ascii="Times New Roman" w:hAnsi="Times New Roman" w:cs="Times New Roman"/>
          <w:b/>
          <w:bCs/>
          <w:sz w:val="24"/>
          <w:szCs w:val="24"/>
        </w:rPr>
      </w:pPr>
      <w:r w:rsidRPr="00A26C06">
        <w:rPr>
          <w:rFonts w:ascii="Times New Roman" w:hAnsi="Times New Roman" w:cs="Times New Roman"/>
          <w:sz w:val="24"/>
          <w:szCs w:val="24"/>
        </w:rPr>
        <w:t>Many major calamities have struck New York City over the years, leaving permanent scars on the city and its inhabitants. The Great Fire of 1835 was one of the most memorable catastrophes because it exposed the city's dependence on wooden structures and the urgent need to strengthen fire protection</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Khan et al., 2022)</w:t>
      </w:r>
      <w:r w:rsidRPr="00A26C06">
        <w:rPr>
          <w:rFonts w:ascii="Times New Roman" w:hAnsi="Times New Roman" w:cs="Times New Roman"/>
          <w:sz w:val="24"/>
          <w:szCs w:val="24"/>
        </w:rPr>
        <w:t>. The 1920 Wall Street Bombing pushed international terrorism to the city's doorstep, highlighting the need for safety measures and precautions. The 9/11 terrorist attacks in 2001 will always be remembered as the worst day in the city's history</w:t>
      </w:r>
      <w:r w:rsidR="007A4BCF" w:rsidRPr="00A26C06">
        <w:rPr>
          <w:rFonts w:ascii="Times New Roman" w:hAnsi="Times New Roman" w:cs="Times New Roman"/>
          <w:sz w:val="24"/>
          <w:szCs w:val="24"/>
        </w:rPr>
        <w:t xml:space="preserve"> (</w:t>
      </w:r>
      <w:r w:rsidR="007A4BCF" w:rsidRPr="00A26C06">
        <w:rPr>
          <w:rFonts w:ascii="Times New Roman" w:hAnsi="Times New Roman" w:cs="Times New Roman"/>
          <w:sz w:val="24"/>
          <w:szCs w:val="24"/>
          <w:shd w:val="clear" w:color="auto" w:fill="FFFFFF"/>
        </w:rPr>
        <w:t>Mayer, 2019)</w:t>
      </w:r>
      <w:r w:rsidRPr="00A26C06">
        <w:rPr>
          <w:rFonts w:ascii="Times New Roman" w:hAnsi="Times New Roman" w:cs="Times New Roman"/>
          <w:sz w:val="24"/>
          <w:szCs w:val="24"/>
        </w:rPr>
        <w:t>. The city's need for effective emergency response mechanisms, inter-agency collaboration, and togetherness in the face of hardship were all made bare by this terrorist attack</w:t>
      </w:r>
      <w:r w:rsidR="0085418D" w:rsidRPr="00A26C06">
        <w:rPr>
          <w:rFonts w:ascii="Times New Roman" w:hAnsi="Times New Roman" w:cs="Times New Roman"/>
          <w:sz w:val="24"/>
          <w:szCs w:val="24"/>
        </w:rPr>
        <w:t xml:space="preserve"> (</w:t>
      </w:r>
      <w:r w:rsidR="0085418D" w:rsidRPr="00A26C06">
        <w:rPr>
          <w:rFonts w:ascii="Times New Roman" w:hAnsi="Times New Roman" w:cs="Times New Roman"/>
          <w:sz w:val="24"/>
          <w:szCs w:val="24"/>
          <w:shd w:val="clear" w:color="auto" w:fill="FFFFFF"/>
        </w:rPr>
        <w:t>Blagojević et al., 2023)</w:t>
      </w:r>
      <w:r w:rsidRPr="00A26C06">
        <w:rPr>
          <w:rFonts w:ascii="Times New Roman" w:hAnsi="Times New Roman" w:cs="Times New Roman"/>
          <w:sz w:val="24"/>
          <w:szCs w:val="24"/>
        </w:rPr>
        <w:t>. The loss of life at the World Trade Center was tragic, but the aftermath also had far-reaching effects on city planning, homeland security, and disaster relief</w:t>
      </w:r>
      <w:r w:rsidRPr="00A26C06">
        <w:rPr>
          <w:rFonts w:ascii="Times New Roman" w:hAnsi="Times New Roman" w:cs="Times New Roman"/>
          <w:b/>
          <w:bCs/>
          <w:sz w:val="24"/>
          <w:szCs w:val="24"/>
        </w:rPr>
        <w:t>.</w:t>
      </w:r>
    </w:p>
    <w:p w14:paraId="7D35B8DA" w14:textId="77777777" w:rsidR="0035217B" w:rsidRPr="00A26C06" w:rsidRDefault="00000000" w:rsidP="00A26C06">
      <w:pPr>
        <w:pStyle w:val="Heading2"/>
        <w:spacing w:line="480" w:lineRule="auto"/>
        <w:rPr>
          <w:rFonts w:ascii="Times New Roman" w:hAnsi="Times New Roman" w:cs="Times New Roman"/>
          <w:b/>
          <w:bCs/>
          <w:color w:val="auto"/>
          <w:sz w:val="24"/>
          <w:szCs w:val="24"/>
        </w:rPr>
      </w:pPr>
      <w:bookmarkStart w:id="4" w:name="_Toc147861982"/>
      <w:r w:rsidRPr="00A26C06">
        <w:rPr>
          <w:rFonts w:ascii="Times New Roman" w:hAnsi="Times New Roman" w:cs="Times New Roman"/>
          <w:b/>
          <w:bCs/>
          <w:color w:val="auto"/>
          <w:sz w:val="24"/>
          <w:szCs w:val="24"/>
        </w:rPr>
        <w:t>Lessons Learned</w:t>
      </w:r>
      <w:bookmarkEnd w:id="4"/>
    </w:p>
    <w:p w14:paraId="03038741" w14:textId="61AEACD5" w:rsidR="0035217B"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The perseverance of New York City is attested to by its long and eventful past. The lessons taught by these tragic events in the past have not been forgotten. The Great Fire prompted stricter construction fire prevention regulation</w:t>
      </w:r>
      <w:r w:rsidR="007A4BCF" w:rsidRPr="00A26C06">
        <w:rPr>
          <w:rFonts w:ascii="Times New Roman" w:hAnsi="Times New Roman" w:cs="Times New Roman"/>
          <w:sz w:val="24"/>
          <w:szCs w:val="24"/>
        </w:rPr>
        <w:t>s (</w:t>
      </w:r>
      <w:r w:rsidR="007A4BCF" w:rsidRPr="00A26C06">
        <w:rPr>
          <w:rFonts w:ascii="Times New Roman" w:hAnsi="Times New Roman" w:cs="Times New Roman"/>
          <w:sz w:val="24"/>
          <w:szCs w:val="24"/>
          <w:shd w:val="clear" w:color="auto" w:fill="FFFFFF"/>
        </w:rPr>
        <w:t>Mayer, 2019)</w:t>
      </w:r>
      <w:r w:rsidRPr="00A26C06">
        <w:rPr>
          <w:rFonts w:ascii="Times New Roman" w:hAnsi="Times New Roman" w:cs="Times New Roman"/>
          <w:sz w:val="24"/>
          <w:szCs w:val="24"/>
        </w:rPr>
        <w:t>. After the Wall Street bombing, law enforcement resources were increased, and after 9/11, emergency plans and counterterrorism methods were completely rethought</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Khan et al., 2022)</w:t>
      </w:r>
      <w:r w:rsidRPr="00A26C06">
        <w:rPr>
          <w:rFonts w:ascii="Times New Roman" w:hAnsi="Times New Roman" w:cs="Times New Roman"/>
          <w:sz w:val="24"/>
          <w:szCs w:val="24"/>
        </w:rPr>
        <w:t>. Because of them, the city invested in new infrastructure, programs to increase public safety, and a general attitude of readiness.</w:t>
      </w:r>
    </w:p>
    <w:p w14:paraId="7A13DD04" w14:textId="1D06A210" w:rsidR="0035217B" w:rsidRPr="00A26C06" w:rsidRDefault="00000000" w:rsidP="00A26C06">
      <w:pPr>
        <w:pStyle w:val="Heading2"/>
        <w:spacing w:line="480" w:lineRule="auto"/>
        <w:rPr>
          <w:rFonts w:ascii="Times New Roman" w:hAnsi="Times New Roman" w:cs="Times New Roman"/>
          <w:b/>
          <w:bCs/>
          <w:color w:val="auto"/>
          <w:sz w:val="24"/>
          <w:szCs w:val="24"/>
        </w:rPr>
      </w:pPr>
      <w:bookmarkStart w:id="5" w:name="_Toc147861983"/>
      <w:r w:rsidRPr="00A26C06">
        <w:rPr>
          <w:rFonts w:ascii="Times New Roman" w:hAnsi="Times New Roman" w:cs="Times New Roman"/>
          <w:b/>
          <w:bCs/>
          <w:color w:val="auto"/>
          <w:sz w:val="24"/>
          <w:szCs w:val="24"/>
        </w:rPr>
        <w:lastRenderedPageBreak/>
        <w:t>Currently, Disaster Preparedness and Resilience Initiatives</w:t>
      </w:r>
      <w:bookmarkEnd w:id="5"/>
    </w:p>
    <w:p w14:paraId="3312C4A0" w14:textId="45DE0434" w:rsidR="0035217B"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Regarding emergency planning, New York City still leads the pack today. The city maintains an Emergency Operations Centre and an Office of Emergency Management (OEM) to coordinate emergency responses. The city's dedication to becoming resilient in climate-related calamities is fully displayed through investments in crucial infrastructure like flood barriers and hurricane-resistant structures</w:t>
      </w:r>
      <w:r w:rsidR="007A4BCF" w:rsidRPr="00A26C06">
        <w:rPr>
          <w:rFonts w:ascii="Times New Roman" w:hAnsi="Times New Roman" w:cs="Times New Roman"/>
          <w:sz w:val="24"/>
          <w:szCs w:val="24"/>
        </w:rPr>
        <w:t xml:space="preserve"> (</w:t>
      </w:r>
      <w:r w:rsidR="007A4BCF" w:rsidRPr="00A26C06">
        <w:rPr>
          <w:rFonts w:ascii="Times New Roman" w:hAnsi="Times New Roman" w:cs="Times New Roman"/>
          <w:sz w:val="24"/>
          <w:szCs w:val="24"/>
          <w:shd w:val="clear" w:color="auto" w:fill="FFFFFF"/>
        </w:rPr>
        <w:t>Mayer, 2019)</w:t>
      </w:r>
      <w:r w:rsidRPr="00A26C06">
        <w:rPr>
          <w:rFonts w:ascii="Times New Roman" w:hAnsi="Times New Roman" w:cs="Times New Roman"/>
          <w:sz w:val="24"/>
          <w:szCs w:val="24"/>
        </w:rPr>
        <w:t>. Residents can now better participate in disaster preparation because of widespread public awareness campaigns and community involvement programs</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Khan et al., 2022)</w:t>
      </w:r>
      <w:r w:rsidRPr="00A26C06">
        <w:rPr>
          <w:rFonts w:ascii="Times New Roman" w:hAnsi="Times New Roman" w:cs="Times New Roman"/>
          <w:sz w:val="24"/>
          <w:szCs w:val="24"/>
        </w:rPr>
        <w:t xml:space="preserve">. New York City also works together with state and federal authorities, as well as non-profits, to make the city more disaster-proof. </w:t>
      </w:r>
      <w:r w:rsidR="00236D01" w:rsidRPr="00A26C06">
        <w:rPr>
          <w:rFonts w:ascii="Times New Roman" w:hAnsi="Times New Roman" w:cs="Times New Roman"/>
          <w:sz w:val="24"/>
          <w:szCs w:val="24"/>
        </w:rPr>
        <w:t>Recognizing</w:t>
      </w:r>
      <w:r w:rsidRPr="00A26C06">
        <w:rPr>
          <w:rFonts w:ascii="Times New Roman" w:hAnsi="Times New Roman" w:cs="Times New Roman"/>
          <w:sz w:val="24"/>
          <w:szCs w:val="24"/>
        </w:rPr>
        <w:t xml:space="preserve"> that fostering resilience is a continual journey that necessitates constant adaptation and learning from prior experiences, the city's efforts go beyond immediate response and recovery to focus on long-term measures</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Pandey, 2019)</w:t>
      </w:r>
      <w:r w:rsidRPr="00A26C06">
        <w:rPr>
          <w:rFonts w:ascii="Times New Roman" w:hAnsi="Times New Roman" w:cs="Times New Roman"/>
          <w:sz w:val="24"/>
          <w:szCs w:val="24"/>
        </w:rPr>
        <w:t>. These measures demonstrate New York City's commitment to its future and can serve as an example of urban resilience elsewhere.</w:t>
      </w:r>
    </w:p>
    <w:p w14:paraId="5EA351F6" w14:textId="1A3EB47E" w:rsidR="00625DB3" w:rsidRPr="00A26C06" w:rsidRDefault="00000000" w:rsidP="00A26C06">
      <w:pPr>
        <w:pStyle w:val="Heading1"/>
        <w:spacing w:line="480" w:lineRule="auto"/>
        <w:jc w:val="center"/>
        <w:rPr>
          <w:rFonts w:ascii="Times New Roman" w:hAnsi="Times New Roman" w:cs="Times New Roman"/>
          <w:b/>
          <w:bCs/>
          <w:color w:val="auto"/>
          <w:sz w:val="24"/>
          <w:szCs w:val="24"/>
        </w:rPr>
      </w:pPr>
      <w:bookmarkStart w:id="6" w:name="_Toc147861984"/>
      <w:r w:rsidRPr="00A26C06">
        <w:rPr>
          <w:rFonts w:ascii="Times New Roman" w:hAnsi="Times New Roman" w:cs="Times New Roman"/>
          <w:b/>
          <w:bCs/>
          <w:color w:val="auto"/>
          <w:sz w:val="24"/>
          <w:szCs w:val="24"/>
        </w:rPr>
        <w:t>Vulnerability Identification</w:t>
      </w:r>
      <w:bookmarkEnd w:id="6"/>
    </w:p>
    <w:p w14:paraId="318850F5" w14:textId="599B095C" w:rsidR="00625DB3" w:rsidRPr="00A26C06" w:rsidRDefault="00000000" w:rsidP="00A26C06">
      <w:pPr>
        <w:spacing w:after="0" w:line="480" w:lineRule="auto"/>
        <w:rPr>
          <w:rFonts w:ascii="Times New Roman" w:hAnsi="Times New Roman" w:cs="Times New Roman"/>
          <w:sz w:val="24"/>
          <w:szCs w:val="24"/>
        </w:rPr>
      </w:pPr>
      <w:r w:rsidRPr="00A26C06">
        <w:rPr>
          <w:rFonts w:ascii="Times New Roman" w:hAnsi="Times New Roman" w:cs="Times New Roman"/>
          <w:b/>
          <w:bCs/>
          <w:sz w:val="24"/>
          <w:szCs w:val="24"/>
        </w:rPr>
        <w:tab/>
      </w:r>
      <w:r w:rsidRPr="00A26C06">
        <w:rPr>
          <w:rFonts w:ascii="Times New Roman" w:hAnsi="Times New Roman" w:cs="Times New Roman"/>
          <w:sz w:val="24"/>
          <w:szCs w:val="24"/>
        </w:rPr>
        <w:t>Despite New York City's extraordinary recovery from past disasters, the city still faces risks that impact its disaster resilience landscape. An in-depth investigation identifies unique weak spots, notably those associated with climate-related dangers</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Pandey, 2019)</w:t>
      </w:r>
      <w:r w:rsidRPr="00A26C06">
        <w:rPr>
          <w:rFonts w:ascii="Times New Roman" w:hAnsi="Times New Roman" w:cs="Times New Roman"/>
          <w:sz w:val="24"/>
          <w:szCs w:val="24"/>
        </w:rPr>
        <w:t>. The city's coastline location is a major vulnerability. New York City faces many climate-related threats due to its location on the Atlantic coast, including increasing sea levels and increased frequency and intensity of storms</w:t>
      </w:r>
      <w:r w:rsidR="0085418D" w:rsidRPr="00A26C06">
        <w:rPr>
          <w:rFonts w:ascii="Times New Roman" w:hAnsi="Times New Roman" w:cs="Times New Roman"/>
          <w:sz w:val="24"/>
          <w:szCs w:val="24"/>
        </w:rPr>
        <w:t xml:space="preserve"> (</w:t>
      </w:r>
      <w:r w:rsidR="0085418D" w:rsidRPr="00A26C06">
        <w:rPr>
          <w:rFonts w:ascii="Times New Roman" w:hAnsi="Times New Roman" w:cs="Times New Roman"/>
          <w:sz w:val="24"/>
          <w:szCs w:val="24"/>
          <w:shd w:val="clear" w:color="auto" w:fill="FFFFFF"/>
        </w:rPr>
        <w:t>Khan et al., 2022)</w:t>
      </w:r>
      <w:r w:rsidRPr="00A26C06">
        <w:rPr>
          <w:rFonts w:ascii="Times New Roman" w:hAnsi="Times New Roman" w:cs="Times New Roman"/>
          <w:sz w:val="24"/>
          <w:szCs w:val="24"/>
        </w:rPr>
        <w:t>. The severe flooding and infrastructure devastation caused by Superstorm Sandy in 2012 was a sobering reminder of these weaknesses.</w:t>
      </w:r>
    </w:p>
    <w:p w14:paraId="33A031C2" w14:textId="6FD39E52" w:rsidR="00625DB3"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 xml:space="preserve">The city's deteriorating infrastructure is also a major threat. Damage from natural disasters is magnified in older urban infrastructure like buildings, transit networks, and utility </w:t>
      </w:r>
      <w:r w:rsidRPr="00A26C06">
        <w:rPr>
          <w:rFonts w:ascii="Times New Roman" w:hAnsi="Times New Roman" w:cs="Times New Roman"/>
          <w:sz w:val="24"/>
          <w:szCs w:val="24"/>
        </w:rPr>
        <w:lastRenderedPageBreak/>
        <w:t>networks. Modernization is essential to ensure that this infrastructure can survive the frequency and intensity of climate-related catastrophes</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Pandey, 2019)</w:t>
      </w:r>
      <w:r w:rsidRPr="00A26C06">
        <w:rPr>
          <w:rFonts w:ascii="Times New Roman" w:hAnsi="Times New Roman" w:cs="Times New Roman"/>
          <w:sz w:val="24"/>
          <w:szCs w:val="24"/>
        </w:rPr>
        <w:t>. Class differences exacerbate vulnerability. Some neighborhoods, especially those with lower incomes, have it harder to get back on their feet after a natural disaster. The effects of disasters are magnified on vulnerable people because of their lack of resources or mobility. The city's population concentration is a further weakness</w:t>
      </w:r>
      <w:r w:rsidR="0085418D" w:rsidRPr="00A26C06">
        <w:rPr>
          <w:rFonts w:ascii="Times New Roman" w:hAnsi="Times New Roman" w:cs="Times New Roman"/>
          <w:sz w:val="24"/>
          <w:szCs w:val="24"/>
        </w:rPr>
        <w:t xml:space="preserve"> (</w:t>
      </w:r>
      <w:r w:rsidR="0085418D" w:rsidRPr="00A26C06">
        <w:rPr>
          <w:rFonts w:ascii="Times New Roman" w:hAnsi="Times New Roman" w:cs="Times New Roman"/>
          <w:sz w:val="24"/>
          <w:szCs w:val="24"/>
          <w:shd w:val="clear" w:color="auto" w:fill="FFFFFF"/>
        </w:rPr>
        <w:t>Khan et al., 2022)</w:t>
      </w:r>
      <w:r w:rsidRPr="00A26C06">
        <w:rPr>
          <w:rFonts w:ascii="Times New Roman" w:hAnsi="Times New Roman" w:cs="Times New Roman"/>
          <w:sz w:val="24"/>
          <w:szCs w:val="24"/>
        </w:rPr>
        <w:t>. While it adds to New York's vitality, it may be a logistical nightmare at times of crisis.</w:t>
      </w:r>
    </w:p>
    <w:p w14:paraId="5B78D3A2" w14:textId="5D49521D" w:rsidR="00625DB3"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New York City still faces several risks, including those related to climate change as well as terrorism, cybercrime, and public health crises. Over and above natural disasters, these difficulties call for a multidimensional approach to resilience</w:t>
      </w:r>
      <w:r w:rsidR="0085418D" w:rsidRPr="00A26C06">
        <w:rPr>
          <w:rFonts w:ascii="Times New Roman" w:hAnsi="Times New Roman" w:cs="Times New Roman"/>
          <w:sz w:val="24"/>
          <w:szCs w:val="24"/>
        </w:rPr>
        <w:t xml:space="preserve"> (</w:t>
      </w:r>
      <w:r w:rsidR="0085418D" w:rsidRPr="00A26C06">
        <w:rPr>
          <w:rFonts w:ascii="Times New Roman" w:hAnsi="Times New Roman" w:cs="Times New Roman"/>
          <w:sz w:val="24"/>
          <w:szCs w:val="24"/>
          <w:shd w:val="clear" w:color="auto" w:fill="FFFFFF"/>
        </w:rPr>
        <w:t>Blagojević et al., 2023)</w:t>
      </w:r>
      <w:r w:rsidRPr="00A26C06">
        <w:rPr>
          <w:rFonts w:ascii="Times New Roman" w:hAnsi="Times New Roman" w:cs="Times New Roman"/>
          <w:sz w:val="24"/>
          <w:szCs w:val="24"/>
        </w:rPr>
        <w:t>. To make New York City more disaster-resistant, it is essential to pinpoint its weak spots</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Pandey, 2019)</w:t>
      </w:r>
      <w:r w:rsidRPr="00A26C06">
        <w:rPr>
          <w:rFonts w:ascii="Times New Roman" w:hAnsi="Times New Roman" w:cs="Times New Roman"/>
          <w:sz w:val="24"/>
          <w:szCs w:val="24"/>
        </w:rPr>
        <w:t>. Environmental risks, deteriorating infrastructure, economic inequality, and other possible dangers contribute to this sensitivity. The city's resilience and ability to grow in the face of changing challenges depend on its ability to identify and address its unique vulnerabilities.</w:t>
      </w:r>
    </w:p>
    <w:p w14:paraId="2C714E8E" w14:textId="77777777" w:rsidR="00EB28BA" w:rsidRPr="00A26C06" w:rsidRDefault="00000000" w:rsidP="00A26C06">
      <w:pPr>
        <w:pStyle w:val="Heading1"/>
        <w:spacing w:line="480" w:lineRule="auto"/>
        <w:jc w:val="center"/>
        <w:rPr>
          <w:rFonts w:ascii="Times New Roman" w:hAnsi="Times New Roman" w:cs="Times New Roman"/>
          <w:b/>
          <w:bCs/>
          <w:color w:val="auto"/>
          <w:sz w:val="24"/>
          <w:szCs w:val="24"/>
        </w:rPr>
      </w:pPr>
      <w:bookmarkStart w:id="7" w:name="_Toc147861985"/>
      <w:r w:rsidRPr="00A26C06">
        <w:rPr>
          <w:rFonts w:ascii="Times New Roman" w:hAnsi="Times New Roman" w:cs="Times New Roman"/>
          <w:b/>
          <w:bCs/>
          <w:color w:val="auto"/>
          <w:sz w:val="24"/>
          <w:szCs w:val="24"/>
        </w:rPr>
        <w:t>Strategies for Improving Disaster Resilience</w:t>
      </w:r>
      <w:bookmarkEnd w:id="7"/>
    </w:p>
    <w:p w14:paraId="446B687A" w14:textId="77777777" w:rsidR="00EB28BA" w:rsidRPr="00A26C06" w:rsidRDefault="00000000" w:rsidP="00A26C06">
      <w:pPr>
        <w:pStyle w:val="Heading2"/>
        <w:spacing w:line="480" w:lineRule="auto"/>
        <w:rPr>
          <w:rFonts w:ascii="Times New Roman" w:hAnsi="Times New Roman" w:cs="Times New Roman"/>
          <w:b/>
          <w:bCs/>
          <w:color w:val="auto"/>
          <w:sz w:val="24"/>
          <w:szCs w:val="24"/>
        </w:rPr>
      </w:pPr>
      <w:bookmarkStart w:id="8" w:name="_Toc147861986"/>
      <w:r w:rsidRPr="00A26C06">
        <w:rPr>
          <w:rFonts w:ascii="Times New Roman" w:hAnsi="Times New Roman" w:cs="Times New Roman"/>
          <w:b/>
          <w:bCs/>
          <w:color w:val="auto"/>
          <w:sz w:val="24"/>
          <w:szCs w:val="24"/>
        </w:rPr>
        <w:t>Strengthening Infrastructure Resilience</w:t>
      </w:r>
      <w:bookmarkEnd w:id="8"/>
    </w:p>
    <w:p w14:paraId="315FAEFF" w14:textId="2ACDA900" w:rsidR="00EB28BA" w:rsidRPr="00A26C06" w:rsidRDefault="00000000" w:rsidP="00A26C06">
      <w:pPr>
        <w:pStyle w:val="CommentText"/>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 xml:space="preserve">New York City has to spend money modernizing its outdated infrastructure to withstand natural disasters better. Preparing infrastructure like buildings and bridges to survive natural disasters is important </w:t>
      </w:r>
      <w:r w:rsidR="00236D01" w:rsidRPr="00A26C06">
        <w:rPr>
          <w:rFonts w:ascii="Times New Roman" w:hAnsi="Times New Roman" w:cs="Times New Roman"/>
          <w:sz w:val="24"/>
          <w:szCs w:val="24"/>
        </w:rPr>
        <w:t>(</w:t>
      </w:r>
      <w:r w:rsidR="00236D01" w:rsidRPr="00A26C06">
        <w:rPr>
          <w:rFonts w:ascii="Times New Roman" w:hAnsi="Times New Roman" w:cs="Times New Roman"/>
          <w:sz w:val="24"/>
          <w:szCs w:val="24"/>
          <w:shd w:val="clear" w:color="auto" w:fill="FFFFFF"/>
        </w:rPr>
        <w:t>Pandey, 2019)</w:t>
      </w:r>
      <w:r w:rsidRPr="00A26C06">
        <w:rPr>
          <w:rFonts w:ascii="Times New Roman" w:hAnsi="Times New Roman" w:cs="Times New Roman"/>
          <w:sz w:val="24"/>
          <w:szCs w:val="24"/>
        </w:rPr>
        <w:t>. Critical systems can be substantially more resilient if built with cutting-edge technology and environmentally friendly design</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Harahap, 2020)</w:t>
      </w:r>
      <w:r w:rsidRPr="00A26C06">
        <w:rPr>
          <w:rFonts w:ascii="Times New Roman" w:hAnsi="Times New Roman" w:cs="Times New Roman"/>
          <w:sz w:val="24"/>
          <w:szCs w:val="24"/>
        </w:rPr>
        <w:t>. Cities like Tokyo, which have taken this approach and fortified their buildings and infrastructure against earthquakes, serve as an example.</w:t>
      </w:r>
    </w:p>
    <w:p w14:paraId="4ADB0568" w14:textId="77777777" w:rsidR="00EB28BA" w:rsidRPr="00A26C06" w:rsidRDefault="00000000" w:rsidP="00A26C06">
      <w:pPr>
        <w:pStyle w:val="Heading2"/>
        <w:spacing w:line="480" w:lineRule="auto"/>
        <w:rPr>
          <w:rFonts w:ascii="Times New Roman" w:hAnsi="Times New Roman" w:cs="Times New Roman"/>
          <w:b/>
          <w:bCs/>
          <w:color w:val="auto"/>
          <w:sz w:val="24"/>
          <w:szCs w:val="24"/>
        </w:rPr>
      </w:pPr>
      <w:bookmarkStart w:id="9" w:name="_Toc147861987"/>
      <w:r w:rsidRPr="00A26C06">
        <w:rPr>
          <w:rFonts w:ascii="Times New Roman" w:hAnsi="Times New Roman" w:cs="Times New Roman"/>
          <w:b/>
          <w:bCs/>
          <w:color w:val="auto"/>
          <w:sz w:val="24"/>
          <w:szCs w:val="24"/>
        </w:rPr>
        <w:lastRenderedPageBreak/>
        <w:t>Community Engagement and Education</w:t>
      </w:r>
      <w:bookmarkEnd w:id="9"/>
    </w:p>
    <w:p w14:paraId="5FAF3009" w14:textId="729B54E2" w:rsidR="00EB28BA" w:rsidRPr="00A26C06" w:rsidRDefault="00000000" w:rsidP="00A26C06">
      <w:pPr>
        <w:pStyle w:val="CommentText"/>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The community's participation is crucial in building resilience to disasters. A culture of resilience can be fostered by disseminating information on emergency planning, response procedures, and early warning systems</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Harahap, 2020)</w:t>
      </w:r>
      <w:r w:rsidRPr="00A26C06">
        <w:rPr>
          <w:rFonts w:ascii="Times New Roman" w:hAnsi="Times New Roman" w:cs="Times New Roman"/>
          <w:sz w:val="24"/>
          <w:szCs w:val="24"/>
        </w:rPr>
        <w:t>. Community cohesion can be improved by encouraging neighborhood-level activities and regular drills to provide a rapid and organized response to crises</w:t>
      </w:r>
      <w:r w:rsidR="0085418D" w:rsidRPr="00A26C06">
        <w:rPr>
          <w:rFonts w:ascii="Times New Roman" w:hAnsi="Times New Roman" w:cs="Times New Roman"/>
          <w:sz w:val="24"/>
          <w:szCs w:val="24"/>
        </w:rPr>
        <w:t xml:space="preserve"> (</w:t>
      </w:r>
      <w:r w:rsidR="0085418D" w:rsidRPr="00A26C06">
        <w:rPr>
          <w:rFonts w:ascii="Times New Roman" w:hAnsi="Times New Roman" w:cs="Times New Roman"/>
          <w:sz w:val="24"/>
          <w:szCs w:val="24"/>
          <w:shd w:val="clear" w:color="auto" w:fill="FFFFFF"/>
        </w:rPr>
        <w:t>Partelow, 2021)</w:t>
      </w:r>
      <w:r w:rsidRPr="00A26C06">
        <w:rPr>
          <w:rFonts w:ascii="Times New Roman" w:hAnsi="Times New Roman" w:cs="Times New Roman"/>
          <w:sz w:val="24"/>
          <w:szCs w:val="24"/>
        </w:rPr>
        <w:t>. California's annual statewide "Shake</w:t>
      </w:r>
      <w:r w:rsidR="00236D01" w:rsidRPr="00A26C06">
        <w:rPr>
          <w:rFonts w:ascii="Times New Roman" w:hAnsi="Times New Roman" w:cs="Times New Roman"/>
          <w:sz w:val="24"/>
          <w:szCs w:val="24"/>
        </w:rPr>
        <w:t xml:space="preserve"> </w:t>
      </w:r>
      <w:r w:rsidRPr="00A26C06">
        <w:rPr>
          <w:rFonts w:ascii="Times New Roman" w:hAnsi="Times New Roman" w:cs="Times New Roman"/>
          <w:sz w:val="24"/>
          <w:szCs w:val="24"/>
        </w:rPr>
        <w:t>Out" drills are a great example of effective community participation to get millions of people ready to respond to earthquakes.</w:t>
      </w:r>
    </w:p>
    <w:p w14:paraId="565D0614" w14:textId="77777777" w:rsidR="00EB28BA" w:rsidRPr="00A26C06" w:rsidRDefault="00000000" w:rsidP="00A26C06">
      <w:pPr>
        <w:pStyle w:val="Heading2"/>
        <w:spacing w:line="480" w:lineRule="auto"/>
        <w:rPr>
          <w:rFonts w:ascii="Times New Roman" w:hAnsi="Times New Roman" w:cs="Times New Roman"/>
          <w:b/>
          <w:bCs/>
          <w:color w:val="auto"/>
          <w:sz w:val="24"/>
          <w:szCs w:val="24"/>
        </w:rPr>
      </w:pPr>
      <w:bookmarkStart w:id="10" w:name="_Toc147861988"/>
      <w:r w:rsidRPr="00A26C06">
        <w:rPr>
          <w:rFonts w:ascii="Times New Roman" w:hAnsi="Times New Roman" w:cs="Times New Roman"/>
          <w:b/>
          <w:bCs/>
          <w:color w:val="auto"/>
          <w:sz w:val="24"/>
          <w:szCs w:val="24"/>
        </w:rPr>
        <w:t>Integrated Risk Management and Planning</w:t>
      </w:r>
      <w:bookmarkEnd w:id="10"/>
    </w:p>
    <w:p w14:paraId="416C1DE0" w14:textId="3BB3DC3A" w:rsidR="00EB28BA" w:rsidRPr="00A26C06" w:rsidRDefault="00000000" w:rsidP="00A26C06">
      <w:pPr>
        <w:pStyle w:val="CommentText"/>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The city of New York should use an integrated risk management strategy that considers the interconnection of all potential dangers. The city can create more efficient disaster response strategies with the help of comprehensive risk assessments and multi-hazard planning</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Harahap, 2020)</w:t>
      </w:r>
      <w:r w:rsidRPr="00A26C06">
        <w:rPr>
          <w:rFonts w:ascii="Times New Roman" w:hAnsi="Times New Roman" w:cs="Times New Roman"/>
          <w:sz w:val="24"/>
          <w:szCs w:val="24"/>
        </w:rPr>
        <w:t>. A city's ability to strategically deploy resources and prioritize activities with widespread impact depends on its knowledge of the interplay between the different threats it faces</w:t>
      </w:r>
      <w:r w:rsidR="0085418D" w:rsidRPr="00A26C06">
        <w:rPr>
          <w:rFonts w:ascii="Times New Roman" w:hAnsi="Times New Roman" w:cs="Times New Roman"/>
          <w:sz w:val="24"/>
          <w:szCs w:val="24"/>
        </w:rPr>
        <w:t xml:space="preserve"> (</w:t>
      </w:r>
      <w:r w:rsidR="0085418D" w:rsidRPr="00A26C06">
        <w:rPr>
          <w:rFonts w:ascii="Times New Roman" w:hAnsi="Times New Roman" w:cs="Times New Roman"/>
          <w:sz w:val="24"/>
          <w:szCs w:val="24"/>
          <w:shd w:val="clear" w:color="auto" w:fill="FFFFFF"/>
        </w:rPr>
        <w:t>Partelow, 2021)</w:t>
      </w:r>
      <w:r w:rsidRPr="00A26C06">
        <w:rPr>
          <w:rFonts w:ascii="Times New Roman" w:hAnsi="Times New Roman" w:cs="Times New Roman"/>
          <w:sz w:val="24"/>
          <w:szCs w:val="24"/>
        </w:rPr>
        <w:t>. The risk of flooding can be efficiently managed in countries that practice integrated planning, such as the Netherlands.</w:t>
      </w:r>
    </w:p>
    <w:p w14:paraId="322827C1" w14:textId="060D1322" w:rsidR="00EB28BA" w:rsidRPr="00A26C06" w:rsidRDefault="00000000" w:rsidP="00A26C06">
      <w:pPr>
        <w:pStyle w:val="Heading2"/>
        <w:spacing w:line="480" w:lineRule="auto"/>
        <w:rPr>
          <w:rFonts w:ascii="Times New Roman" w:hAnsi="Times New Roman" w:cs="Times New Roman"/>
          <w:b/>
          <w:bCs/>
          <w:color w:val="auto"/>
          <w:sz w:val="24"/>
          <w:szCs w:val="24"/>
        </w:rPr>
      </w:pPr>
      <w:bookmarkStart w:id="11" w:name="_Toc147861989"/>
      <w:r w:rsidRPr="00A26C06">
        <w:rPr>
          <w:rFonts w:ascii="Times New Roman" w:hAnsi="Times New Roman" w:cs="Times New Roman"/>
          <w:b/>
          <w:bCs/>
          <w:color w:val="auto"/>
          <w:sz w:val="24"/>
          <w:szCs w:val="24"/>
        </w:rPr>
        <w:t>Public-Private Partnerships and Collaboration</w:t>
      </w:r>
      <w:bookmarkEnd w:id="11"/>
    </w:p>
    <w:p w14:paraId="4C8E8B12" w14:textId="1984E08D" w:rsidR="00EB28BA" w:rsidRPr="00A26C06" w:rsidRDefault="00000000" w:rsidP="00A26C06">
      <w:pPr>
        <w:pStyle w:val="CommentText"/>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The key to a resilient city is cooperation between the government, commercial businesses, academic institutions, and non-profit organizations. The city can expand its access to knowledge, resources, and potential sources of finance by forming partnerships</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Harahap, 2020)</w:t>
      </w:r>
      <w:r w:rsidRPr="00A26C06">
        <w:rPr>
          <w:rFonts w:ascii="Times New Roman" w:hAnsi="Times New Roman" w:cs="Times New Roman"/>
          <w:sz w:val="24"/>
          <w:szCs w:val="24"/>
        </w:rPr>
        <w:t>. Collaborations between the public and commercial sectors allow for more creative approaches to catastrophe preparedness. The success of collaborative efforts to strengthen city resilience can be seen in programs like the Rockefeller Foundation's "100 Resilient Cities" initiative.</w:t>
      </w:r>
    </w:p>
    <w:p w14:paraId="4BEB1BB8" w14:textId="77777777" w:rsidR="00EB28BA" w:rsidRPr="00A26C06" w:rsidRDefault="00000000" w:rsidP="00A26C06">
      <w:pPr>
        <w:pStyle w:val="Heading2"/>
        <w:spacing w:line="480" w:lineRule="auto"/>
        <w:rPr>
          <w:rFonts w:ascii="Times New Roman" w:hAnsi="Times New Roman" w:cs="Times New Roman"/>
          <w:b/>
          <w:bCs/>
          <w:color w:val="auto"/>
          <w:sz w:val="24"/>
          <w:szCs w:val="24"/>
        </w:rPr>
      </w:pPr>
      <w:bookmarkStart w:id="12" w:name="_Toc147861990"/>
      <w:r w:rsidRPr="00A26C06">
        <w:rPr>
          <w:rFonts w:ascii="Times New Roman" w:hAnsi="Times New Roman" w:cs="Times New Roman"/>
          <w:b/>
          <w:bCs/>
          <w:color w:val="auto"/>
          <w:sz w:val="24"/>
          <w:szCs w:val="24"/>
        </w:rPr>
        <w:lastRenderedPageBreak/>
        <w:t>Innovative Technology and Data Analytics</w:t>
      </w:r>
      <w:bookmarkEnd w:id="12"/>
      <w:r w:rsidRPr="00A26C06">
        <w:rPr>
          <w:rFonts w:ascii="Times New Roman" w:hAnsi="Times New Roman" w:cs="Times New Roman"/>
          <w:b/>
          <w:bCs/>
          <w:color w:val="auto"/>
          <w:sz w:val="24"/>
          <w:szCs w:val="24"/>
        </w:rPr>
        <w:t xml:space="preserve"> </w:t>
      </w:r>
    </w:p>
    <w:p w14:paraId="58DF5F0B" w14:textId="4D735586" w:rsidR="00DC72B6" w:rsidRPr="00A26C06" w:rsidRDefault="00000000" w:rsidP="00A26C06">
      <w:pPr>
        <w:pStyle w:val="CommentText"/>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Cutting-edge technologies and data analytics greatly aid resilience in the face of disaster. In the event of a disaster, it is possible to improve preparedness and reaction with the help of cutting-edge tools for real-time monitoring, early warning systems, and predictive modeling</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Harahap, 2020)</w:t>
      </w:r>
      <w:r w:rsidRPr="00A26C06">
        <w:rPr>
          <w:rFonts w:ascii="Times New Roman" w:hAnsi="Times New Roman" w:cs="Times New Roman"/>
          <w:sz w:val="24"/>
          <w:szCs w:val="24"/>
        </w:rPr>
        <w:t>. Artificial intelligence and machine learning can examine large data sets to spot disaster trends and guide preventative measures</w:t>
      </w:r>
      <w:r w:rsidR="0085418D" w:rsidRPr="00A26C06">
        <w:rPr>
          <w:rFonts w:ascii="Times New Roman" w:hAnsi="Times New Roman" w:cs="Times New Roman"/>
          <w:sz w:val="24"/>
          <w:szCs w:val="24"/>
        </w:rPr>
        <w:t xml:space="preserve"> (</w:t>
      </w:r>
      <w:r w:rsidR="0085418D" w:rsidRPr="00A26C06">
        <w:rPr>
          <w:rFonts w:ascii="Times New Roman" w:hAnsi="Times New Roman" w:cs="Times New Roman"/>
          <w:sz w:val="24"/>
          <w:szCs w:val="24"/>
          <w:shd w:val="clear" w:color="auto" w:fill="FFFFFF"/>
        </w:rPr>
        <w:t>Partelow, 2021)</w:t>
      </w:r>
      <w:r w:rsidRPr="00A26C06">
        <w:rPr>
          <w:rFonts w:ascii="Times New Roman" w:hAnsi="Times New Roman" w:cs="Times New Roman"/>
          <w:sz w:val="24"/>
          <w:szCs w:val="24"/>
        </w:rPr>
        <w:t>. Urban risk in Singapore is monitored and managed using cutting-edge technology, with decisions made based on data.</w:t>
      </w:r>
    </w:p>
    <w:p w14:paraId="3EE0BDA7" w14:textId="26B0AF95" w:rsidR="00345F87" w:rsidRPr="00A26C06" w:rsidRDefault="00000000" w:rsidP="00A26C06">
      <w:pPr>
        <w:pStyle w:val="Heading1"/>
        <w:spacing w:line="480" w:lineRule="auto"/>
        <w:jc w:val="center"/>
        <w:rPr>
          <w:rFonts w:ascii="Times New Roman" w:hAnsi="Times New Roman" w:cs="Times New Roman"/>
          <w:b/>
          <w:bCs/>
          <w:color w:val="auto"/>
          <w:sz w:val="24"/>
          <w:szCs w:val="24"/>
        </w:rPr>
      </w:pPr>
      <w:bookmarkStart w:id="13" w:name="_Toc147861991"/>
      <w:r w:rsidRPr="00A26C06">
        <w:rPr>
          <w:rFonts w:ascii="Times New Roman" w:hAnsi="Times New Roman" w:cs="Times New Roman"/>
          <w:b/>
          <w:bCs/>
          <w:color w:val="auto"/>
          <w:sz w:val="24"/>
          <w:szCs w:val="24"/>
        </w:rPr>
        <w:t>Community Engagement in Disaster Resilience</w:t>
      </w:r>
      <w:bookmarkEnd w:id="13"/>
    </w:p>
    <w:p w14:paraId="3F0427CB" w14:textId="168EDB03" w:rsidR="00345F87"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The importance of public participation in disaster preparedness and response is emphasized, making community involvement a crucial component of catastrophe resilience. It acknowledges the importance of individual, family, and community participation, as they are the first to arrive at the scene of a tragedy</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Lee, 2019)</w:t>
      </w:r>
      <w:r w:rsidRPr="00A26C06">
        <w:rPr>
          <w:rFonts w:ascii="Times New Roman" w:hAnsi="Times New Roman" w:cs="Times New Roman"/>
          <w:sz w:val="24"/>
          <w:szCs w:val="24"/>
        </w:rPr>
        <w:t>. A sense of communal responsibility is developed through participation, leading to a more robust and quickly recuperating community</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Harahap, 2020)</w:t>
      </w:r>
      <w:r w:rsidRPr="00A26C06">
        <w:rPr>
          <w:rFonts w:ascii="Times New Roman" w:hAnsi="Times New Roman" w:cs="Times New Roman"/>
          <w:sz w:val="24"/>
          <w:szCs w:val="24"/>
        </w:rPr>
        <w:t>. A culture of safety and readiness can be fostered via education and involvement, providing inhabitants with the tools they need to make informed decisions about hazards, preparatory measures, and response methods.</w:t>
      </w:r>
    </w:p>
    <w:p w14:paraId="58BBB206" w14:textId="4E086A92" w:rsidR="00345F87"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Crucial techniques to get people involved in disaster preparation include educational programs, workshops, and public awareness campaigns. Communities are better prepared to respond to emergencies if community members know about evacuation plans, whom to call in an emergency, and how to administer first aid</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Lee, 2019)</w:t>
      </w:r>
      <w:r w:rsidRPr="00A26C06">
        <w:rPr>
          <w:rFonts w:ascii="Times New Roman" w:hAnsi="Times New Roman" w:cs="Times New Roman"/>
          <w:sz w:val="24"/>
          <w:szCs w:val="24"/>
        </w:rPr>
        <w:t xml:space="preserve">. Training residents through simulated drills and exercises can help them better grasp their responsibilities in the event of an actual emergency. In addition, incorporating local leaders, schools, and community organizations promotes participation, allowing resilience programs to reach a wider audience and have a </w:t>
      </w:r>
      <w:r w:rsidRPr="00A26C06">
        <w:rPr>
          <w:rFonts w:ascii="Times New Roman" w:hAnsi="Times New Roman" w:cs="Times New Roman"/>
          <w:sz w:val="24"/>
          <w:szCs w:val="24"/>
        </w:rPr>
        <w:lastRenderedPageBreak/>
        <w:t>greater impact</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Aksha &amp; Emrich, 2020)</w:t>
      </w:r>
      <w:r w:rsidRPr="00A26C06">
        <w:rPr>
          <w:rFonts w:ascii="Times New Roman" w:hAnsi="Times New Roman" w:cs="Times New Roman"/>
          <w:sz w:val="24"/>
          <w:szCs w:val="24"/>
        </w:rPr>
        <w:t>. Community engagement helps people prepare for and recover from disasters by building a strong sense of community and encouraging active participation</w:t>
      </w:r>
      <w:r w:rsidR="0085418D" w:rsidRPr="00A26C06">
        <w:rPr>
          <w:rFonts w:ascii="Times New Roman" w:hAnsi="Times New Roman" w:cs="Times New Roman"/>
          <w:sz w:val="24"/>
          <w:szCs w:val="24"/>
        </w:rPr>
        <w:t xml:space="preserve"> (</w:t>
      </w:r>
      <w:r w:rsidR="0085418D" w:rsidRPr="00A26C06">
        <w:rPr>
          <w:rFonts w:ascii="Times New Roman" w:hAnsi="Times New Roman" w:cs="Times New Roman"/>
          <w:sz w:val="24"/>
          <w:szCs w:val="24"/>
          <w:shd w:val="clear" w:color="auto" w:fill="FFFFFF"/>
        </w:rPr>
        <w:t>Partelow, 2021)</w:t>
      </w:r>
      <w:r w:rsidRPr="00A26C06">
        <w:rPr>
          <w:rFonts w:ascii="Times New Roman" w:hAnsi="Times New Roman" w:cs="Times New Roman"/>
          <w:sz w:val="24"/>
          <w:szCs w:val="24"/>
        </w:rPr>
        <w:t>. Ultimately, this strategy saves lives and reduces property damage by fostering a network of support, cooperation, and preparedness in a vulnerable community to natural disasters.</w:t>
      </w:r>
    </w:p>
    <w:p w14:paraId="0098AB4A" w14:textId="77777777" w:rsidR="00345F87" w:rsidRPr="00A26C06" w:rsidRDefault="00000000" w:rsidP="00A26C06">
      <w:pPr>
        <w:pStyle w:val="Heading1"/>
        <w:spacing w:line="480" w:lineRule="auto"/>
        <w:jc w:val="center"/>
        <w:rPr>
          <w:rFonts w:ascii="Times New Roman" w:hAnsi="Times New Roman" w:cs="Times New Roman"/>
          <w:b/>
          <w:bCs/>
          <w:color w:val="auto"/>
          <w:sz w:val="24"/>
          <w:szCs w:val="24"/>
        </w:rPr>
      </w:pPr>
      <w:bookmarkStart w:id="14" w:name="_Toc147861992"/>
      <w:r w:rsidRPr="00A26C06">
        <w:rPr>
          <w:rFonts w:ascii="Times New Roman" w:hAnsi="Times New Roman" w:cs="Times New Roman"/>
          <w:b/>
          <w:bCs/>
          <w:color w:val="auto"/>
          <w:sz w:val="24"/>
          <w:szCs w:val="24"/>
        </w:rPr>
        <w:t>Infrastructure and Policy in Enhancing Disaster Resilience</w:t>
      </w:r>
      <w:bookmarkEnd w:id="14"/>
    </w:p>
    <w:p w14:paraId="3B293F01" w14:textId="0B0143B0" w:rsidR="00345F87"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Assessing New York City's infrastructure and regulations is essential to making the city more disaster-proof. The city's infrastructure greatly affects its ability to endure and recover from calamities, yet its importance in resilience is rarely emphasized</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Lee, 2019)</w:t>
      </w:r>
      <w:r w:rsidRPr="00A26C06">
        <w:rPr>
          <w:rFonts w:ascii="Times New Roman" w:hAnsi="Times New Roman" w:cs="Times New Roman"/>
          <w:sz w:val="24"/>
          <w:szCs w:val="24"/>
        </w:rPr>
        <w:t>. To create a more resilient urban setting, we need to thoroughly assess New York City's infrastructure and regulations</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Aksha &amp; Emrich, 2020)</w:t>
      </w:r>
      <w:r w:rsidRPr="00A26C06">
        <w:rPr>
          <w:rFonts w:ascii="Times New Roman" w:hAnsi="Times New Roman" w:cs="Times New Roman"/>
          <w:sz w:val="24"/>
          <w:szCs w:val="24"/>
        </w:rPr>
        <w:t>. New York can better prepare for and respond to catastrophes by implementing infrastructure improvements and policy changes corresponding to the city's unique vulnerabilities, making the city safer and more resilient.</w:t>
      </w:r>
    </w:p>
    <w:p w14:paraId="640EE2AB" w14:textId="77777777" w:rsidR="00345F87" w:rsidRPr="00A26C06" w:rsidRDefault="00000000" w:rsidP="00A26C06">
      <w:pPr>
        <w:pStyle w:val="Heading2"/>
        <w:spacing w:line="480" w:lineRule="auto"/>
        <w:rPr>
          <w:rFonts w:ascii="Times New Roman" w:hAnsi="Times New Roman" w:cs="Times New Roman"/>
          <w:b/>
          <w:bCs/>
          <w:color w:val="auto"/>
          <w:sz w:val="24"/>
          <w:szCs w:val="24"/>
        </w:rPr>
      </w:pPr>
      <w:bookmarkStart w:id="15" w:name="_Toc147861993"/>
      <w:r w:rsidRPr="00A26C06">
        <w:rPr>
          <w:rFonts w:ascii="Times New Roman" w:hAnsi="Times New Roman" w:cs="Times New Roman"/>
          <w:b/>
          <w:bCs/>
          <w:color w:val="auto"/>
          <w:sz w:val="24"/>
          <w:szCs w:val="24"/>
        </w:rPr>
        <w:t>Infrastructure Evaluation</w:t>
      </w:r>
      <w:bookmarkEnd w:id="15"/>
    </w:p>
    <w:p w14:paraId="5BAA9382" w14:textId="2E7CEC3F" w:rsidR="00345F87"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Because of its age, New York City's infrastructure is a major vulnerability. Buildings, transportation, utilities, and communication networks should all be included in the assessment. Buildings' ability to endure natural disasters, including earthquakes, hurricanes, and floods, should be evaluated regularly</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Aksha &amp; Emrich, 2020)</w:t>
      </w:r>
      <w:r w:rsidRPr="00A26C06">
        <w:rPr>
          <w:rFonts w:ascii="Times New Roman" w:hAnsi="Times New Roman" w:cs="Times New Roman"/>
          <w:sz w:val="24"/>
          <w:szCs w:val="24"/>
        </w:rPr>
        <w:t>. Transportation systems should also be evaluated to ensure they can continue operating smoothly during and after emergencies. Protecting the integrity of our water, power, and sewage systems is a top priority</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Lee, 2019)</w:t>
      </w:r>
      <w:r w:rsidRPr="00A26C06">
        <w:rPr>
          <w:rFonts w:ascii="Times New Roman" w:hAnsi="Times New Roman" w:cs="Times New Roman"/>
          <w:sz w:val="24"/>
          <w:szCs w:val="24"/>
        </w:rPr>
        <w:t>. Assessing the reliability of emergency broadcast systems and wireless infrastructure is essential for getting news out to the public during emergencies.</w:t>
      </w:r>
    </w:p>
    <w:p w14:paraId="58A3F58B" w14:textId="77777777" w:rsidR="00345F87" w:rsidRPr="00A26C06" w:rsidRDefault="00000000" w:rsidP="00A26C06">
      <w:pPr>
        <w:pStyle w:val="Heading2"/>
        <w:spacing w:line="480" w:lineRule="auto"/>
        <w:rPr>
          <w:rFonts w:ascii="Times New Roman" w:hAnsi="Times New Roman" w:cs="Times New Roman"/>
          <w:b/>
          <w:bCs/>
          <w:color w:val="auto"/>
          <w:sz w:val="24"/>
          <w:szCs w:val="24"/>
        </w:rPr>
      </w:pPr>
      <w:bookmarkStart w:id="16" w:name="_Toc147861994"/>
      <w:r w:rsidRPr="00A26C06">
        <w:rPr>
          <w:rFonts w:ascii="Times New Roman" w:hAnsi="Times New Roman" w:cs="Times New Roman"/>
          <w:b/>
          <w:bCs/>
          <w:color w:val="auto"/>
          <w:sz w:val="24"/>
          <w:szCs w:val="24"/>
        </w:rPr>
        <w:lastRenderedPageBreak/>
        <w:t>Policy Assessment</w:t>
      </w:r>
      <w:bookmarkEnd w:id="16"/>
    </w:p>
    <w:p w14:paraId="667B5FC4" w14:textId="77777777" w:rsidR="00345F87"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It is equally important to evaluate current policies. As such, examining all relevant rules, laws, and codes pertaining to land use, construction, and zoning is necessary. Do these regulations consider the growing dangers the city faces due to global warming and rising sea levels? Do they help make building and improving infrastructure that can withstand natural disasters easier? Land use planning is crucial because it determines where necessary facilities like hospitals and emergency shelters will be located to best serve the populace. In addition, zoning regulations should reflect the need for resilient architecture, rewarding structures that withstand harsh environments.</w:t>
      </w:r>
    </w:p>
    <w:p w14:paraId="2C20950E" w14:textId="77777777" w:rsidR="00345F87" w:rsidRPr="00A26C06" w:rsidRDefault="00000000" w:rsidP="00A26C06">
      <w:pPr>
        <w:pStyle w:val="Heading2"/>
        <w:spacing w:line="480" w:lineRule="auto"/>
        <w:rPr>
          <w:rFonts w:ascii="Times New Roman" w:hAnsi="Times New Roman" w:cs="Times New Roman"/>
          <w:b/>
          <w:bCs/>
          <w:color w:val="auto"/>
          <w:sz w:val="24"/>
          <w:szCs w:val="24"/>
        </w:rPr>
      </w:pPr>
      <w:bookmarkStart w:id="17" w:name="_Toc147861995"/>
      <w:r w:rsidRPr="00A26C06">
        <w:rPr>
          <w:rFonts w:ascii="Times New Roman" w:hAnsi="Times New Roman" w:cs="Times New Roman"/>
          <w:b/>
          <w:bCs/>
          <w:color w:val="auto"/>
          <w:sz w:val="24"/>
          <w:szCs w:val="24"/>
        </w:rPr>
        <w:t>Recommendations for Improvement</w:t>
      </w:r>
      <w:bookmarkEnd w:id="17"/>
    </w:p>
    <w:p w14:paraId="2533877D" w14:textId="6103A9C2" w:rsidR="00345F87"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New York City has to make infrastructure upgrades and policy shifts a top priority to make the city more resilient to natural disasters. Recommendations for improving infrastructure range from updating older structures to meet current resilience standards to constructing flood barriers and drainage systems to reduce the risk of floods and fortifying the electrical grid to survive natural catastrophes. Climate resilience can be increased, and the urban heat island effect mitigated by using eco-friendly infrastructure like green roofs and permeable pavements. Recommendations for policymakers include updating building codes to mandate resilient requirements for new construction and encourage retrofits for older buildings. Community resilience can be increased by promoting mixed-use developments and strategically placing essential facilities through land-use policies. In order to encourage community involvement and social cohesion, zoning regulations should prioritize the development of resilient landscapes and open areas.</w:t>
      </w:r>
    </w:p>
    <w:p w14:paraId="231FF9BA" w14:textId="77777777" w:rsidR="00EB3F99" w:rsidRPr="00A26C06" w:rsidRDefault="00000000" w:rsidP="00A26C06">
      <w:pPr>
        <w:pStyle w:val="Heading1"/>
        <w:spacing w:line="480" w:lineRule="auto"/>
        <w:jc w:val="center"/>
        <w:rPr>
          <w:rFonts w:ascii="Times New Roman" w:hAnsi="Times New Roman" w:cs="Times New Roman"/>
          <w:b/>
          <w:bCs/>
          <w:color w:val="auto"/>
          <w:sz w:val="24"/>
          <w:szCs w:val="24"/>
        </w:rPr>
      </w:pPr>
      <w:bookmarkStart w:id="18" w:name="_Toc147861996"/>
      <w:r w:rsidRPr="00A26C06">
        <w:rPr>
          <w:rFonts w:ascii="Times New Roman" w:hAnsi="Times New Roman" w:cs="Times New Roman"/>
          <w:b/>
          <w:bCs/>
          <w:color w:val="auto"/>
          <w:sz w:val="24"/>
          <w:szCs w:val="24"/>
        </w:rPr>
        <w:lastRenderedPageBreak/>
        <w:t>Planning for Resilience in Emergency Response and Recovery</w:t>
      </w:r>
      <w:bookmarkEnd w:id="18"/>
    </w:p>
    <w:p w14:paraId="1CBC2545" w14:textId="77777777" w:rsidR="00EB3F99" w:rsidRPr="00A26C06" w:rsidRDefault="00000000" w:rsidP="00A26C06">
      <w:pPr>
        <w:pStyle w:val="Heading2"/>
        <w:spacing w:line="480" w:lineRule="auto"/>
        <w:rPr>
          <w:rFonts w:ascii="Times New Roman" w:hAnsi="Times New Roman" w:cs="Times New Roman"/>
          <w:b/>
          <w:bCs/>
          <w:color w:val="auto"/>
          <w:sz w:val="24"/>
          <w:szCs w:val="24"/>
        </w:rPr>
      </w:pPr>
      <w:bookmarkStart w:id="19" w:name="_Toc147861997"/>
      <w:r w:rsidRPr="00A26C06">
        <w:rPr>
          <w:rFonts w:ascii="Times New Roman" w:hAnsi="Times New Roman" w:cs="Times New Roman"/>
          <w:b/>
          <w:bCs/>
          <w:color w:val="auto"/>
          <w:sz w:val="24"/>
          <w:szCs w:val="24"/>
        </w:rPr>
        <w:t>Planning for Effective Emergency Response</w:t>
      </w:r>
      <w:bookmarkEnd w:id="19"/>
    </w:p>
    <w:p w14:paraId="7D9EAE58" w14:textId="29EDCECA" w:rsidR="00EB3F99"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Being well-prepared is an essential part of showing resilience. New York City must prepare for various disasters by making detailed emergency plans. These strategies need to define responsibilities, set up transparent lines of communication, and implement early warning systems</w:t>
      </w:r>
      <w:r w:rsidR="007A4BCF" w:rsidRPr="00A26C06">
        <w:rPr>
          <w:rFonts w:ascii="Times New Roman" w:hAnsi="Times New Roman" w:cs="Times New Roman"/>
          <w:sz w:val="24"/>
          <w:szCs w:val="24"/>
        </w:rPr>
        <w:t xml:space="preserve"> (</w:t>
      </w:r>
      <w:r w:rsidR="007A4BCF" w:rsidRPr="00A26C06">
        <w:rPr>
          <w:rFonts w:ascii="Times New Roman" w:hAnsi="Times New Roman" w:cs="Times New Roman"/>
          <w:sz w:val="24"/>
          <w:szCs w:val="24"/>
          <w:shd w:val="clear" w:color="auto" w:fill="FFFFFF"/>
        </w:rPr>
        <w:t>Aksha &amp; Emrich, 2020)</w:t>
      </w:r>
      <w:r w:rsidRPr="00A26C06">
        <w:rPr>
          <w:rFonts w:ascii="Times New Roman" w:hAnsi="Times New Roman" w:cs="Times New Roman"/>
          <w:sz w:val="24"/>
          <w:szCs w:val="24"/>
        </w:rPr>
        <w:t>. The city's people will be protected, and minimal harm will be done because of the city's well-thought-out emergency response plans. Working together is crucial for an effective reaction. In a disaster, there must be coordination between city departments, emergency services, and medical facilities. Response protocols can be refined by regular drills and exercises, which also help agencies and individuals understand their duties</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Lee, 2019)</w:t>
      </w:r>
      <w:r w:rsidRPr="00A26C06">
        <w:rPr>
          <w:rFonts w:ascii="Times New Roman" w:hAnsi="Times New Roman" w:cs="Times New Roman"/>
          <w:sz w:val="24"/>
          <w:szCs w:val="24"/>
        </w:rPr>
        <w:t>. Miami-Dade County's yearly storm preparedness drills are a good example of improving disaster response readiness and could serve as a model for the city.</w:t>
      </w:r>
    </w:p>
    <w:p w14:paraId="722507E5" w14:textId="77777777" w:rsidR="00EB3F99" w:rsidRPr="00A26C06" w:rsidRDefault="00000000" w:rsidP="00A26C06">
      <w:pPr>
        <w:pStyle w:val="Heading2"/>
        <w:spacing w:line="480" w:lineRule="auto"/>
        <w:rPr>
          <w:rFonts w:ascii="Times New Roman" w:hAnsi="Times New Roman" w:cs="Times New Roman"/>
          <w:b/>
          <w:bCs/>
          <w:color w:val="auto"/>
          <w:sz w:val="24"/>
          <w:szCs w:val="24"/>
        </w:rPr>
      </w:pPr>
      <w:bookmarkStart w:id="20" w:name="_Toc147861998"/>
      <w:r w:rsidRPr="00A26C06">
        <w:rPr>
          <w:rFonts w:ascii="Times New Roman" w:hAnsi="Times New Roman" w:cs="Times New Roman"/>
          <w:b/>
          <w:bCs/>
          <w:color w:val="auto"/>
          <w:sz w:val="24"/>
          <w:szCs w:val="24"/>
        </w:rPr>
        <w:t>Collaboration Effects with Emergency Services</w:t>
      </w:r>
      <w:bookmarkEnd w:id="20"/>
    </w:p>
    <w:p w14:paraId="64B283C0" w14:textId="731F37DF" w:rsidR="00EB3F99"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Working together with rescue crews is crucial for building resilience. Strong relationships between New York City's fire departments, police, hospitals, and aid groups should be fostered. Through these partnerships, we are better equipped to respond swiftly and effectively to disasters by allocating vital resources and providing important services</w:t>
      </w:r>
      <w:r w:rsidR="007A4BCF" w:rsidRPr="00A26C06">
        <w:rPr>
          <w:rFonts w:ascii="Times New Roman" w:hAnsi="Times New Roman" w:cs="Times New Roman"/>
          <w:sz w:val="24"/>
          <w:szCs w:val="24"/>
        </w:rPr>
        <w:t xml:space="preserve"> (</w:t>
      </w:r>
      <w:r w:rsidR="007A4BCF" w:rsidRPr="00A26C06">
        <w:rPr>
          <w:rFonts w:ascii="Times New Roman" w:hAnsi="Times New Roman" w:cs="Times New Roman"/>
          <w:sz w:val="24"/>
          <w:szCs w:val="24"/>
          <w:shd w:val="clear" w:color="auto" w:fill="FFFFFF"/>
        </w:rPr>
        <w:t>Cutter &amp; Derakhshan, 2020)</w:t>
      </w:r>
      <w:r w:rsidRPr="00A26C06">
        <w:rPr>
          <w:rFonts w:ascii="Times New Roman" w:hAnsi="Times New Roman" w:cs="Times New Roman"/>
          <w:sz w:val="24"/>
          <w:szCs w:val="24"/>
        </w:rPr>
        <w:t>. Working with local authorities is also crucial for developing an effective early warning system. Information that is both timely and accurate is crucial for making preparations. By coordinating with weather forecasters, cities can get timely information about coming disasters, allowing for safer evacuations and reduced vulnerability.</w:t>
      </w:r>
    </w:p>
    <w:p w14:paraId="44E190AA" w14:textId="364557F8" w:rsidR="00345F87"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 xml:space="preserve">It is also helpful to have agreements for mutual support with surrounding jurisdictions. Large-scale disasters call for the cooperation of nearby municipalities and states. Mutual aid </w:t>
      </w:r>
      <w:r w:rsidRPr="00A26C06">
        <w:rPr>
          <w:rFonts w:ascii="Times New Roman" w:hAnsi="Times New Roman" w:cs="Times New Roman"/>
          <w:sz w:val="24"/>
          <w:szCs w:val="24"/>
        </w:rPr>
        <w:lastRenderedPageBreak/>
        <w:t>agreements between different counties in California are a good example of how emergency response drills can allow successful cross-border assistance</w:t>
      </w:r>
      <w:r w:rsidR="007A4BCF" w:rsidRPr="00A26C06">
        <w:rPr>
          <w:rFonts w:ascii="Times New Roman" w:hAnsi="Times New Roman" w:cs="Times New Roman"/>
          <w:sz w:val="24"/>
          <w:szCs w:val="24"/>
        </w:rPr>
        <w:t xml:space="preserve"> (</w:t>
      </w:r>
      <w:r w:rsidR="007A4BCF" w:rsidRPr="00A26C06">
        <w:rPr>
          <w:rFonts w:ascii="Times New Roman" w:hAnsi="Times New Roman" w:cs="Times New Roman"/>
          <w:sz w:val="24"/>
          <w:szCs w:val="24"/>
          <w:shd w:val="clear" w:color="auto" w:fill="FFFFFF"/>
        </w:rPr>
        <w:t>Cutter &amp; Derakhshan, 2020)</w:t>
      </w:r>
      <w:r w:rsidRPr="00A26C06">
        <w:rPr>
          <w:rFonts w:ascii="Times New Roman" w:hAnsi="Times New Roman" w:cs="Times New Roman"/>
          <w:sz w:val="24"/>
          <w:szCs w:val="24"/>
        </w:rPr>
        <w:t>. New York City's preparedness for emergencies and subsequent recovery is crucial to the city's ability to withstand natural disasters. Disasters can have far less of an effect, and the recovery period can be shortened with the help of well-coordinated response measures, such as thorough planning, regular drills, and collaborative arrangements with emergency services</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Nakamura &amp; Kanemasu, 2020)</w:t>
      </w:r>
      <w:r w:rsidRPr="00A26C06">
        <w:rPr>
          <w:rFonts w:ascii="Times New Roman" w:hAnsi="Times New Roman" w:cs="Times New Roman"/>
          <w:sz w:val="24"/>
          <w:szCs w:val="24"/>
        </w:rPr>
        <w:t>. The city can fortify its ability to persevere in the face of future problems by learning from the methods that have proven successful in other parts of the world and bolstering its local alliances.</w:t>
      </w:r>
    </w:p>
    <w:p w14:paraId="073802E1" w14:textId="77777777" w:rsidR="00EB3F99" w:rsidRPr="00A26C06" w:rsidRDefault="00000000" w:rsidP="00A26C06">
      <w:pPr>
        <w:pStyle w:val="Heading1"/>
        <w:spacing w:line="480" w:lineRule="auto"/>
        <w:jc w:val="center"/>
        <w:rPr>
          <w:rFonts w:ascii="Times New Roman" w:hAnsi="Times New Roman" w:cs="Times New Roman"/>
          <w:b/>
          <w:bCs/>
          <w:color w:val="auto"/>
          <w:sz w:val="24"/>
          <w:szCs w:val="24"/>
        </w:rPr>
      </w:pPr>
      <w:bookmarkStart w:id="21" w:name="_Toc147861999"/>
      <w:r w:rsidRPr="00A26C06">
        <w:rPr>
          <w:rFonts w:ascii="Times New Roman" w:hAnsi="Times New Roman" w:cs="Times New Roman"/>
          <w:b/>
          <w:bCs/>
          <w:color w:val="auto"/>
          <w:sz w:val="24"/>
          <w:szCs w:val="24"/>
        </w:rPr>
        <w:t>Funding and Resources for Resilience</w:t>
      </w:r>
      <w:bookmarkEnd w:id="21"/>
    </w:p>
    <w:p w14:paraId="5E959FB0" w14:textId="77777777" w:rsidR="00EB3F99" w:rsidRPr="00A26C06" w:rsidRDefault="00000000" w:rsidP="00A26C06">
      <w:pPr>
        <w:pStyle w:val="Heading2"/>
        <w:spacing w:line="480" w:lineRule="auto"/>
        <w:rPr>
          <w:rFonts w:ascii="Times New Roman" w:hAnsi="Times New Roman" w:cs="Times New Roman"/>
          <w:b/>
          <w:bCs/>
          <w:color w:val="auto"/>
          <w:sz w:val="24"/>
          <w:szCs w:val="24"/>
        </w:rPr>
      </w:pPr>
      <w:bookmarkStart w:id="22" w:name="_Toc147862000"/>
      <w:r w:rsidRPr="00A26C06">
        <w:rPr>
          <w:rFonts w:ascii="Times New Roman" w:hAnsi="Times New Roman" w:cs="Times New Roman"/>
          <w:b/>
          <w:bCs/>
          <w:color w:val="auto"/>
          <w:sz w:val="24"/>
          <w:szCs w:val="24"/>
        </w:rPr>
        <w:t>Discussion</w:t>
      </w:r>
      <w:bookmarkEnd w:id="22"/>
      <w:r w:rsidRPr="00A26C06">
        <w:rPr>
          <w:rFonts w:ascii="Times New Roman" w:hAnsi="Times New Roman" w:cs="Times New Roman"/>
          <w:b/>
          <w:bCs/>
          <w:color w:val="auto"/>
          <w:sz w:val="24"/>
          <w:szCs w:val="24"/>
        </w:rPr>
        <w:t xml:space="preserve"> </w:t>
      </w:r>
    </w:p>
    <w:p w14:paraId="718C165F" w14:textId="1024AB5C" w:rsidR="00EB3F99"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Disaster resilience plans can only be put into action with sufficient finance. New York City should look into several funding options, such as federal and state grants, public and private budgets, and public-private partnerships</w:t>
      </w:r>
      <w:r w:rsidR="007A4BCF" w:rsidRPr="00A26C06">
        <w:rPr>
          <w:rFonts w:ascii="Times New Roman" w:hAnsi="Times New Roman" w:cs="Times New Roman"/>
          <w:sz w:val="24"/>
          <w:szCs w:val="24"/>
        </w:rPr>
        <w:t xml:space="preserve"> (</w:t>
      </w:r>
      <w:r w:rsidR="007A4BCF" w:rsidRPr="00A26C06">
        <w:rPr>
          <w:rFonts w:ascii="Times New Roman" w:hAnsi="Times New Roman" w:cs="Times New Roman"/>
          <w:sz w:val="24"/>
          <w:szCs w:val="24"/>
          <w:shd w:val="clear" w:color="auto" w:fill="FFFFFF"/>
        </w:rPr>
        <w:t>Cutter &amp; Derakhshan, 2020)</w:t>
      </w:r>
      <w:r w:rsidRPr="00A26C06">
        <w:rPr>
          <w:rFonts w:ascii="Times New Roman" w:hAnsi="Times New Roman" w:cs="Times New Roman"/>
          <w:sz w:val="24"/>
          <w:szCs w:val="24"/>
        </w:rPr>
        <w:t>. Consistent and predictable funding for resilience efforts is possible with the help of designated budgets. Moreover, setting aside a portion of the city's budget for catastrophe preparation and response via a resilience fund can aid in long-term financial stability. Financial security against catastrophic events can also be ensured by looking into disaster bonds or catastrophe risk insurance</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Nakamura &amp; Kanemasu, 2020)</w:t>
      </w:r>
      <w:r w:rsidRPr="00A26C06">
        <w:rPr>
          <w:rFonts w:ascii="Times New Roman" w:hAnsi="Times New Roman" w:cs="Times New Roman"/>
          <w:sz w:val="24"/>
          <w:szCs w:val="24"/>
        </w:rPr>
        <w:t>. Such approaches can ease the financial load on taxpayers while helping the city quickly access funding for recovery and restoration.</w:t>
      </w:r>
    </w:p>
    <w:p w14:paraId="323B0732" w14:textId="77777777" w:rsidR="00EB3F99" w:rsidRPr="00A26C06" w:rsidRDefault="00000000" w:rsidP="00A26C06">
      <w:pPr>
        <w:pStyle w:val="Heading2"/>
        <w:spacing w:line="480" w:lineRule="auto"/>
        <w:rPr>
          <w:rFonts w:ascii="Times New Roman" w:hAnsi="Times New Roman" w:cs="Times New Roman"/>
          <w:b/>
          <w:bCs/>
          <w:color w:val="auto"/>
          <w:sz w:val="24"/>
          <w:szCs w:val="24"/>
        </w:rPr>
      </w:pPr>
      <w:bookmarkStart w:id="23" w:name="_Toc147862001"/>
      <w:r w:rsidRPr="00A26C06">
        <w:rPr>
          <w:rFonts w:ascii="Times New Roman" w:hAnsi="Times New Roman" w:cs="Times New Roman"/>
          <w:b/>
          <w:bCs/>
          <w:color w:val="auto"/>
          <w:sz w:val="24"/>
          <w:szCs w:val="24"/>
        </w:rPr>
        <w:t>Public and Private Sector Contribution</w:t>
      </w:r>
      <w:bookmarkEnd w:id="23"/>
    </w:p>
    <w:p w14:paraId="05E0735D" w14:textId="16838DA7" w:rsidR="00EB3F99"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 xml:space="preserve">The corporate and public sectors must work together on resilience measures. The private sector's contributions, including enterprises and corporations, are crucial. Innovation and more </w:t>
      </w:r>
      <w:r w:rsidRPr="00A26C06">
        <w:rPr>
          <w:rFonts w:ascii="Times New Roman" w:hAnsi="Times New Roman" w:cs="Times New Roman"/>
          <w:sz w:val="24"/>
          <w:szCs w:val="24"/>
        </w:rPr>
        <w:lastRenderedPageBreak/>
        <w:t>funding for resilience initiatives can be facilitated through public-private partnerships</w:t>
      </w:r>
      <w:r w:rsidR="007A4BCF" w:rsidRPr="00A26C06">
        <w:rPr>
          <w:rFonts w:ascii="Times New Roman" w:hAnsi="Times New Roman" w:cs="Times New Roman"/>
          <w:sz w:val="24"/>
          <w:szCs w:val="24"/>
        </w:rPr>
        <w:t xml:space="preserve"> (</w:t>
      </w:r>
      <w:r w:rsidR="007A4BCF" w:rsidRPr="00A26C06">
        <w:rPr>
          <w:rFonts w:ascii="Times New Roman" w:hAnsi="Times New Roman" w:cs="Times New Roman"/>
          <w:sz w:val="24"/>
          <w:szCs w:val="24"/>
          <w:shd w:val="clear" w:color="auto" w:fill="FFFFFF"/>
        </w:rPr>
        <w:t>Cutter &amp; Derakhshan, 2020)</w:t>
      </w:r>
      <w:r w:rsidRPr="00A26C06">
        <w:rPr>
          <w:rFonts w:ascii="Times New Roman" w:hAnsi="Times New Roman" w:cs="Times New Roman"/>
          <w:sz w:val="24"/>
          <w:szCs w:val="24"/>
        </w:rPr>
        <w:t>. The community and the company benefit from corporate investments in disaster-proofing infrastructure, supply chains, and workforce readiness. Charitable groups may make a big difference, too. These organizations strengthen the city's preparedness for natural disasters by giving grants and money for community-based resilience programs. The Rockefeller Foundation's "100 Resilient Cities" initiative is one good example of a program that helps communities strengthen their ability to withstand adverse conditions</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Nakamura &amp; Kanemasu, 2020)</w:t>
      </w:r>
      <w:r w:rsidRPr="00A26C06">
        <w:rPr>
          <w:rFonts w:ascii="Times New Roman" w:hAnsi="Times New Roman" w:cs="Times New Roman"/>
          <w:sz w:val="24"/>
          <w:szCs w:val="24"/>
        </w:rPr>
        <w:t>. It is also crucial to work with research institutions and universities. These organizations can help resilience efforts become more evidence-based by contributing knowledge and research findings.</w:t>
      </w:r>
    </w:p>
    <w:p w14:paraId="68D0A2F3" w14:textId="77777777" w:rsidR="00EB3F99" w:rsidRPr="00A26C06" w:rsidRDefault="00000000" w:rsidP="00A26C06">
      <w:pPr>
        <w:pStyle w:val="Heading1"/>
        <w:spacing w:line="480" w:lineRule="auto"/>
        <w:jc w:val="center"/>
        <w:rPr>
          <w:rFonts w:ascii="Times New Roman" w:hAnsi="Times New Roman" w:cs="Times New Roman"/>
          <w:b/>
          <w:bCs/>
          <w:color w:val="auto"/>
          <w:sz w:val="24"/>
          <w:szCs w:val="24"/>
        </w:rPr>
      </w:pPr>
      <w:bookmarkStart w:id="24" w:name="_Toc147862002"/>
      <w:r w:rsidRPr="00A26C06">
        <w:rPr>
          <w:rFonts w:ascii="Times New Roman" w:hAnsi="Times New Roman" w:cs="Times New Roman"/>
          <w:b/>
          <w:bCs/>
          <w:color w:val="auto"/>
          <w:sz w:val="24"/>
          <w:szCs w:val="24"/>
        </w:rPr>
        <w:t>Case studies: Learning from Successes in Disaster Resilience</w:t>
      </w:r>
      <w:bookmarkEnd w:id="24"/>
    </w:p>
    <w:p w14:paraId="62BFAAA3" w14:textId="54099A4F" w:rsidR="007A4BCF"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New York City can learn from and model its resilience efforts after other cities' successful catastrophe resilience projects. These case studies provide concrete illustrations of tried-and-true methods for bettering emergency readiness and response (</w:t>
      </w:r>
      <w:r w:rsidRPr="00A26C06">
        <w:rPr>
          <w:rFonts w:ascii="Times New Roman" w:hAnsi="Times New Roman" w:cs="Times New Roman"/>
          <w:sz w:val="24"/>
          <w:szCs w:val="24"/>
          <w:shd w:val="clear" w:color="auto" w:fill="FFFFFF"/>
        </w:rPr>
        <w:t>Cutter &amp; Derakhshan, 2020)</w:t>
      </w:r>
      <w:r w:rsidRPr="00A26C06">
        <w:rPr>
          <w:rFonts w:ascii="Times New Roman" w:hAnsi="Times New Roman" w:cs="Times New Roman"/>
          <w:sz w:val="24"/>
          <w:szCs w:val="24"/>
        </w:rPr>
        <w:t>. The city of Tokyo is a good illustration because it has taken extensive action to reduce the dangers posed by its frequent earthquakes. The city of New York can learn from Tokyo's approach to earthquake preparedness. Strict building rules, cutting-edge earthquake-resistant technology, and aggressive community involvement are all crucial tactics. The lessons that can be learned from Tokyo's calamity include the significance of strong infrastructure and community awareness</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Nakamura &amp; Kanemasu, 2020)</w:t>
      </w:r>
      <w:r w:rsidRPr="00A26C06">
        <w:rPr>
          <w:rFonts w:ascii="Times New Roman" w:hAnsi="Times New Roman" w:cs="Times New Roman"/>
          <w:sz w:val="24"/>
          <w:szCs w:val="24"/>
        </w:rPr>
        <w:t>. Rotterdam, a city in the Netherlands, is another example of a place that has developed novel approaches to flood protection and climate resilience.</w:t>
      </w:r>
    </w:p>
    <w:p w14:paraId="466A0408" w14:textId="0896F102" w:rsidR="00EB3F99" w:rsidRPr="00A26C06" w:rsidRDefault="00000000" w:rsidP="00A26C06">
      <w:pPr>
        <w:spacing w:after="0" w:line="480" w:lineRule="auto"/>
        <w:ind w:firstLine="720"/>
        <w:rPr>
          <w:rFonts w:ascii="Times New Roman" w:hAnsi="Times New Roman" w:cs="Times New Roman"/>
          <w:sz w:val="24"/>
          <w:szCs w:val="24"/>
        </w:rPr>
      </w:pPr>
      <w:r w:rsidRPr="00A26C06">
        <w:rPr>
          <w:rFonts w:ascii="Times New Roman" w:hAnsi="Times New Roman" w:cs="Times New Roman"/>
          <w:sz w:val="24"/>
          <w:szCs w:val="24"/>
        </w:rPr>
        <w:t xml:space="preserve">Flood walls, green infrastructure, and environmentally responsible city planning make up Rotterdam's suite of adaption techniques. This all-encompassing strategy has made the city a </w:t>
      </w:r>
      <w:r w:rsidRPr="00A26C06">
        <w:rPr>
          <w:rFonts w:ascii="Times New Roman" w:hAnsi="Times New Roman" w:cs="Times New Roman"/>
          <w:sz w:val="24"/>
          <w:szCs w:val="24"/>
        </w:rPr>
        <w:lastRenderedPageBreak/>
        <w:t>pioneer in climate resilience, providing New York with a model for mitigating the effects of climate change, including increasing sea levels and storm surges</w:t>
      </w:r>
      <w:r w:rsidR="007A4BCF" w:rsidRPr="00A26C06">
        <w:rPr>
          <w:rFonts w:ascii="Times New Roman" w:hAnsi="Times New Roman" w:cs="Times New Roman"/>
          <w:sz w:val="24"/>
          <w:szCs w:val="24"/>
        </w:rPr>
        <w:t xml:space="preserve"> (</w:t>
      </w:r>
      <w:r w:rsidR="007A4BCF" w:rsidRPr="00A26C06">
        <w:rPr>
          <w:rFonts w:ascii="Times New Roman" w:hAnsi="Times New Roman" w:cs="Times New Roman"/>
          <w:sz w:val="24"/>
          <w:szCs w:val="24"/>
          <w:shd w:val="clear" w:color="auto" w:fill="FFFFFF"/>
        </w:rPr>
        <w:t>Cutter &amp; Derakhshan, 2020)</w:t>
      </w:r>
      <w:r w:rsidRPr="00A26C06">
        <w:rPr>
          <w:rFonts w:ascii="Times New Roman" w:hAnsi="Times New Roman" w:cs="Times New Roman"/>
          <w:sz w:val="24"/>
          <w:szCs w:val="24"/>
        </w:rPr>
        <w:t>. In addition, San Francisco's efforts to reduce seismic hazards offer a compelling case study. Cross-sector cooperation, risk assessment, and routinely updated emergency plans are stressed in the city's "Resilient San Francisco" effort. The lessons learned from San Francisco's earthquake show the value of community collaborations and flexible government in making cities more resilient to natural disasters</w:t>
      </w:r>
      <w:r w:rsidR="00236D01" w:rsidRPr="00A26C06">
        <w:rPr>
          <w:rFonts w:ascii="Times New Roman" w:hAnsi="Times New Roman" w:cs="Times New Roman"/>
          <w:sz w:val="24"/>
          <w:szCs w:val="24"/>
        </w:rPr>
        <w:t xml:space="preserve"> (</w:t>
      </w:r>
      <w:r w:rsidR="00236D01" w:rsidRPr="00A26C06">
        <w:rPr>
          <w:rFonts w:ascii="Times New Roman" w:hAnsi="Times New Roman" w:cs="Times New Roman"/>
          <w:sz w:val="24"/>
          <w:szCs w:val="24"/>
          <w:shd w:val="clear" w:color="auto" w:fill="FFFFFF"/>
        </w:rPr>
        <w:t>Nakamura &amp; Kanemasu, 2020)</w:t>
      </w:r>
      <w:r w:rsidRPr="00A26C06">
        <w:rPr>
          <w:rFonts w:ascii="Times New Roman" w:hAnsi="Times New Roman" w:cs="Times New Roman"/>
          <w:sz w:val="24"/>
          <w:szCs w:val="24"/>
        </w:rPr>
        <w:t>. New York City may learn from these examples, modify effective techniques to fit its needs, and avoid making the same mistakes other cities have made. These case studies show how disaster resilience may be implemented in the real world to make communities stronger and more secure in the face of changing risks.</w:t>
      </w:r>
    </w:p>
    <w:p w14:paraId="0EB6798D" w14:textId="265F1EEA" w:rsidR="00EB3F99" w:rsidRPr="00A26C06" w:rsidRDefault="00000000" w:rsidP="00A26C06">
      <w:pPr>
        <w:pStyle w:val="Heading1"/>
        <w:spacing w:line="480" w:lineRule="auto"/>
        <w:jc w:val="center"/>
        <w:rPr>
          <w:rFonts w:ascii="Times New Roman" w:hAnsi="Times New Roman" w:cs="Times New Roman"/>
          <w:b/>
          <w:bCs/>
          <w:color w:val="auto"/>
          <w:sz w:val="24"/>
          <w:szCs w:val="24"/>
        </w:rPr>
      </w:pPr>
      <w:bookmarkStart w:id="25" w:name="_Toc147862003"/>
      <w:r w:rsidRPr="00A26C06">
        <w:rPr>
          <w:rFonts w:ascii="Times New Roman" w:hAnsi="Times New Roman" w:cs="Times New Roman"/>
          <w:b/>
          <w:bCs/>
          <w:color w:val="auto"/>
          <w:sz w:val="24"/>
          <w:szCs w:val="24"/>
        </w:rPr>
        <w:t>Conclusion</w:t>
      </w:r>
      <w:bookmarkEnd w:id="25"/>
    </w:p>
    <w:p w14:paraId="025D914C" w14:textId="274CC8DB" w:rsidR="007A4BCF" w:rsidRPr="00A26C06" w:rsidRDefault="00000000" w:rsidP="00A26C06">
      <w:pPr>
        <w:spacing w:after="0" w:line="480" w:lineRule="auto"/>
        <w:rPr>
          <w:rFonts w:ascii="Times New Roman" w:hAnsi="Times New Roman" w:cs="Times New Roman"/>
          <w:sz w:val="24"/>
          <w:szCs w:val="24"/>
        </w:rPr>
      </w:pPr>
      <w:r w:rsidRPr="00A26C06">
        <w:rPr>
          <w:rFonts w:ascii="Times New Roman" w:hAnsi="Times New Roman" w:cs="Times New Roman"/>
          <w:sz w:val="24"/>
          <w:szCs w:val="24"/>
        </w:rPr>
        <w:tab/>
        <w:t>New York City's pursuit of catastrophe resilience necessitates an in-depth appreciation of the city's vulnerabilities, careful strategic planning, and the incorporation of helpful lessons learned from other communities' efforts. The city's history and forward-thinking mentality together show the way to stability in the face of adversity. A roadmap to resilience is outlined, including suggestions for bolstering infrastructure, including the community, managing risks, altering policies, and working with emergency services. It is also crucial for the city's financial stability and preparedness to attract private investment and public-private partnerships. Incorporating lessons from other cities' successes demonstrates that resilient urban planning is possible and essential to the city's citizens and future safety. By planning to withstand natural disasters, New York has proven its commitment to creating a community where everyone may feel safe, secure, and affluent.</w:t>
      </w:r>
    </w:p>
    <w:p w14:paraId="0961C3A2" w14:textId="77777777" w:rsidR="00EB3F99" w:rsidRPr="00A26C06" w:rsidRDefault="00EB3F99" w:rsidP="00A26C06">
      <w:pPr>
        <w:spacing w:after="0" w:line="480" w:lineRule="auto"/>
        <w:rPr>
          <w:rFonts w:ascii="Times New Roman" w:hAnsi="Times New Roman" w:cs="Times New Roman"/>
          <w:b/>
          <w:bCs/>
          <w:sz w:val="24"/>
          <w:szCs w:val="24"/>
        </w:rPr>
      </w:pPr>
    </w:p>
    <w:p w14:paraId="069AD42E" w14:textId="1CD1CCEA" w:rsidR="00EB3F99" w:rsidRPr="00A26C06" w:rsidRDefault="00000000" w:rsidP="00A26C06">
      <w:pPr>
        <w:pStyle w:val="Heading1"/>
        <w:spacing w:line="480" w:lineRule="auto"/>
        <w:jc w:val="center"/>
        <w:rPr>
          <w:rFonts w:ascii="Times New Roman" w:hAnsi="Times New Roman" w:cs="Times New Roman"/>
          <w:b/>
          <w:bCs/>
          <w:color w:val="auto"/>
          <w:sz w:val="24"/>
          <w:szCs w:val="24"/>
        </w:rPr>
      </w:pPr>
      <w:bookmarkStart w:id="26" w:name="_Toc147862004"/>
      <w:r w:rsidRPr="00A26C06">
        <w:rPr>
          <w:rFonts w:ascii="Times New Roman" w:hAnsi="Times New Roman" w:cs="Times New Roman"/>
          <w:b/>
          <w:bCs/>
          <w:color w:val="auto"/>
          <w:sz w:val="24"/>
          <w:szCs w:val="24"/>
        </w:rPr>
        <w:lastRenderedPageBreak/>
        <w:t>References</w:t>
      </w:r>
      <w:bookmarkEnd w:id="26"/>
    </w:p>
    <w:p w14:paraId="750A0A22" w14:textId="77777777" w:rsidR="0085418D" w:rsidRPr="00A26C06" w:rsidRDefault="00000000" w:rsidP="00A26C06">
      <w:pPr>
        <w:spacing w:after="0" w:line="480" w:lineRule="auto"/>
        <w:ind w:left="720" w:hanging="720"/>
        <w:rPr>
          <w:rFonts w:ascii="Times New Roman" w:hAnsi="Times New Roman" w:cs="Times New Roman"/>
          <w:sz w:val="24"/>
          <w:szCs w:val="24"/>
          <w:shd w:val="clear" w:color="auto" w:fill="FFFFFF"/>
        </w:rPr>
      </w:pPr>
      <w:r w:rsidRPr="00A26C06">
        <w:rPr>
          <w:rFonts w:ascii="Times New Roman" w:hAnsi="Times New Roman" w:cs="Times New Roman"/>
          <w:sz w:val="24"/>
          <w:szCs w:val="24"/>
          <w:shd w:val="clear" w:color="auto" w:fill="FFFFFF"/>
        </w:rPr>
        <w:t>Aksha, S. K., &amp; Emrich, C. T. (2020). Benchmarking community disaster resilience in Nepal. </w:t>
      </w:r>
      <w:r w:rsidRPr="00A26C06">
        <w:rPr>
          <w:rFonts w:ascii="Times New Roman" w:hAnsi="Times New Roman" w:cs="Times New Roman"/>
          <w:i/>
          <w:iCs/>
          <w:sz w:val="24"/>
          <w:szCs w:val="24"/>
          <w:shd w:val="clear" w:color="auto" w:fill="FFFFFF"/>
        </w:rPr>
        <w:t>International journal of environmental research and public health</w:t>
      </w:r>
      <w:r w:rsidRPr="00A26C06">
        <w:rPr>
          <w:rFonts w:ascii="Times New Roman" w:hAnsi="Times New Roman" w:cs="Times New Roman"/>
          <w:sz w:val="24"/>
          <w:szCs w:val="24"/>
          <w:shd w:val="clear" w:color="auto" w:fill="FFFFFF"/>
        </w:rPr>
        <w:t>, </w:t>
      </w:r>
      <w:r w:rsidRPr="00A26C06">
        <w:rPr>
          <w:rFonts w:ascii="Times New Roman" w:hAnsi="Times New Roman" w:cs="Times New Roman"/>
          <w:i/>
          <w:iCs/>
          <w:sz w:val="24"/>
          <w:szCs w:val="24"/>
          <w:shd w:val="clear" w:color="auto" w:fill="FFFFFF"/>
        </w:rPr>
        <w:t>17</w:t>
      </w:r>
      <w:r w:rsidRPr="00A26C06">
        <w:rPr>
          <w:rFonts w:ascii="Times New Roman" w:hAnsi="Times New Roman" w:cs="Times New Roman"/>
          <w:sz w:val="24"/>
          <w:szCs w:val="24"/>
          <w:shd w:val="clear" w:color="auto" w:fill="FFFFFF"/>
        </w:rPr>
        <w:t xml:space="preserve">(6), 1985. </w:t>
      </w:r>
      <w:hyperlink r:id="rId7" w:history="1">
        <w:r w:rsidRPr="00A26C06">
          <w:rPr>
            <w:rStyle w:val="Hyperlink"/>
            <w:rFonts w:ascii="Times New Roman" w:hAnsi="Times New Roman" w:cs="Times New Roman"/>
            <w:color w:val="auto"/>
            <w:sz w:val="24"/>
            <w:szCs w:val="24"/>
            <w:shd w:val="clear" w:color="auto" w:fill="FFFFFF"/>
          </w:rPr>
          <w:t>https://www.mdpi.com/1660-4601/17/6/1985#</w:t>
        </w:r>
      </w:hyperlink>
    </w:p>
    <w:p w14:paraId="1D33AC52" w14:textId="77777777" w:rsidR="0085418D" w:rsidRPr="00A26C06" w:rsidRDefault="00000000" w:rsidP="00A26C06">
      <w:pPr>
        <w:spacing w:after="0" w:line="480" w:lineRule="auto"/>
        <w:ind w:left="720" w:hanging="720"/>
        <w:rPr>
          <w:rFonts w:ascii="Times New Roman" w:hAnsi="Times New Roman" w:cs="Times New Roman"/>
          <w:sz w:val="24"/>
          <w:szCs w:val="24"/>
          <w:shd w:val="clear" w:color="auto" w:fill="FFFFFF"/>
        </w:rPr>
      </w:pPr>
      <w:r w:rsidRPr="00A26C06">
        <w:rPr>
          <w:rFonts w:ascii="Times New Roman" w:hAnsi="Times New Roman" w:cs="Times New Roman"/>
          <w:sz w:val="24"/>
          <w:szCs w:val="24"/>
          <w:shd w:val="clear" w:color="auto" w:fill="FFFFFF"/>
        </w:rPr>
        <w:t>Blagojević, N., Hefti, F., Henken, J., Didier, M., &amp; Stojadinović, B. (2023). Quantifying disaster resilience of a community with interdependent civil infrastructure systems. </w:t>
      </w:r>
      <w:r w:rsidRPr="00A26C06">
        <w:rPr>
          <w:rFonts w:ascii="Times New Roman" w:hAnsi="Times New Roman" w:cs="Times New Roman"/>
          <w:i/>
          <w:iCs/>
          <w:sz w:val="24"/>
          <w:szCs w:val="24"/>
          <w:shd w:val="clear" w:color="auto" w:fill="FFFFFF"/>
        </w:rPr>
        <w:t>Structure and Infrastructure Engineering</w:t>
      </w:r>
      <w:r w:rsidRPr="00A26C06">
        <w:rPr>
          <w:rFonts w:ascii="Times New Roman" w:hAnsi="Times New Roman" w:cs="Times New Roman"/>
          <w:sz w:val="24"/>
          <w:szCs w:val="24"/>
          <w:shd w:val="clear" w:color="auto" w:fill="FFFFFF"/>
        </w:rPr>
        <w:t>, </w:t>
      </w:r>
      <w:r w:rsidRPr="00A26C06">
        <w:rPr>
          <w:rFonts w:ascii="Times New Roman" w:hAnsi="Times New Roman" w:cs="Times New Roman"/>
          <w:i/>
          <w:iCs/>
          <w:sz w:val="24"/>
          <w:szCs w:val="24"/>
          <w:shd w:val="clear" w:color="auto" w:fill="FFFFFF"/>
        </w:rPr>
        <w:t>19</w:t>
      </w:r>
      <w:r w:rsidRPr="00A26C06">
        <w:rPr>
          <w:rFonts w:ascii="Times New Roman" w:hAnsi="Times New Roman" w:cs="Times New Roman"/>
          <w:sz w:val="24"/>
          <w:szCs w:val="24"/>
          <w:shd w:val="clear" w:color="auto" w:fill="FFFFFF"/>
        </w:rPr>
        <w:t xml:space="preserve">(12), 1696-1710. </w:t>
      </w:r>
      <w:hyperlink r:id="rId8" w:history="1">
        <w:r w:rsidRPr="00A26C06">
          <w:rPr>
            <w:rStyle w:val="Hyperlink"/>
            <w:rFonts w:ascii="Times New Roman" w:hAnsi="Times New Roman" w:cs="Times New Roman"/>
            <w:color w:val="auto"/>
            <w:sz w:val="24"/>
            <w:szCs w:val="24"/>
            <w:shd w:val="clear" w:color="auto" w:fill="FFFFFF"/>
          </w:rPr>
          <w:t>https://doi.org/10.1080/15732479.2022.2052912</w:t>
        </w:r>
      </w:hyperlink>
    </w:p>
    <w:p w14:paraId="626683E7" w14:textId="77777777" w:rsidR="0085418D" w:rsidRPr="00A26C06" w:rsidRDefault="00000000" w:rsidP="00A26C06">
      <w:pPr>
        <w:spacing w:after="0" w:line="480" w:lineRule="auto"/>
        <w:ind w:left="720" w:hanging="720"/>
        <w:rPr>
          <w:rFonts w:ascii="Times New Roman" w:hAnsi="Times New Roman" w:cs="Times New Roman"/>
          <w:sz w:val="24"/>
          <w:szCs w:val="24"/>
          <w:shd w:val="clear" w:color="auto" w:fill="FFFFFF"/>
        </w:rPr>
      </w:pPr>
      <w:r w:rsidRPr="00A26C06">
        <w:rPr>
          <w:rFonts w:ascii="Times New Roman" w:hAnsi="Times New Roman" w:cs="Times New Roman"/>
          <w:sz w:val="24"/>
          <w:szCs w:val="24"/>
          <w:shd w:val="clear" w:color="auto" w:fill="FFFFFF"/>
        </w:rPr>
        <w:t>Cutter, S. L., &amp; Derakhshan, S. (2020). Temporal and spatial change in disaster resilience in US counties, 2010–2015. </w:t>
      </w:r>
      <w:r w:rsidRPr="00A26C06">
        <w:rPr>
          <w:rFonts w:ascii="Times New Roman" w:hAnsi="Times New Roman" w:cs="Times New Roman"/>
          <w:i/>
          <w:iCs/>
          <w:sz w:val="24"/>
          <w:szCs w:val="24"/>
          <w:shd w:val="clear" w:color="auto" w:fill="FFFFFF"/>
        </w:rPr>
        <w:t>Environmental Hazards</w:t>
      </w:r>
      <w:r w:rsidRPr="00A26C06">
        <w:rPr>
          <w:rFonts w:ascii="Times New Roman" w:hAnsi="Times New Roman" w:cs="Times New Roman"/>
          <w:sz w:val="24"/>
          <w:szCs w:val="24"/>
          <w:shd w:val="clear" w:color="auto" w:fill="FFFFFF"/>
        </w:rPr>
        <w:t>, </w:t>
      </w:r>
      <w:r w:rsidRPr="00A26C06">
        <w:rPr>
          <w:rFonts w:ascii="Times New Roman" w:hAnsi="Times New Roman" w:cs="Times New Roman"/>
          <w:i/>
          <w:iCs/>
          <w:sz w:val="24"/>
          <w:szCs w:val="24"/>
          <w:shd w:val="clear" w:color="auto" w:fill="FFFFFF"/>
        </w:rPr>
        <w:t>19</w:t>
      </w:r>
      <w:r w:rsidRPr="00A26C06">
        <w:rPr>
          <w:rFonts w:ascii="Times New Roman" w:hAnsi="Times New Roman" w:cs="Times New Roman"/>
          <w:sz w:val="24"/>
          <w:szCs w:val="24"/>
          <w:shd w:val="clear" w:color="auto" w:fill="FFFFFF"/>
        </w:rPr>
        <w:t xml:space="preserve">(1), 10–29. </w:t>
      </w:r>
      <w:hyperlink r:id="rId9" w:history="1">
        <w:r w:rsidRPr="00A26C06">
          <w:rPr>
            <w:rStyle w:val="Hyperlink"/>
            <w:rFonts w:ascii="Times New Roman" w:hAnsi="Times New Roman" w:cs="Times New Roman"/>
            <w:color w:val="auto"/>
            <w:sz w:val="24"/>
            <w:szCs w:val="24"/>
            <w:shd w:val="clear" w:color="auto" w:fill="FFFFFF"/>
          </w:rPr>
          <w:t>https://doi.org/10.1080/17477891.2018.1511405</w:t>
        </w:r>
      </w:hyperlink>
    </w:p>
    <w:p w14:paraId="11DF2504" w14:textId="77777777" w:rsidR="0085418D" w:rsidRPr="00A26C06" w:rsidRDefault="00000000" w:rsidP="00A26C06">
      <w:pPr>
        <w:spacing w:after="0" w:line="480" w:lineRule="auto"/>
        <w:ind w:left="720" w:hanging="720"/>
        <w:rPr>
          <w:rFonts w:ascii="Times New Roman" w:hAnsi="Times New Roman" w:cs="Times New Roman"/>
          <w:sz w:val="24"/>
          <w:szCs w:val="24"/>
          <w:shd w:val="clear" w:color="auto" w:fill="FFFFFF"/>
        </w:rPr>
      </w:pPr>
      <w:r w:rsidRPr="00A26C06">
        <w:rPr>
          <w:rFonts w:ascii="Times New Roman" w:hAnsi="Times New Roman" w:cs="Times New Roman"/>
          <w:sz w:val="24"/>
          <w:szCs w:val="24"/>
          <w:shd w:val="clear" w:color="auto" w:fill="FFFFFF"/>
        </w:rPr>
        <w:t>Harahap, G. Y. (2020). Instilling Participatory Planning in Disaster Resilience Measures: Recovery of Tsunami-affected Communities in Banda Aceh, Indonesia. </w:t>
      </w:r>
      <w:r w:rsidRPr="00A26C06">
        <w:rPr>
          <w:rFonts w:ascii="Times New Roman" w:hAnsi="Times New Roman" w:cs="Times New Roman"/>
          <w:i/>
          <w:iCs/>
          <w:sz w:val="24"/>
          <w:szCs w:val="24"/>
          <w:shd w:val="clear" w:color="auto" w:fill="FFFFFF"/>
        </w:rPr>
        <w:t>Budapest International Research in Exact Sciences (BirEx) Journal</w:t>
      </w:r>
      <w:r w:rsidRPr="00A26C06">
        <w:rPr>
          <w:rFonts w:ascii="Times New Roman" w:hAnsi="Times New Roman" w:cs="Times New Roman"/>
          <w:sz w:val="24"/>
          <w:szCs w:val="24"/>
          <w:shd w:val="clear" w:color="auto" w:fill="FFFFFF"/>
        </w:rPr>
        <w:t>, </w:t>
      </w:r>
      <w:r w:rsidRPr="00A26C06">
        <w:rPr>
          <w:rFonts w:ascii="Times New Roman" w:hAnsi="Times New Roman" w:cs="Times New Roman"/>
          <w:i/>
          <w:iCs/>
          <w:sz w:val="24"/>
          <w:szCs w:val="24"/>
          <w:shd w:val="clear" w:color="auto" w:fill="FFFFFF"/>
        </w:rPr>
        <w:t>2</w:t>
      </w:r>
      <w:r w:rsidRPr="00A26C06">
        <w:rPr>
          <w:rFonts w:ascii="Times New Roman" w:hAnsi="Times New Roman" w:cs="Times New Roman"/>
          <w:sz w:val="24"/>
          <w:szCs w:val="24"/>
          <w:shd w:val="clear" w:color="auto" w:fill="FFFFFF"/>
        </w:rPr>
        <w:t xml:space="preserve">(3), 394-404. </w:t>
      </w:r>
      <w:hyperlink r:id="rId10" w:history="1">
        <w:r w:rsidRPr="00A26C06">
          <w:rPr>
            <w:rStyle w:val="Hyperlink"/>
            <w:rFonts w:ascii="Times New Roman" w:hAnsi="Times New Roman" w:cs="Times New Roman"/>
            <w:color w:val="auto"/>
            <w:sz w:val="24"/>
            <w:szCs w:val="24"/>
            <w:shd w:val="clear" w:color="auto" w:fill="FFFFFF"/>
          </w:rPr>
          <w:t>https://pdfs.semanticscholar.org/40fb/c10a6dbf024411ea870d946b26d643791c80.pdf</w:t>
        </w:r>
      </w:hyperlink>
    </w:p>
    <w:p w14:paraId="389BB3BD" w14:textId="77777777" w:rsidR="0085418D" w:rsidRPr="00A26C06" w:rsidRDefault="00000000" w:rsidP="00A26C06">
      <w:pPr>
        <w:spacing w:after="0" w:line="480" w:lineRule="auto"/>
        <w:ind w:left="720" w:hanging="720"/>
        <w:rPr>
          <w:rFonts w:ascii="Times New Roman" w:hAnsi="Times New Roman" w:cs="Times New Roman"/>
          <w:sz w:val="24"/>
          <w:szCs w:val="24"/>
          <w:shd w:val="clear" w:color="auto" w:fill="FFFFFF"/>
        </w:rPr>
      </w:pPr>
      <w:r w:rsidRPr="00A26C06">
        <w:rPr>
          <w:rFonts w:ascii="Times New Roman" w:hAnsi="Times New Roman" w:cs="Times New Roman"/>
          <w:sz w:val="24"/>
          <w:szCs w:val="24"/>
          <w:shd w:val="clear" w:color="auto" w:fill="FFFFFF"/>
        </w:rPr>
        <w:t>Khan, M. T. I., Anwar, S., Sarkodie, S. A., Yaseen, M. R., Nadeem, A. M., &amp; Ali, Q. (2022). Comprehensive disaster resilience index: Pathway towards risk-informed sustainable development. </w:t>
      </w:r>
      <w:r w:rsidRPr="00A26C06">
        <w:rPr>
          <w:rFonts w:ascii="Times New Roman" w:hAnsi="Times New Roman" w:cs="Times New Roman"/>
          <w:i/>
          <w:iCs/>
          <w:sz w:val="24"/>
          <w:szCs w:val="24"/>
          <w:shd w:val="clear" w:color="auto" w:fill="FFFFFF"/>
        </w:rPr>
        <w:t>Journal of Cleaner Production</w:t>
      </w:r>
      <w:r w:rsidRPr="00A26C06">
        <w:rPr>
          <w:rFonts w:ascii="Times New Roman" w:hAnsi="Times New Roman" w:cs="Times New Roman"/>
          <w:sz w:val="24"/>
          <w:szCs w:val="24"/>
          <w:shd w:val="clear" w:color="auto" w:fill="FFFFFF"/>
        </w:rPr>
        <w:t>, </w:t>
      </w:r>
      <w:r w:rsidRPr="00A26C06">
        <w:rPr>
          <w:rFonts w:ascii="Times New Roman" w:hAnsi="Times New Roman" w:cs="Times New Roman"/>
          <w:i/>
          <w:iCs/>
          <w:sz w:val="24"/>
          <w:szCs w:val="24"/>
          <w:shd w:val="clear" w:color="auto" w:fill="FFFFFF"/>
        </w:rPr>
        <w:t>366</w:t>
      </w:r>
      <w:r w:rsidRPr="00A26C06">
        <w:rPr>
          <w:rFonts w:ascii="Times New Roman" w:hAnsi="Times New Roman" w:cs="Times New Roman"/>
          <w:sz w:val="24"/>
          <w:szCs w:val="24"/>
          <w:shd w:val="clear" w:color="auto" w:fill="FFFFFF"/>
        </w:rPr>
        <w:t xml:space="preserve">, 132937. </w:t>
      </w:r>
      <w:hyperlink r:id="rId11" w:history="1">
        <w:r w:rsidRPr="00A26C06">
          <w:rPr>
            <w:rStyle w:val="Hyperlink"/>
            <w:rFonts w:ascii="Times New Roman" w:hAnsi="Times New Roman" w:cs="Times New Roman"/>
            <w:color w:val="auto"/>
            <w:sz w:val="24"/>
            <w:szCs w:val="24"/>
            <w:shd w:val="clear" w:color="auto" w:fill="FFFFFF"/>
          </w:rPr>
          <w:t>https://doi.org/10.1016/j.jclepro.2022.132937</w:t>
        </w:r>
      </w:hyperlink>
    </w:p>
    <w:p w14:paraId="484B36B9" w14:textId="77777777" w:rsidR="0085418D" w:rsidRPr="00A26C06" w:rsidRDefault="00000000" w:rsidP="00A26C06">
      <w:pPr>
        <w:spacing w:after="0" w:line="480" w:lineRule="auto"/>
        <w:ind w:left="720" w:hanging="720"/>
        <w:rPr>
          <w:rFonts w:ascii="Times New Roman" w:hAnsi="Times New Roman" w:cs="Times New Roman"/>
          <w:sz w:val="24"/>
          <w:szCs w:val="24"/>
          <w:shd w:val="clear" w:color="auto" w:fill="FFFFFF"/>
        </w:rPr>
      </w:pPr>
      <w:r w:rsidRPr="00A26C06">
        <w:rPr>
          <w:rFonts w:ascii="Times New Roman" w:hAnsi="Times New Roman" w:cs="Times New Roman"/>
          <w:sz w:val="24"/>
          <w:szCs w:val="24"/>
          <w:shd w:val="clear" w:color="auto" w:fill="FFFFFF"/>
        </w:rPr>
        <w:t>Lee, D. W. (2019). Local government’s disaster management capacity and disaster resilience. </w:t>
      </w:r>
      <w:r w:rsidRPr="00A26C06">
        <w:rPr>
          <w:rFonts w:ascii="Times New Roman" w:hAnsi="Times New Roman" w:cs="Times New Roman"/>
          <w:i/>
          <w:iCs/>
          <w:sz w:val="24"/>
          <w:szCs w:val="24"/>
          <w:shd w:val="clear" w:color="auto" w:fill="FFFFFF"/>
        </w:rPr>
        <w:t>Local Government Studies</w:t>
      </w:r>
      <w:r w:rsidRPr="00A26C06">
        <w:rPr>
          <w:rFonts w:ascii="Times New Roman" w:hAnsi="Times New Roman" w:cs="Times New Roman"/>
          <w:sz w:val="24"/>
          <w:szCs w:val="24"/>
          <w:shd w:val="clear" w:color="auto" w:fill="FFFFFF"/>
        </w:rPr>
        <w:t>, </w:t>
      </w:r>
      <w:r w:rsidRPr="00A26C06">
        <w:rPr>
          <w:rFonts w:ascii="Times New Roman" w:hAnsi="Times New Roman" w:cs="Times New Roman"/>
          <w:i/>
          <w:iCs/>
          <w:sz w:val="24"/>
          <w:szCs w:val="24"/>
          <w:shd w:val="clear" w:color="auto" w:fill="FFFFFF"/>
        </w:rPr>
        <w:t>45</w:t>
      </w:r>
      <w:r w:rsidRPr="00A26C06">
        <w:rPr>
          <w:rFonts w:ascii="Times New Roman" w:hAnsi="Times New Roman" w:cs="Times New Roman"/>
          <w:sz w:val="24"/>
          <w:szCs w:val="24"/>
          <w:shd w:val="clear" w:color="auto" w:fill="FFFFFF"/>
        </w:rPr>
        <w:t xml:space="preserve">(6), 803–826. </w:t>
      </w:r>
      <w:hyperlink r:id="rId12" w:history="1">
        <w:r w:rsidRPr="00A26C06">
          <w:rPr>
            <w:rStyle w:val="Hyperlink"/>
            <w:rFonts w:ascii="Times New Roman" w:hAnsi="Times New Roman" w:cs="Times New Roman"/>
            <w:color w:val="auto"/>
            <w:sz w:val="24"/>
            <w:szCs w:val="24"/>
            <w:shd w:val="clear" w:color="auto" w:fill="FFFFFF"/>
          </w:rPr>
          <w:t>https://doi.org/10.1080/03003930.2019.1653284</w:t>
        </w:r>
      </w:hyperlink>
    </w:p>
    <w:p w14:paraId="087F219D" w14:textId="77777777" w:rsidR="0085418D" w:rsidRPr="00A26C06" w:rsidRDefault="00000000" w:rsidP="00A26C06">
      <w:pPr>
        <w:spacing w:after="0" w:line="480" w:lineRule="auto"/>
        <w:ind w:left="720" w:hanging="720"/>
        <w:rPr>
          <w:rFonts w:ascii="Times New Roman" w:hAnsi="Times New Roman" w:cs="Times New Roman"/>
          <w:sz w:val="24"/>
          <w:szCs w:val="24"/>
          <w:shd w:val="clear" w:color="auto" w:fill="FCFCFC"/>
        </w:rPr>
      </w:pPr>
      <w:r w:rsidRPr="00A26C06">
        <w:rPr>
          <w:rFonts w:ascii="Times New Roman" w:hAnsi="Times New Roman" w:cs="Times New Roman"/>
          <w:sz w:val="24"/>
          <w:szCs w:val="24"/>
          <w:shd w:val="clear" w:color="auto" w:fill="FFFFFF"/>
        </w:rPr>
        <w:lastRenderedPageBreak/>
        <w:t>Mayer, B. (2019). A review of the literature on community resilience and disaster recovery. </w:t>
      </w:r>
      <w:r w:rsidRPr="00A26C06">
        <w:rPr>
          <w:rFonts w:ascii="Times New Roman" w:hAnsi="Times New Roman" w:cs="Times New Roman"/>
          <w:i/>
          <w:iCs/>
          <w:sz w:val="24"/>
          <w:szCs w:val="24"/>
          <w:shd w:val="clear" w:color="auto" w:fill="FFFFFF"/>
        </w:rPr>
        <w:t>Current environmental health reports</w:t>
      </w:r>
      <w:r w:rsidRPr="00A26C06">
        <w:rPr>
          <w:rFonts w:ascii="Times New Roman" w:hAnsi="Times New Roman" w:cs="Times New Roman"/>
          <w:sz w:val="24"/>
          <w:szCs w:val="24"/>
          <w:shd w:val="clear" w:color="auto" w:fill="FFFFFF"/>
        </w:rPr>
        <w:t xml:space="preserve">, pp. </w:t>
      </w:r>
      <w:r w:rsidRPr="00A26C06">
        <w:rPr>
          <w:rFonts w:ascii="Times New Roman" w:hAnsi="Times New Roman" w:cs="Times New Roman"/>
          <w:i/>
          <w:iCs/>
          <w:sz w:val="24"/>
          <w:szCs w:val="24"/>
          <w:shd w:val="clear" w:color="auto" w:fill="FFFFFF"/>
        </w:rPr>
        <w:t>6</w:t>
      </w:r>
      <w:r w:rsidRPr="00A26C06">
        <w:rPr>
          <w:rFonts w:ascii="Times New Roman" w:hAnsi="Times New Roman" w:cs="Times New Roman"/>
          <w:sz w:val="24"/>
          <w:szCs w:val="24"/>
          <w:shd w:val="clear" w:color="auto" w:fill="FFFFFF"/>
        </w:rPr>
        <w:t xml:space="preserve">, 167–173. </w:t>
      </w:r>
      <w:hyperlink r:id="rId13" w:history="1">
        <w:r w:rsidRPr="00A26C06">
          <w:rPr>
            <w:rStyle w:val="Hyperlink"/>
            <w:rFonts w:ascii="Times New Roman" w:hAnsi="Times New Roman" w:cs="Times New Roman"/>
            <w:color w:val="auto"/>
            <w:sz w:val="24"/>
            <w:szCs w:val="24"/>
            <w:shd w:val="clear" w:color="auto" w:fill="FCFCFC"/>
          </w:rPr>
          <w:t>https://doi.org/10.1007/s40572-019-00239-3</w:t>
        </w:r>
      </w:hyperlink>
    </w:p>
    <w:p w14:paraId="103945AD" w14:textId="77777777" w:rsidR="0085418D" w:rsidRPr="00A26C06" w:rsidRDefault="00000000" w:rsidP="00A26C06">
      <w:pPr>
        <w:spacing w:after="0" w:line="480" w:lineRule="auto"/>
        <w:ind w:left="720" w:hanging="720"/>
        <w:rPr>
          <w:rFonts w:ascii="Times New Roman" w:hAnsi="Times New Roman" w:cs="Times New Roman"/>
          <w:sz w:val="24"/>
          <w:szCs w:val="24"/>
          <w:shd w:val="clear" w:color="auto" w:fill="FFFFFF"/>
        </w:rPr>
      </w:pPr>
      <w:r w:rsidRPr="00A26C06">
        <w:rPr>
          <w:rFonts w:ascii="Times New Roman" w:hAnsi="Times New Roman" w:cs="Times New Roman"/>
          <w:sz w:val="24"/>
          <w:szCs w:val="24"/>
          <w:shd w:val="clear" w:color="auto" w:fill="FFFFFF"/>
        </w:rPr>
        <w:t>Nakamura, N., &amp; Kanemasu, Y. (2020). Traditional knowledge, social capital, and community response to a disaster: resilience of remote communities in Fiji after a severe climatic event. </w:t>
      </w:r>
      <w:r w:rsidRPr="00A26C06">
        <w:rPr>
          <w:rFonts w:ascii="Times New Roman" w:hAnsi="Times New Roman" w:cs="Times New Roman"/>
          <w:i/>
          <w:iCs/>
          <w:sz w:val="24"/>
          <w:szCs w:val="24"/>
          <w:shd w:val="clear" w:color="auto" w:fill="FFFFFF"/>
        </w:rPr>
        <w:t>Regional Environmental Change</w:t>
      </w:r>
      <w:r w:rsidRPr="00A26C06">
        <w:rPr>
          <w:rFonts w:ascii="Times New Roman" w:hAnsi="Times New Roman" w:cs="Times New Roman"/>
          <w:sz w:val="24"/>
          <w:szCs w:val="24"/>
          <w:shd w:val="clear" w:color="auto" w:fill="FFFFFF"/>
        </w:rPr>
        <w:t>, </w:t>
      </w:r>
      <w:r w:rsidRPr="00A26C06">
        <w:rPr>
          <w:rFonts w:ascii="Times New Roman" w:hAnsi="Times New Roman" w:cs="Times New Roman"/>
          <w:i/>
          <w:iCs/>
          <w:sz w:val="24"/>
          <w:szCs w:val="24"/>
          <w:shd w:val="clear" w:color="auto" w:fill="FFFFFF"/>
        </w:rPr>
        <w:t>20</w:t>
      </w:r>
      <w:r w:rsidRPr="00A26C06">
        <w:rPr>
          <w:rFonts w:ascii="Times New Roman" w:hAnsi="Times New Roman" w:cs="Times New Roman"/>
          <w:sz w:val="24"/>
          <w:szCs w:val="24"/>
          <w:shd w:val="clear" w:color="auto" w:fill="FFFFFF"/>
        </w:rPr>
        <w:t xml:space="preserve">, 1-14. </w:t>
      </w:r>
      <w:hyperlink r:id="rId14" w:history="1">
        <w:r w:rsidRPr="00A26C06">
          <w:rPr>
            <w:rStyle w:val="Hyperlink"/>
            <w:rFonts w:ascii="Times New Roman" w:hAnsi="Times New Roman" w:cs="Times New Roman"/>
            <w:color w:val="auto"/>
            <w:sz w:val="24"/>
            <w:szCs w:val="24"/>
            <w:shd w:val="clear" w:color="auto" w:fill="FFFFFF"/>
          </w:rPr>
          <w:t>https://link.springer.com/article/10.1007/s10113-020-01613-w</w:t>
        </w:r>
      </w:hyperlink>
    </w:p>
    <w:p w14:paraId="0032B5D3" w14:textId="77777777" w:rsidR="0085418D" w:rsidRPr="00A26C06" w:rsidRDefault="00000000" w:rsidP="00A26C06">
      <w:pPr>
        <w:spacing w:after="0" w:line="480" w:lineRule="auto"/>
        <w:ind w:left="720" w:hanging="720"/>
        <w:rPr>
          <w:rFonts w:ascii="Times New Roman" w:hAnsi="Times New Roman" w:cs="Times New Roman"/>
          <w:sz w:val="24"/>
          <w:szCs w:val="24"/>
          <w:shd w:val="clear" w:color="auto" w:fill="FFFFFF"/>
        </w:rPr>
      </w:pPr>
      <w:r w:rsidRPr="00A26C06">
        <w:rPr>
          <w:rFonts w:ascii="Times New Roman" w:hAnsi="Times New Roman" w:cs="Times New Roman"/>
          <w:sz w:val="24"/>
          <w:szCs w:val="24"/>
          <w:shd w:val="clear" w:color="auto" w:fill="FFFFFF"/>
        </w:rPr>
        <w:t xml:space="preserve">Pandey, C. L. (2019). Making communities disaster-resilient: Challenges and prospects for community engagement in Nepal. </w:t>
      </w:r>
      <w:r w:rsidRPr="00A26C06">
        <w:rPr>
          <w:rFonts w:ascii="Times New Roman" w:hAnsi="Times New Roman" w:cs="Times New Roman"/>
          <w:i/>
          <w:iCs/>
          <w:sz w:val="24"/>
          <w:szCs w:val="24"/>
          <w:shd w:val="clear" w:color="auto" w:fill="FFFFFF"/>
        </w:rPr>
        <w:t>Disaster Prevention and Management: An International Journal</w:t>
      </w:r>
      <w:r w:rsidRPr="00A26C06">
        <w:rPr>
          <w:rFonts w:ascii="Times New Roman" w:hAnsi="Times New Roman" w:cs="Times New Roman"/>
          <w:sz w:val="24"/>
          <w:szCs w:val="24"/>
          <w:shd w:val="clear" w:color="auto" w:fill="FFFFFF"/>
        </w:rPr>
        <w:t>, </w:t>
      </w:r>
      <w:r w:rsidRPr="00A26C06">
        <w:rPr>
          <w:rFonts w:ascii="Times New Roman" w:hAnsi="Times New Roman" w:cs="Times New Roman"/>
          <w:i/>
          <w:iCs/>
          <w:sz w:val="24"/>
          <w:szCs w:val="24"/>
          <w:shd w:val="clear" w:color="auto" w:fill="FFFFFF"/>
        </w:rPr>
        <w:t>28</w:t>
      </w:r>
      <w:r w:rsidRPr="00A26C06">
        <w:rPr>
          <w:rFonts w:ascii="Times New Roman" w:hAnsi="Times New Roman" w:cs="Times New Roman"/>
          <w:sz w:val="24"/>
          <w:szCs w:val="24"/>
          <w:shd w:val="clear" w:color="auto" w:fill="FFFFFF"/>
        </w:rPr>
        <w:t xml:space="preserve">(1), 106-118. </w:t>
      </w:r>
      <w:hyperlink r:id="rId15" w:history="1">
        <w:r w:rsidRPr="00A26C06">
          <w:rPr>
            <w:rStyle w:val="Hyperlink"/>
            <w:rFonts w:ascii="Times New Roman" w:hAnsi="Times New Roman" w:cs="Times New Roman"/>
            <w:color w:val="auto"/>
            <w:sz w:val="24"/>
            <w:szCs w:val="24"/>
            <w:shd w:val="clear" w:color="auto" w:fill="FFFFFF"/>
          </w:rPr>
          <w:t>https://doi.org/10.1108/DPM-05-2018-0156</w:t>
        </w:r>
      </w:hyperlink>
    </w:p>
    <w:p w14:paraId="34760711" w14:textId="77777777" w:rsidR="0085418D" w:rsidRPr="00A26C06" w:rsidRDefault="00000000" w:rsidP="00A26C06">
      <w:pPr>
        <w:spacing w:after="0" w:line="480" w:lineRule="auto"/>
        <w:ind w:left="720" w:hanging="720"/>
        <w:rPr>
          <w:rFonts w:ascii="Times New Roman" w:hAnsi="Times New Roman" w:cs="Times New Roman"/>
          <w:sz w:val="24"/>
          <w:szCs w:val="24"/>
          <w:shd w:val="clear" w:color="auto" w:fill="FFFFFF"/>
        </w:rPr>
      </w:pPr>
      <w:r w:rsidRPr="00A26C06">
        <w:rPr>
          <w:rFonts w:ascii="Times New Roman" w:hAnsi="Times New Roman" w:cs="Times New Roman"/>
          <w:sz w:val="24"/>
          <w:szCs w:val="24"/>
          <w:shd w:val="clear" w:color="auto" w:fill="FFFFFF"/>
        </w:rPr>
        <w:t>Partelow, S. (2021). Social capital and community disaster resilience: post-earthquake tourism recovery on Gili Trawangan, Indonesia. </w:t>
      </w:r>
      <w:r w:rsidRPr="00A26C06">
        <w:rPr>
          <w:rFonts w:ascii="Times New Roman" w:hAnsi="Times New Roman" w:cs="Times New Roman"/>
          <w:i/>
          <w:iCs/>
          <w:sz w:val="24"/>
          <w:szCs w:val="24"/>
          <w:shd w:val="clear" w:color="auto" w:fill="FFFFFF"/>
        </w:rPr>
        <w:t>Sustainability science</w:t>
      </w:r>
      <w:r w:rsidRPr="00A26C06">
        <w:rPr>
          <w:rFonts w:ascii="Times New Roman" w:hAnsi="Times New Roman" w:cs="Times New Roman"/>
          <w:sz w:val="24"/>
          <w:szCs w:val="24"/>
          <w:shd w:val="clear" w:color="auto" w:fill="FFFFFF"/>
        </w:rPr>
        <w:t>, </w:t>
      </w:r>
      <w:r w:rsidRPr="00A26C06">
        <w:rPr>
          <w:rFonts w:ascii="Times New Roman" w:hAnsi="Times New Roman" w:cs="Times New Roman"/>
          <w:i/>
          <w:iCs/>
          <w:sz w:val="24"/>
          <w:szCs w:val="24"/>
          <w:shd w:val="clear" w:color="auto" w:fill="FFFFFF"/>
        </w:rPr>
        <w:t>16</w:t>
      </w:r>
      <w:r w:rsidRPr="00A26C06">
        <w:rPr>
          <w:rFonts w:ascii="Times New Roman" w:hAnsi="Times New Roman" w:cs="Times New Roman"/>
          <w:sz w:val="24"/>
          <w:szCs w:val="24"/>
          <w:shd w:val="clear" w:color="auto" w:fill="FFFFFF"/>
        </w:rPr>
        <w:t xml:space="preserve">(1), 203–220. </w:t>
      </w:r>
      <w:hyperlink r:id="rId16" w:history="1">
        <w:r w:rsidRPr="00A26C06">
          <w:rPr>
            <w:rStyle w:val="Hyperlink"/>
            <w:rFonts w:ascii="Times New Roman" w:hAnsi="Times New Roman" w:cs="Times New Roman"/>
            <w:color w:val="auto"/>
            <w:sz w:val="24"/>
            <w:szCs w:val="24"/>
            <w:shd w:val="clear" w:color="auto" w:fill="FFFFFF"/>
          </w:rPr>
          <w:t>https://link.springer.com/article/10.1007/s11625-020-00854-2</w:t>
        </w:r>
      </w:hyperlink>
    </w:p>
    <w:p w14:paraId="1A1105AF" w14:textId="77777777" w:rsidR="0085418D" w:rsidRPr="00A26C06" w:rsidRDefault="0085418D" w:rsidP="00A26C06">
      <w:pPr>
        <w:spacing w:after="0" w:line="480" w:lineRule="auto"/>
        <w:ind w:left="720" w:hanging="720"/>
        <w:rPr>
          <w:rFonts w:ascii="Times New Roman" w:hAnsi="Times New Roman" w:cs="Times New Roman"/>
          <w:sz w:val="24"/>
          <w:szCs w:val="24"/>
          <w:shd w:val="clear" w:color="auto" w:fill="FFFFFF"/>
        </w:rPr>
      </w:pPr>
    </w:p>
    <w:p w14:paraId="67B86BE0" w14:textId="4985E28D" w:rsidR="00236D01" w:rsidRPr="00A26C06" w:rsidRDefault="00000000" w:rsidP="00A26C06">
      <w:pPr>
        <w:spacing w:after="0" w:line="480" w:lineRule="auto"/>
        <w:ind w:left="720" w:hanging="720"/>
        <w:rPr>
          <w:rFonts w:ascii="Times New Roman" w:hAnsi="Times New Roman" w:cs="Times New Roman"/>
          <w:b/>
          <w:bCs/>
          <w:sz w:val="24"/>
          <w:szCs w:val="24"/>
        </w:rPr>
      </w:pPr>
      <w:r w:rsidRPr="00A26C06">
        <w:rPr>
          <w:rFonts w:ascii="Times New Roman" w:hAnsi="Times New Roman" w:cs="Times New Roman"/>
          <w:b/>
          <w:bCs/>
          <w:sz w:val="24"/>
          <w:szCs w:val="24"/>
        </w:rPr>
        <w:t xml:space="preserve"> </w:t>
      </w:r>
    </w:p>
    <w:p w14:paraId="0F7C7856" w14:textId="77777777" w:rsidR="00EB3F99" w:rsidRPr="00A26C06" w:rsidRDefault="00EB3F99" w:rsidP="00A26C06">
      <w:pPr>
        <w:spacing w:after="0" w:line="480" w:lineRule="auto"/>
        <w:rPr>
          <w:rFonts w:ascii="Times New Roman" w:hAnsi="Times New Roman" w:cs="Times New Roman"/>
          <w:b/>
          <w:bCs/>
          <w:sz w:val="24"/>
          <w:szCs w:val="24"/>
        </w:rPr>
      </w:pPr>
    </w:p>
    <w:p w14:paraId="1C77A3D3" w14:textId="77777777" w:rsidR="00345F87" w:rsidRPr="00A26C06" w:rsidRDefault="00345F87" w:rsidP="00A26C06">
      <w:pPr>
        <w:spacing w:after="0" w:line="480" w:lineRule="auto"/>
        <w:rPr>
          <w:rFonts w:ascii="Times New Roman" w:hAnsi="Times New Roman" w:cs="Times New Roman"/>
          <w:sz w:val="24"/>
          <w:szCs w:val="24"/>
        </w:rPr>
      </w:pPr>
    </w:p>
    <w:p w14:paraId="34D495DE" w14:textId="77777777" w:rsidR="00345F87" w:rsidRPr="00A26C06" w:rsidRDefault="00345F87" w:rsidP="00A26C06">
      <w:pPr>
        <w:spacing w:after="0" w:line="480" w:lineRule="auto"/>
        <w:rPr>
          <w:rFonts w:ascii="Times New Roman" w:hAnsi="Times New Roman" w:cs="Times New Roman"/>
          <w:sz w:val="24"/>
          <w:szCs w:val="24"/>
        </w:rPr>
      </w:pPr>
    </w:p>
    <w:p w14:paraId="5A8632AC" w14:textId="77777777" w:rsidR="00345F87" w:rsidRPr="00A26C06" w:rsidRDefault="00345F87" w:rsidP="00A26C06">
      <w:pPr>
        <w:spacing w:after="0" w:line="480" w:lineRule="auto"/>
        <w:rPr>
          <w:rFonts w:ascii="Times New Roman" w:hAnsi="Times New Roman" w:cs="Times New Roman"/>
          <w:sz w:val="24"/>
          <w:szCs w:val="24"/>
        </w:rPr>
      </w:pPr>
    </w:p>
    <w:p w14:paraId="6952E632" w14:textId="77777777" w:rsidR="00345F87" w:rsidRPr="00A26C06" w:rsidRDefault="00345F87" w:rsidP="00A26C06">
      <w:pPr>
        <w:spacing w:after="0" w:line="480" w:lineRule="auto"/>
        <w:rPr>
          <w:rFonts w:ascii="Times New Roman" w:hAnsi="Times New Roman" w:cs="Times New Roman"/>
          <w:sz w:val="24"/>
          <w:szCs w:val="24"/>
        </w:rPr>
      </w:pPr>
    </w:p>
    <w:p w14:paraId="2C55F3B7" w14:textId="77777777" w:rsidR="00345F87" w:rsidRPr="00A26C06" w:rsidRDefault="00345F87" w:rsidP="00A26C06">
      <w:pPr>
        <w:spacing w:after="0" w:line="480" w:lineRule="auto"/>
        <w:rPr>
          <w:rFonts w:ascii="Times New Roman" w:hAnsi="Times New Roman" w:cs="Times New Roman"/>
          <w:sz w:val="24"/>
          <w:szCs w:val="24"/>
        </w:rPr>
      </w:pPr>
    </w:p>
    <w:p w14:paraId="04667E3A" w14:textId="77777777" w:rsidR="00345F87" w:rsidRPr="00A26C06" w:rsidRDefault="00345F87" w:rsidP="00A26C06">
      <w:pPr>
        <w:spacing w:after="0" w:line="480" w:lineRule="auto"/>
        <w:rPr>
          <w:rFonts w:ascii="Times New Roman" w:hAnsi="Times New Roman" w:cs="Times New Roman"/>
          <w:sz w:val="24"/>
          <w:szCs w:val="24"/>
        </w:rPr>
      </w:pPr>
    </w:p>
    <w:sectPr w:rsidR="00345F87" w:rsidRPr="00A26C0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1D20" w14:textId="77777777" w:rsidR="0002154C" w:rsidRDefault="0002154C">
      <w:pPr>
        <w:spacing w:after="0" w:line="240" w:lineRule="auto"/>
      </w:pPr>
      <w:r>
        <w:separator/>
      </w:r>
    </w:p>
  </w:endnote>
  <w:endnote w:type="continuationSeparator" w:id="0">
    <w:p w14:paraId="2397F641" w14:textId="77777777" w:rsidR="0002154C" w:rsidRDefault="0002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6D9E" w14:textId="77777777" w:rsidR="0002154C" w:rsidRDefault="0002154C">
      <w:pPr>
        <w:spacing w:after="0" w:line="240" w:lineRule="auto"/>
      </w:pPr>
      <w:r>
        <w:separator/>
      </w:r>
    </w:p>
  </w:footnote>
  <w:footnote w:type="continuationSeparator" w:id="0">
    <w:p w14:paraId="47868650" w14:textId="77777777" w:rsidR="0002154C" w:rsidRDefault="00021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9179"/>
      <w:docPartObj>
        <w:docPartGallery w:val="Page Numbers (Top of Page)"/>
        <w:docPartUnique/>
      </w:docPartObj>
    </w:sdtPr>
    <w:sdtEndPr>
      <w:rPr>
        <w:rFonts w:ascii="Times New Roman" w:hAnsi="Times New Roman" w:cs="Times New Roman"/>
        <w:noProof/>
        <w:sz w:val="24"/>
        <w:szCs w:val="24"/>
      </w:rPr>
    </w:sdtEndPr>
    <w:sdtContent>
      <w:p w14:paraId="1CF860EA" w14:textId="4FEB00ED" w:rsidR="0085418D" w:rsidRPr="0085418D" w:rsidRDefault="00000000">
        <w:pPr>
          <w:pStyle w:val="Header"/>
          <w:jc w:val="right"/>
          <w:rPr>
            <w:rFonts w:ascii="Times New Roman" w:hAnsi="Times New Roman" w:cs="Times New Roman"/>
            <w:sz w:val="24"/>
            <w:szCs w:val="24"/>
          </w:rPr>
        </w:pPr>
        <w:r w:rsidRPr="0085418D">
          <w:rPr>
            <w:rFonts w:ascii="Times New Roman" w:hAnsi="Times New Roman" w:cs="Times New Roman"/>
            <w:sz w:val="24"/>
            <w:szCs w:val="24"/>
          </w:rPr>
          <w:fldChar w:fldCharType="begin"/>
        </w:r>
        <w:r w:rsidRPr="0085418D">
          <w:rPr>
            <w:rFonts w:ascii="Times New Roman" w:hAnsi="Times New Roman" w:cs="Times New Roman"/>
            <w:sz w:val="24"/>
            <w:szCs w:val="24"/>
          </w:rPr>
          <w:instrText xml:space="preserve"> PAGE   \* MERGEFORMAT </w:instrText>
        </w:r>
        <w:r w:rsidRPr="0085418D">
          <w:rPr>
            <w:rFonts w:ascii="Times New Roman" w:hAnsi="Times New Roman" w:cs="Times New Roman"/>
            <w:sz w:val="24"/>
            <w:szCs w:val="24"/>
          </w:rPr>
          <w:fldChar w:fldCharType="separate"/>
        </w:r>
        <w:r w:rsidRPr="0085418D">
          <w:rPr>
            <w:rFonts w:ascii="Times New Roman" w:hAnsi="Times New Roman" w:cs="Times New Roman"/>
            <w:noProof/>
            <w:sz w:val="24"/>
            <w:szCs w:val="24"/>
          </w:rPr>
          <w:t>2</w:t>
        </w:r>
        <w:r w:rsidRPr="0085418D">
          <w:rPr>
            <w:rFonts w:ascii="Times New Roman" w:hAnsi="Times New Roman" w:cs="Times New Roman"/>
            <w:noProof/>
            <w:sz w:val="24"/>
            <w:szCs w:val="24"/>
          </w:rPr>
          <w:fldChar w:fldCharType="end"/>
        </w:r>
      </w:p>
    </w:sdtContent>
  </w:sdt>
  <w:p w14:paraId="77EB748D" w14:textId="77777777" w:rsidR="0085418D" w:rsidRDefault="008541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7B"/>
    <w:rsid w:val="0002154C"/>
    <w:rsid w:val="001013C2"/>
    <w:rsid w:val="00236D01"/>
    <w:rsid w:val="00345F87"/>
    <w:rsid w:val="0035217B"/>
    <w:rsid w:val="00625DB3"/>
    <w:rsid w:val="00660C1E"/>
    <w:rsid w:val="007A4BCF"/>
    <w:rsid w:val="0085418D"/>
    <w:rsid w:val="0096405B"/>
    <w:rsid w:val="00A26C06"/>
    <w:rsid w:val="00DC72B6"/>
    <w:rsid w:val="00EB28BA"/>
    <w:rsid w:val="00EB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3D3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BCF"/>
  </w:style>
  <w:style w:type="paragraph" w:styleId="Heading1">
    <w:name w:val="heading 1"/>
    <w:basedOn w:val="Normal"/>
    <w:next w:val="Normal"/>
    <w:link w:val="Heading1Char"/>
    <w:uiPriority w:val="9"/>
    <w:qFormat/>
    <w:rsid w:val="008541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41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72B6"/>
    <w:rPr>
      <w:sz w:val="16"/>
      <w:szCs w:val="16"/>
    </w:rPr>
  </w:style>
  <w:style w:type="paragraph" w:styleId="CommentText">
    <w:name w:val="annotation text"/>
    <w:basedOn w:val="Normal"/>
    <w:link w:val="CommentTextChar"/>
    <w:uiPriority w:val="99"/>
    <w:semiHidden/>
    <w:unhideWhenUsed/>
    <w:rsid w:val="00DC72B6"/>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DC72B6"/>
    <w:rPr>
      <w:kern w:val="0"/>
      <w:sz w:val="20"/>
      <w:szCs w:val="20"/>
      <w14:ligatures w14:val="none"/>
    </w:rPr>
  </w:style>
  <w:style w:type="character" w:styleId="Hyperlink">
    <w:name w:val="Hyperlink"/>
    <w:basedOn w:val="DefaultParagraphFont"/>
    <w:uiPriority w:val="99"/>
    <w:unhideWhenUsed/>
    <w:rsid w:val="007A4BCF"/>
    <w:rPr>
      <w:color w:val="0563C1" w:themeColor="hyperlink"/>
      <w:u w:val="single"/>
    </w:rPr>
  </w:style>
  <w:style w:type="character" w:styleId="UnresolvedMention">
    <w:name w:val="Unresolved Mention"/>
    <w:basedOn w:val="DefaultParagraphFont"/>
    <w:uiPriority w:val="99"/>
    <w:semiHidden/>
    <w:unhideWhenUsed/>
    <w:rsid w:val="007A4BCF"/>
    <w:rPr>
      <w:color w:val="605E5C"/>
      <w:shd w:val="clear" w:color="auto" w:fill="E1DFDD"/>
    </w:rPr>
  </w:style>
  <w:style w:type="paragraph" w:styleId="Header">
    <w:name w:val="header"/>
    <w:basedOn w:val="Normal"/>
    <w:link w:val="HeaderChar"/>
    <w:uiPriority w:val="99"/>
    <w:unhideWhenUsed/>
    <w:rsid w:val="00854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18D"/>
  </w:style>
  <w:style w:type="paragraph" w:styleId="Footer">
    <w:name w:val="footer"/>
    <w:basedOn w:val="Normal"/>
    <w:link w:val="FooterChar"/>
    <w:uiPriority w:val="99"/>
    <w:unhideWhenUsed/>
    <w:rsid w:val="00854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18D"/>
  </w:style>
  <w:style w:type="character" w:customStyle="1" w:styleId="Heading1Char">
    <w:name w:val="Heading 1 Char"/>
    <w:basedOn w:val="DefaultParagraphFont"/>
    <w:link w:val="Heading1"/>
    <w:uiPriority w:val="9"/>
    <w:rsid w:val="008541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418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A26C06"/>
    <w:pPr>
      <w:outlineLvl w:val="9"/>
    </w:pPr>
    <w:rPr>
      <w:kern w:val="0"/>
      <w14:ligatures w14:val="none"/>
    </w:rPr>
  </w:style>
  <w:style w:type="paragraph" w:styleId="TOC1">
    <w:name w:val="toc 1"/>
    <w:basedOn w:val="Normal"/>
    <w:next w:val="Normal"/>
    <w:autoRedefine/>
    <w:uiPriority w:val="39"/>
    <w:unhideWhenUsed/>
    <w:rsid w:val="00A26C06"/>
    <w:pPr>
      <w:spacing w:after="100"/>
    </w:pPr>
  </w:style>
  <w:style w:type="paragraph" w:styleId="TOC2">
    <w:name w:val="toc 2"/>
    <w:basedOn w:val="Normal"/>
    <w:next w:val="Normal"/>
    <w:autoRedefine/>
    <w:uiPriority w:val="39"/>
    <w:unhideWhenUsed/>
    <w:rsid w:val="00A26C0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732479.2022.2052912" TargetMode="External"/><Relationship Id="rId13" Type="http://schemas.openxmlformats.org/officeDocument/2006/relationships/hyperlink" Target="https://doi.org/10.1007/s40572-019-00239-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dpi.com/1660-4601/17/6/1985" TargetMode="External"/><Relationship Id="rId12" Type="http://schemas.openxmlformats.org/officeDocument/2006/relationships/hyperlink" Target="https://doi.org/10.1080/03003930.2019.165328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ink.springer.com/article/10.1007/s11625-020-00854-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jclepro.2022.132937" TargetMode="External"/><Relationship Id="rId5" Type="http://schemas.openxmlformats.org/officeDocument/2006/relationships/footnotes" Target="footnotes.xml"/><Relationship Id="rId15" Type="http://schemas.openxmlformats.org/officeDocument/2006/relationships/hyperlink" Target="https://doi.org/10.1108/DPM-05-2018-0156" TargetMode="External"/><Relationship Id="rId10" Type="http://schemas.openxmlformats.org/officeDocument/2006/relationships/hyperlink" Target="https://pdfs.semanticscholar.org/40fb/c10a6dbf024411ea870d946b26d643791c8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17477891.2018.1511405" TargetMode="External"/><Relationship Id="rId14" Type="http://schemas.openxmlformats.org/officeDocument/2006/relationships/hyperlink" Target="https://link.springer.com/article/10.1007/s10113-020-01613-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55AF46E-157C-4185-9BDB-8F84F6B2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4289</Words>
  <Characters>24452</Characters>
  <Application>Microsoft Office Word</Application>
  <DocSecurity>0</DocSecurity>
  <Lines>203</Lines>
  <Paragraphs>57</Paragraphs>
  <ScaleCrop>false</ScaleCrop>
  <Company/>
  <LinksUpToDate>false</LinksUpToDate>
  <CharactersWithSpaces>28684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2023-10-11T03:28:00Z</dcterms:created>
  <dcterms:modified xsi:type="dcterms:W3CDTF">2023-10-11T03:28:00Z</dcterms:modified>
</cp:coreProperties>
</file>