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89" w:rsidRPr="006343BF" w:rsidRDefault="00694F7C" w:rsidP="00694F7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3BF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  <w:bookmarkStart w:id="0" w:name="_GoBack"/>
      <w:bookmarkEnd w:id="0"/>
    </w:p>
    <w:p w:rsidR="00694F7C" w:rsidRDefault="00694F7C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diversity refers to the coexistence of a variety of beliefs, cultures, traditions, customs and languages in a society. </w:t>
      </w:r>
      <w:r w:rsidR="006F48B4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appreciates and recognizes the wide differences that are brought about by different human experiences and social interactions in a community. </w:t>
      </w:r>
      <w:r w:rsidR="006F48B4" w:rsidRPr="000C5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 diversity in the workplace refers to the acknowledgment that employees in an organization or company come from different cultural background, ethnicities, races, genders, religion and possess different beliefs.</w:t>
      </w:r>
      <w:r w:rsidR="00DC2623">
        <w:rPr>
          <w:rFonts w:ascii="Times New Roman" w:hAnsi="Times New Roman" w:cs="Times New Roman"/>
          <w:sz w:val="24"/>
          <w:szCs w:val="24"/>
        </w:rPr>
        <w:t xml:space="preserve"> </w:t>
      </w:r>
      <w:r w:rsidR="006F4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48B4" w:rsidRPr="000C517E">
        <w:rPr>
          <w:rFonts w:ascii="Times New Roman" w:eastAsia="Times New Roman" w:hAnsi="Times New Roman" w:cs="Times New Roman"/>
          <w:sz w:val="24"/>
          <w:szCs w:val="24"/>
        </w:rPr>
        <w:t>Raewf</w:t>
      </w:r>
      <w:proofErr w:type="spellEnd"/>
      <w:r w:rsidR="006F48B4">
        <w:rPr>
          <w:rFonts w:ascii="Times New Roman" w:eastAsia="Times New Roman" w:hAnsi="Times New Roman" w:cs="Times New Roman"/>
          <w:sz w:val="24"/>
          <w:szCs w:val="24"/>
        </w:rPr>
        <w:t xml:space="preserve"> et al., 2021)</w:t>
      </w:r>
      <w:r w:rsidR="006F48B4">
        <w:rPr>
          <w:rFonts w:ascii="Times New Roman" w:hAnsi="Times New Roman" w:cs="Times New Roman"/>
          <w:sz w:val="24"/>
          <w:szCs w:val="24"/>
        </w:rPr>
        <w:t xml:space="preserve"> Embracing</w:t>
      </w:r>
      <w:r w:rsidR="00DC2623">
        <w:rPr>
          <w:rFonts w:ascii="Times New Roman" w:hAnsi="Times New Roman" w:cs="Times New Roman"/>
          <w:sz w:val="24"/>
          <w:szCs w:val="24"/>
        </w:rPr>
        <w:t xml:space="preserve"> cultural </w:t>
      </w:r>
      <w:r w:rsidR="00841362">
        <w:rPr>
          <w:rFonts w:ascii="Times New Roman" w:hAnsi="Times New Roman" w:cs="Times New Roman"/>
          <w:sz w:val="24"/>
          <w:szCs w:val="24"/>
        </w:rPr>
        <w:t>diversity promotes inclusivity, respect, mutual understanding and cooperation among employees thus increasing productivity and efficiency in the workplace.</w:t>
      </w:r>
    </w:p>
    <w:p w:rsidR="00841362" w:rsidRDefault="00841362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diversity in the workplace has a number of benefits to include but not limited to the following;</w:t>
      </w:r>
    </w:p>
    <w:p w:rsidR="00841362" w:rsidRDefault="00F50A1A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Fosters an </w:t>
      </w:r>
      <w:r w:rsidR="00616D06">
        <w:rPr>
          <w:rFonts w:ascii="Times New Roman" w:hAnsi="Times New Roman" w:cs="Times New Roman"/>
          <w:sz w:val="24"/>
          <w:szCs w:val="24"/>
        </w:rPr>
        <w:t>inclusiv</w:t>
      </w:r>
      <w:r>
        <w:rPr>
          <w:rFonts w:ascii="Times New Roman" w:hAnsi="Times New Roman" w:cs="Times New Roman"/>
          <w:sz w:val="24"/>
          <w:szCs w:val="24"/>
        </w:rPr>
        <w:t>e culture.</w:t>
      </w:r>
      <w:r w:rsidR="00616D06">
        <w:rPr>
          <w:rFonts w:ascii="Times New Roman" w:hAnsi="Times New Roman" w:cs="Times New Roman"/>
          <w:sz w:val="24"/>
          <w:szCs w:val="24"/>
        </w:rPr>
        <w:t xml:space="preserve"> </w:t>
      </w:r>
      <w:r w:rsidR="00C918AD">
        <w:rPr>
          <w:rFonts w:ascii="Times New Roman" w:hAnsi="Times New Roman" w:cs="Times New Roman"/>
          <w:sz w:val="24"/>
          <w:szCs w:val="24"/>
        </w:rPr>
        <w:t>(</w:t>
      </w:r>
      <w:r w:rsidR="00C918AD" w:rsidRPr="00C918AD">
        <w:rPr>
          <w:rFonts w:ascii="Times New Roman" w:eastAsia="Times New Roman" w:hAnsi="Times New Roman" w:cs="Times New Roman"/>
          <w:sz w:val="24"/>
          <w:szCs w:val="24"/>
        </w:rPr>
        <w:t>Dale-Olsen</w:t>
      </w:r>
      <w:r w:rsidR="00C918AD">
        <w:rPr>
          <w:rFonts w:ascii="Times New Roman" w:eastAsia="Times New Roman" w:hAnsi="Times New Roman" w:cs="Times New Roman"/>
          <w:sz w:val="24"/>
          <w:szCs w:val="24"/>
        </w:rPr>
        <w:t xml:space="preserve"> et al., 2020)</w:t>
      </w:r>
    </w:p>
    <w:p w:rsidR="000B7C61" w:rsidRDefault="00616D06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a working environment where every employee from different backgrounds is respected and valued. Such an inclusive environment instigates a sense of belonging and importance amongst the employees thus boosting their morale</w:t>
      </w:r>
      <w:r w:rsidR="000B7C61">
        <w:rPr>
          <w:rFonts w:ascii="Times New Roman" w:hAnsi="Times New Roman" w:cs="Times New Roman"/>
          <w:sz w:val="24"/>
          <w:szCs w:val="24"/>
        </w:rPr>
        <w:t xml:space="preserve"> and satisfaction in the work place</w:t>
      </w:r>
      <w:r>
        <w:rPr>
          <w:rFonts w:ascii="Times New Roman" w:hAnsi="Times New Roman" w:cs="Times New Roman"/>
          <w:sz w:val="24"/>
          <w:szCs w:val="24"/>
        </w:rPr>
        <w:t>, this</w:t>
      </w:r>
      <w:r w:rsidR="000B7C61">
        <w:rPr>
          <w:rFonts w:ascii="Times New Roman" w:hAnsi="Times New Roman" w:cs="Times New Roman"/>
          <w:sz w:val="24"/>
          <w:szCs w:val="24"/>
        </w:rPr>
        <w:t xml:space="preserve"> reflects positively </w:t>
      </w:r>
      <w:r w:rsidR="000632E5">
        <w:rPr>
          <w:rFonts w:ascii="Times New Roman" w:hAnsi="Times New Roman" w:cs="Times New Roman"/>
          <w:sz w:val="24"/>
          <w:szCs w:val="24"/>
        </w:rPr>
        <w:t>in work</w:t>
      </w:r>
      <w:r>
        <w:rPr>
          <w:rFonts w:ascii="Times New Roman" w:hAnsi="Times New Roman" w:cs="Times New Roman"/>
          <w:sz w:val="24"/>
          <w:szCs w:val="24"/>
        </w:rPr>
        <w:t xml:space="preserve"> productivity</w:t>
      </w:r>
      <w:r w:rsidR="000B7C61">
        <w:rPr>
          <w:rFonts w:ascii="Times New Roman" w:hAnsi="Times New Roman" w:cs="Times New Roman"/>
          <w:sz w:val="24"/>
          <w:szCs w:val="24"/>
        </w:rPr>
        <w:t xml:space="preserve"> and efficiency.</w:t>
      </w:r>
    </w:p>
    <w:p w:rsidR="00616D06" w:rsidRDefault="00616D06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Promotes cultural awareness and </w:t>
      </w:r>
      <w:r w:rsidR="00B40AF2">
        <w:rPr>
          <w:rFonts w:ascii="Times New Roman" w:hAnsi="Times New Roman" w:cs="Times New Roman"/>
          <w:sz w:val="24"/>
          <w:szCs w:val="24"/>
        </w:rPr>
        <w:t>respect among employees. (</w:t>
      </w:r>
      <w:r w:rsidR="00B40AF2" w:rsidRPr="0018561B">
        <w:rPr>
          <w:rFonts w:ascii="Times New Roman" w:eastAsia="Times New Roman" w:hAnsi="Times New Roman" w:cs="Times New Roman"/>
          <w:sz w:val="24"/>
          <w:szCs w:val="24"/>
        </w:rPr>
        <w:t>Kaul, S. 2020).</w:t>
      </w:r>
    </w:p>
    <w:p w:rsidR="00616D06" w:rsidRDefault="00616D06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from different cultural backgrounds work together by </w:t>
      </w:r>
      <w:r w:rsidR="001B1F24">
        <w:rPr>
          <w:rFonts w:ascii="Times New Roman" w:hAnsi="Times New Roman" w:cs="Times New Roman"/>
          <w:sz w:val="24"/>
          <w:szCs w:val="24"/>
        </w:rPr>
        <w:t>exchanging</w:t>
      </w:r>
      <w:r>
        <w:rPr>
          <w:rFonts w:ascii="Times New Roman" w:hAnsi="Times New Roman" w:cs="Times New Roman"/>
          <w:sz w:val="24"/>
          <w:szCs w:val="24"/>
        </w:rPr>
        <w:t xml:space="preserve"> different ideas and perspectives when it comes to tackling work related issues</w:t>
      </w:r>
      <w:r w:rsidR="001B1F24">
        <w:rPr>
          <w:rFonts w:ascii="Times New Roman" w:hAnsi="Times New Roman" w:cs="Times New Roman"/>
          <w:sz w:val="24"/>
          <w:szCs w:val="24"/>
        </w:rPr>
        <w:t xml:space="preserve">. In such collaborations, the employees get to learn from their counterparts with different cultures and norms thus enhancing effective communication and understanding. </w:t>
      </w:r>
    </w:p>
    <w:p w:rsidR="00841362" w:rsidRDefault="00F50A1A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Fosters </w:t>
      </w:r>
      <w:r w:rsidR="001B1F24">
        <w:rPr>
          <w:rFonts w:ascii="Times New Roman" w:hAnsi="Times New Roman" w:cs="Times New Roman"/>
          <w:sz w:val="24"/>
          <w:szCs w:val="24"/>
        </w:rPr>
        <w:t>creativity and innovation.</w:t>
      </w:r>
      <w:r w:rsidR="006F48B4" w:rsidRPr="006F4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7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B37F7" w:rsidRPr="0018561B">
        <w:rPr>
          <w:rFonts w:ascii="Times New Roman" w:eastAsia="Times New Roman" w:hAnsi="Times New Roman" w:cs="Times New Roman"/>
          <w:sz w:val="24"/>
          <w:szCs w:val="24"/>
        </w:rPr>
        <w:t>Tamunomiebi</w:t>
      </w:r>
      <w:proofErr w:type="spellEnd"/>
      <w:r w:rsidR="000B37F7">
        <w:rPr>
          <w:rFonts w:ascii="Times New Roman" w:eastAsia="Times New Roman" w:hAnsi="Times New Roman" w:cs="Times New Roman"/>
          <w:sz w:val="24"/>
          <w:szCs w:val="24"/>
        </w:rPr>
        <w:t xml:space="preserve"> et al., 2020)</w:t>
      </w:r>
    </w:p>
    <w:p w:rsidR="001B1F24" w:rsidRDefault="001B1F24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from different backgrounds have different ideas, therefore whenever they collaborate in a project, they bring different and unique ideas to the table. Such a mix of ideas and experiences advances creativity and innovation since new concepts and strategies are presented for adoption.</w:t>
      </w:r>
      <w:r w:rsidR="000632E5">
        <w:rPr>
          <w:rFonts w:ascii="Times New Roman" w:hAnsi="Times New Roman" w:cs="Times New Roman"/>
          <w:sz w:val="24"/>
          <w:szCs w:val="24"/>
        </w:rPr>
        <w:t xml:space="preserve"> The organization has easy access to a variety of skills and expertise that may be unavailable in a workforce that is homogenous.</w:t>
      </w:r>
    </w:p>
    <w:p w:rsidR="00A62367" w:rsidRDefault="00F50A1A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an</w:t>
      </w:r>
      <w:r w:rsidR="00A62367">
        <w:rPr>
          <w:rFonts w:ascii="Times New Roman" w:hAnsi="Times New Roman" w:cs="Times New Roman"/>
          <w:sz w:val="24"/>
          <w:szCs w:val="24"/>
        </w:rPr>
        <w:t xml:space="preserve"> expanded market reach.</w:t>
      </w:r>
      <w:r w:rsidR="001E120A">
        <w:rPr>
          <w:rFonts w:ascii="Times New Roman" w:hAnsi="Times New Roman" w:cs="Times New Roman"/>
          <w:sz w:val="24"/>
          <w:szCs w:val="24"/>
        </w:rPr>
        <w:t xml:space="preserve"> (Azeem et al., 2021)</w:t>
      </w:r>
    </w:p>
    <w:p w:rsidR="00A62367" w:rsidRDefault="00A62367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 with culturally diverse employees are better equipped to provide a wide variety of services since each employee has something unique to offer therefore, the organization is able to reach and satisfy a wide customer base.</w:t>
      </w:r>
      <w:r w:rsidR="000B7C61">
        <w:rPr>
          <w:rFonts w:ascii="Times New Roman" w:hAnsi="Times New Roman" w:cs="Times New Roman"/>
          <w:sz w:val="24"/>
          <w:szCs w:val="24"/>
        </w:rPr>
        <w:t xml:space="preserve"> This in turn promotes international relationships with organizations from different regions all around the globe.</w:t>
      </w:r>
    </w:p>
    <w:p w:rsidR="009E4975" w:rsidRDefault="00EB65BD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F0A3E">
        <w:rPr>
          <w:rFonts w:ascii="Times New Roman" w:hAnsi="Times New Roman" w:cs="Times New Roman"/>
          <w:sz w:val="24"/>
          <w:szCs w:val="24"/>
        </w:rPr>
        <w:t>etter problem-solving skills and</w:t>
      </w:r>
      <w:r w:rsidR="009E4975">
        <w:rPr>
          <w:rFonts w:ascii="Times New Roman" w:hAnsi="Times New Roman" w:cs="Times New Roman"/>
          <w:sz w:val="24"/>
          <w:szCs w:val="24"/>
        </w:rPr>
        <w:t xml:space="preserve"> decision </w:t>
      </w:r>
      <w:r w:rsidR="00E50610">
        <w:rPr>
          <w:rFonts w:ascii="Times New Roman" w:hAnsi="Times New Roman" w:cs="Times New Roman"/>
          <w:sz w:val="24"/>
          <w:szCs w:val="24"/>
        </w:rPr>
        <w:t xml:space="preserve">making. </w:t>
      </w:r>
      <w:r w:rsidR="00B40AF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40AF2" w:rsidRPr="0018561B">
        <w:rPr>
          <w:rFonts w:ascii="Times New Roman" w:eastAsia="Times New Roman" w:hAnsi="Times New Roman" w:cs="Times New Roman"/>
          <w:sz w:val="24"/>
          <w:szCs w:val="24"/>
        </w:rPr>
        <w:t>Vuong</w:t>
      </w:r>
      <w:proofErr w:type="spellEnd"/>
      <w:r w:rsidR="00B40AF2" w:rsidRPr="0018561B">
        <w:rPr>
          <w:rFonts w:ascii="Times New Roman" w:eastAsia="Times New Roman" w:hAnsi="Times New Roman" w:cs="Times New Roman"/>
          <w:sz w:val="24"/>
          <w:szCs w:val="24"/>
        </w:rPr>
        <w:t xml:space="preserve"> Jr, A. 2022).</w:t>
      </w:r>
    </w:p>
    <w:p w:rsidR="009E4975" w:rsidRDefault="000B7C61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Diverse teams bring a pool of ideas and suggestions; thus, such teams are able to make better decisions by considering different views and perspectives. This promotes better problem-solving skills and improve quality of solutions when it comes to problem-solving since diverse employees have different strategies in tackling problems, and when these strategies are laid out in the open, the best decision can be achieved.</w:t>
      </w:r>
    </w:p>
    <w:p w:rsidR="000632E5" w:rsidRDefault="000632E5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cultural diversity in the workplace offers quite a number of benefits</w:t>
      </w:r>
      <w:r w:rsidR="00C26FA6">
        <w:rPr>
          <w:rFonts w:ascii="Times New Roman" w:hAnsi="Times New Roman" w:cs="Times New Roman"/>
          <w:sz w:val="24"/>
          <w:szCs w:val="24"/>
        </w:rPr>
        <w:t>, it can also present some challenges and drawbacks. These include but are not limited to the following;</w:t>
      </w:r>
    </w:p>
    <w:p w:rsidR="00C26FA6" w:rsidRDefault="00C26FA6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barriers.</w:t>
      </w:r>
      <w:r w:rsidR="00E50610">
        <w:rPr>
          <w:rFonts w:ascii="Times New Roman" w:hAnsi="Times New Roman" w:cs="Times New Roman"/>
          <w:sz w:val="24"/>
          <w:szCs w:val="24"/>
        </w:rPr>
        <w:t xml:space="preserve"> </w:t>
      </w:r>
      <w:r w:rsidR="000B37F7">
        <w:rPr>
          <w:rFonts w:ascii="Times New Roman" w:hAnsi="Times New Roman" w:cs="Times New Roman"/>
          <w:sz w:val="24"/>
          <w:szCs w:val="24"/>
        </w:rPr>
        <w:t>(Dale-Olsen et al., 2020)</w:t>
      </w:r>
    </w:p>
    <w:p w:rsidR="00EB65BD" w:rsidRDefault="00EB65BD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Some cultures may clash with company values, finding a balance between respecting employees’ cultures and upholding company values can be challenging.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FA6">
        <w:rPr>
          <w:rFonts w:ascii="Times New Roman" w:hAnsi="Times New Roman" w:cs="Times New Roman"/>
          <w:sz w:val="24"/>
          <w:szCs w:val="24"/>
        </w:rPr>
        <w:t xml:space="preserve">Difference in languages, communications styles and interpretation, cultural norms and cultures may cause misunderstandings among employees. A word or gesture from one culture can mean a positive thing however, the same word or gesture can mean the opposite in a different culture, such discrepancies can cause tension and conflict in the workplace which might lower </w:t>
      </w:r>
      <w:r>
        <w:rPr>
          <w:rFonts w:ascii="Times New Roman" w:hAnsi="Times New Roman" w:cs="Times New Roman"/>
          <w:sz w:val="24"/>
          <w:szCs w:val="24"/>
        </w:rPr>
        <w:t xml:space="preserve">productivity. </w:t>
      </w:r>
    </w:p>
    <w:p w:rsidR="000C517E" w:rsidRDefault="00C918AD" w:rsidP="00A623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lead to </w:t>
      </w:r>
      <w:r w:rsidR="00B40AF2">
        <w:rPr>
          <w:rFonts w:ascii="Times New Roman" w:hAnsi="Times New Roman" w:cs="Times New Roman"/>
          <w:sz w:val="24"/>
          <w:szCs w:val="24"/>
        </w:rPr>
        <w:t xml:space="preserve">inter-group anxiety </w:t>
      </w:r>
      <w:r>
        <w:rPr>
          <w:rFonts w:ascii="Times New Roman" w:hAnsi="Times New Roman" w:cs="Times New Roman"/>
          <w:sz w:val="24"/>
          <w:szCs w:val="24"/>
        </w:rPr>
        <w:t>for fear of the unknown.</w:t>
      </w:r>
      <w:r w:rsidR="00B40AF2" w:rsidRPr="00B40AF2">
        <w:rPr>
          <w:rFonts w:ascii="Times New Roman" w:hAnsi="Times New Roman" w:cs="Times New Roman"/>
          <w:sz w:val="24"/>
          <w:szCs w:val="24"/>
        </w:rPr>
        <w:t xml:space="preserve"> </w:t>
      </w:r>
      <w:r w:rsidR="00B40AF2">
        <w:rPr>
          <w:rFonts w:ascii="Times New Roman" w:hAnsi="Times New Roman" w:cs="Times New Roman"/>
          <w:sz w:val="24"/>
          <w:szCs w:val="24"/>
        </w:rPr>
        <w:t>(</w:t>
      </w:r>
      <w:r w:rsidR="00B40AF2" w:rsidRPr="00B40AF2">
        <w:rPr>
          <w:rFonts w:ascii="Times New Roman" w:hAnsi="Times New Roman" w:cs="Times New Roman"/>
          <w:sz w:val="24"/>
          <w:szCs w:val="24"/>
        </w:rPr>
        <w:t xml:space="preserve">Orsini, P. 2020). </w:t>
      </w:r>
      <w:r w:rsidR="000B37F7" w:rsidRPr="000B3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F24" w:rsidRDefault="000C517E" w:rsidP="00694F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diversity may encourage formation of </w:t>
      </w:r>
      <w:r w:rsidR="001E120A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to include individuals from the same cultural background which may lead to exclusion</w:t>
      </w:r>
      <w:r w:rsidR="001E120A">
        <w:rPr>
          <w:rFonts w:ascii="Times New Roman" w:hAnsi="Times New Roman" w:cs="Times New Roman"/>
          <w:sz w:val="24"/>
          <w:szCs w:val="24"/>
        </w:rPr>
        <w:t>, discrimination and anxiety</w:t>
      </w:r>
      <w:r>
        <w:rPr>
          <w:rFonts w:ascii="Times New Roman" w:hAnsi="Times New Roman" w:cs="Times New Roman"/>
          <w:sz w:val="24"/>
          <w:szCs w:val="24"/>
        </w:rPr>
        <w:t xml:space="preserve"> thus hindering collaboration. This may also lead to unhealthy competition in the workplace as the different sub-groups strive to dominate among one another in order to get recognition.</w:t>
      </w:r>
    </w:p>
    <w:p w:rsidR="001B1F24" w:rsidRDefault="006343BF" w:rsidP="00694F7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3BF"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:rsidR="00DB5BF4" w:rsidRDefault="006343BF" w:rsidP="00EB65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BF">
        <w:rPr>
          <w:rFonts w:ascii="Times New Roman" w:hAnsi="Times New Roman" w:cs="Times New Roman"/>
          <w:sz w:val="24"/>
          <w:szCs w:val="24"/>
        </w:rPr>
        <w:t>In conclusion,</w:t>
      </w:r>
      <w:r>
        <w:rPr>
          <w:rFonts w:ascii="Times New Roman" w:hAnsi="Times New Roman" w:cs="Times New Roman"/>
          <w:sz w:val="24"/>
          <w:szCs w:val="24"/>
        </w:rPr>
        <w:t xml:space="preserve"> while there a few disadvantages of cultural diversity we can all agree that the positive impacts outweigh the negative impacts in a working environment. </w:t>
      </w:r>
      <w:r w:rsidR="000632E5">
        <w:rPr>
          <w:rFonts w:ascii="Times New Roman" w:hAnsi="Times New Roman" w:cs="Times New Roman"/>
          <w:sz w:val="24"/>
          <w:szCs w:val="24"/>
        </w:rPr>
        <w:t>It is vital for companies to be aware of challenges that cultural diversity may pose and come up with solutions that address such drawbacks.</w:t>
      </w:r>
      <w:r w:rsidR="0018561B" w:rsidRPr="00185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8B4">
        <w:rPr>
          <w:rFonts w:ascii="Times New Roman" w:hAnsi="Times New Roman" w:cs="Times New Roman"/>
          <w:sz w:val="24"/>
          <w:szCs w:val="24"/>
        </w:rPr>
        <w:t>Embracing</w:t>
      </w:r>
      <w:r>
        <w:rPr>
          <w:rFonts w:ascii="Times New Roman" w:hAnsi="Times New Roman" w:cs="Times New Roman"/>
          <w:sz w:val="24"/>
          <w:szCs w:val="24"/>
        </w:rPr>
        <w:t xml:space="preserve"> diversity is not only beneficial to the employees but to the organization itself as it increases organization performance. Cultural diversity is a valuable asset in an organization and the organization management should strive to promote diversity by setting an example in inclusive decision making. </w:t>
      </w:r>
      <w:r w:rsidR="0018561B">
        <w:rPr>
          <w:rFonts w:ascii="Times New Roman" w:hAnsi="Times New Roman" w:cs="Times New Roman"/>
          <w:sz w:val="24"/>
          <w:szCs w:val="24"/>
        </w:rPr>
        <w:t>(</w:t>
      </w:r>
      <w:r w:rsidR="0018561B" w:rsidRPr="0018561B">
        <w:rPr>
          <w:rFonts w:ascii="Times New Roman" w:eastAsia="Times New Roman" w:hAnsi="Times New Roman" w:cs="Times New Roman"/>
          <w:sz w:val="24"/>
          <w:szCs w:val="24"/>
        </w:rPr>
        <w:t xml:space="preserve">Rahman, U. H. F. B. 2019). </w:t>
      </w:r>
      <w:r w:rsidR="00E50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should also adopt policies that prevent discrimination and create an inclusive environment amongst all employees</w:t>
      </w:r>
      <w:r w:rsidR="008C1B1B">
        <w:rPr>
          <w:rFonts w:ascii="Times New Roman" w:hAnsi="Times New Roman" w:cs="Times New Roman"/>
          <w:sz w:val="24"/>
          <w:szCs w:val="24"/>
        </w:rPr>
        <w:t xml:space="preserve"> and </w:t>
      </w:r>
      <w:r w:rsidR="00721AD0">
        <w:rPr>
          <w:rFonts w:ascii="Times New Roman" w:hAnsi="Times New Roman" w:cs="Times New Roman"/>
          <w:sz w:val="24"/>
          <w:szCs w:val="24"/>
        </w:rPr>
        <w:t>conduct training and workshop programs that promote culture awareness and foster inclusivity in the workplace.</w:t>
      </w:r>
    </w:p>
    <w:p w:rsidR="001E120A" w:rsidRPr="001E120A" w:rsidRDefault="00DB5BF4" w:rsidP="00EB65B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</w:t>
      </w:r>
      <w:r w:rsidR="001E120A">
        <w:rPr>
          <w:rFonts w:ascii="Times New Roman" w:hAnsi="Times New Roman" w:cs="Times New Roman"/>
          <w:sz w:val="24"/>
          <w:szCs w:val="24"/>
        </w:rPr>
        <w:t>s</w:t>
      </w:r>
    </w:p>
    <w:p w:rsidR="001E120A" w:rsidRDefault="001E120A" w:rsidP="001E120A">
      <w:pPr>
        <w:tabs>
          <w:tab w:val="left" w:pos="94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20A" w:rsidRPr="001E120A" w:rsidRDefault="001E120A" w:rsidP="001E120A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1E120A">
        <w:rPr>
          <w:rFonts w:ascii="Times New Roman" w:eastAsia="Times New Roman" w:hAnsi="Times New Roman" w:cs="Times New Roman"/>
          <w:sz w:val="24"/>
          <w:szCs w:val="24"/>
        </w:rPr>
        <w:t xml:space="preserve">Azeem, M., Ahmed, M., Haider, S., &amp; Sajjad, M. (2021). Expanding competitive advantage through organizational culture, knowledge sharing and organizational innovation. </w:t>
      </w:r>
      <w:r w:rsidRPr="001E120A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 in Society</w:t>
      </w:r>
      <w:r w:rsidRPr="001E12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120A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1E120A">
        <w:rPr>
          <w:rFonts w:ascii="Times New Roman" w:eastAsia="Times New Roman" w:hAnsi="Times New Roman" w:cs="Times New Roman"/>
          <w:sz w:val="24"/>
          <w:szCs w:val="24"/>
        </w:rPr>
        <w:t>, 101635.</w:t>
      </w:r>
    </w:p>
    <w:p w:rsidR="001E120A" w:rsidRPr="00C918AD" w:rsidRDefault="001E120A" w:rsidP="001E120A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1882107"/>
      <w:r w:rsidRPr="00C918AD">
        <w:rPr>
          <w:rFonts w:ascii="Times New Roman" w:eastAsia="Times New Roman" w:hAnsi="Times New Roman" w:cs="Times New Roman"/>
          <w:sz w:val="24"/>
          <w:szCs w:val="24"/>
        </w:rPr>
        <w:t>Dale-Olsen</w:t>
      </w:r>
      <w:bookmarkEnd w:id="1"/>
      <w:r w:rsidRPr="00C918AD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C918AD">
        <w:rPr>
          <w:rFonts w:ascii="Times New Roman" w:eastAsia="Times New Roman" w:hAnsi="Times New Roman" w:cs="Times New Roman"/>
          <w:sz w:val="24"/>
          <w:szCs w:val="24"/>
        </w:rPr>
        <w:t>Finseraas</w:t>
      </w:r>
      <w:proofErr w:type="spellEnd"/>
      <w:r w:rsidRPr="00C918AD">
        <w:rPr>
          <w:rFonts w:ascii="Times New Roman" w:eastAsia="Times New Roman" w:hAnsi="Times New Roman" w:cs="Times New Roman"/>
          <w:sz w:val="24"/>
          <w:szCs w:val="24"/>
        </w:rPr>
        <w:t xml:space="preserve">, H. (2020). Linguistic diversity and workplace productivity. </w:t>
      </w:r>
      <w:proofErr w:type="spellStart"/>
      <w:r w:rsidRPr="00C918AD">
        <w:rPr>
          <w:rFonts w:ascii="Times New Roman" w:eastAsia="Times New Roman" w:hAnsi="Times New Roman" w:cs="Times New Roman"/>
          <w:i/>
          <w:iCs/>
          <w:sz w:val="24"/>
          <w:szCs w:val="24"/>
        </w:rPr>
        <w:t>Labour</w:t>
      </w:r>
      <w:proofErr w:type="spellEnd"/>
      <w:r w:rsidRPr="00C918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Economics</w:t>
      </w:r>
      <w:r w:rsidRPr="00C918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18AD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C918AD">
        <w:rPr>
          <w:rFonts w:ascii="Times New Roman" w:eastAsia="Times New Roman" w:hAnsi="Times New Roman" w:cs="Times New Roman"/>
          <w:sz w:val="24"/>
          <w:szCs w:val="24"/>
        </w:rPr>
        <w:t>, 101813.</w:t>
      </w:r>
    </w:p>
    <w:p w:rsidR="001E120A" w:rsidRDefault="001E120A" w:rsidP="001E120A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1883806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Kaul, S. (2020). </w:t>
      </w:r>
      <w:bookmarkEnd w:id="2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Understanding and Managing Cultural Diversity in the Workplace. In </w:t>
      </w:r>
      <w:r w:rsidRPr="0018561B">
        <w:rPr>
          <w:rFonts w:ascii="Times New Roman" w:eastAsia="Times New Roman" w:hAnsi="Times New Roman" w:cs="Times New Roman"/>
          <w:i/>
          <w:iCs/>
          <w:sz w:val="24"/>
          <w:szCs w:val="24"/>
        </w:rPr>
        <w:t>Cross-Cultural Exposure and Connections</w:t>
      </w:r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 (pp. 225-241). Apple Academic Press.</w:t>
      </w:r>
    </w:p>
    <w:p w:rsidR="001E120A" w:rsidRPr="00B40AF2" w:rsidRDefault="001E120A" w:rsidP="001E120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41884095"/>
      <w:r w:rsidRPr="00B40AF2">
        <w:rPr>
          <w:rFonts w:ascii="Times New Roman" w:hAnsi="Times New Roman" w:cs="Times New Roman"/>
          <w:sz w:val="24"/>
          <w:szCs w:val="24"/>
        </w:rPr>
        <w:t xml:space="preserve">Orsini, P. (2020). </w:t>
      </w:r>
      <w:bookmarkEnd w:id="3"/>
      <w:r w:rsidRPr="00B40AF2">
        <w:rPr>
          <w:rFonts w:ascii="Times New Roman" w:hAnsi="Times New Roman" w:cs="Times New Roman"/>
          <w:sz w:val="24"/>
          <w:szCs w:val="24"/>
        </w:rPr>
        <w:t xml:space="preserve">The effect of early international experience on the perception of cultural diversity in the workplace. </w:t>
      </w:r>
      <w:r w:rsidRPr="00B40AF2">
        <w:rPr>
          <w:rFonts w:ascii="Times New Roman" w:hAnsi="Times New Roman" w:cs="Times New Roman"/>
          <w:i/>
          <w:iCs/>
          <w:sz w:val="24"/>
          <w:szCs w:val="24"/>
        </w:rPr>
        <w:t xml:space="preserve">Keizai </w:t>
      </w:r>
      <w:proofErr w:type="spellStart"/>
      <w:r w:rsidRPr="00B40AF2">
        <w:rPr>
          <w:rFonts w:ascii="Times New Roman" w:hAnsi="Times New Roman" w:cs="Times New Roman"/>
          <w:i/>
          <w:iCs/>
          <w:sz w:val="24"/>
          <w:szCs w:val="24"/>
        </w:rPr>
        <w:t>Shūshi</w:t>
      </w:r>
      <w:proofErr w:type="spellEnd"/>
      <w:r w:rsidRPr="00B40AF2">
        <w:rPr>
          <w:rFonts w:ascii="Times New Roman" w:hAnsi="Times New Roman" w:cs="Times New Roman"/>
          <w:sz w:val="24"/>
          <w:szCs w:val="24"/>
        </w:rPr>
        <w:t xml:space="preserve">, </w:t>
      </w:r>
      <w:r w:rsidRPr="00B40AF2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B40AF2">
        <w:rPr>
          <w:rFonts w:ascii="Times New Roman" w:hAnsi="Times New Roman" w:cs="Times New Roman"/>
          <w:sz w:val="24"/>
          <w:szCs w:val="24"/>
        </w:rPr>
        <w:t>(1), 93-114.</w:t>
      </w:r>
    </w:p>
    <w:p w:rsidR="001E120A" w:rsidRPr="000C517E" w:rsidRDefault="001E120A" w:rsidP="001E120A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1859923"/>
      <w:proofErr w:type="spellStart"/>
      <w:r w:rsidRPr="000C517E">
        <w:rPr>
          <w:rFonts w:ascii="Times New Roman" w:eastAsia="Times New Roman" w:hAnsi="Times New Roman" w:cs="Times New Roman"/>
          <w:sz w:val="24"/>
          <w:szCs w:val="24"/>
        </w:rPr>
        <w:t>Raewf</w:t>
      </w:r>
      <w:proofErr w:type="spellEnd"/>
      <w:r w:rsidRPr="000C51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4"/>
      <w:r w:rsidRPr="000C517E">
        <w:rPr>
          <w:rFonts w:ascii="Times New Roman" w:eastAsia="Times New Roman" w:hAnsi="Times New Roman" w:cs="Times New Roman"/>
          <w:sz w:val="24"/>
          <w:szCs w:val="24"/>
        </w:rPr>
        <w:t xml:space="preserve">M. B., &amp; Mahmood, Y. N. (2021). The cultural diversity in the workplace. </w:t>
      </w:r>
      <w:proofErr w:type="spellStart"/>
      <w:r w:rsidRPr="000C517E">
        <w:rPr>
          <w:rFonts w:ascii="Times New Roman" w:eastAsia="Times New Roman" w:hAnsi="Times New Roman" w:cs="Times New Roman"/>
          <w:i/>
          <w:iCs/>
          <w:sz w:val="24"/>
          <w:szCs w:val="24"/>
        </w:rPr>
        <w:t>Cihan</w:t>
      </w:r>
      <w:proofErr w:type="spellEnd"/>
      <w:r w:rsidRPr="000C51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University-Erbil Journal of Humanities and Social Sciences</w:t>
      </w:r>
      <w:r w:rsidRPr="000C51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517E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C517E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:rsidR="001E120A" w:rsidRPr="0018561B" w:rsidRDefault="001E120A" w:rsidP="001E120A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41881704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Rahman, U. H. F. B. (2019). </w:t>
      </w:r>
      <w:bookmarkEnd w:id="5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Diversity management and the role of leader. </w:t>
      </w:r>
      <w:r w:rsidRPr="0018561B">
        <w:rPr>
          <w:rFonts w:ascii="Times New Roman" w:eastAsia="Times New Roman" w:hAnsi="Times New Roman" w:cs="Times New Roman"/>
          <w:i/>
          <w:iCs/>
          <w:sz w:val="24"/>
          <w:szCs w:val="24"/>
        </w:rPr>
        <w:t>Open Economics</w:t>
      </w:r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561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8561B">
        <w:rPr>
          <w:rFonts w:ascii="Times New Roman" w:eastAsia="Times New Roman" w:hAnsi="Times New Roman" w:cs="Times New Roman"/>
          <w:sz w:val="24"/>
          <w:szCs w:val="24"/>
        </w:rPr>
        <w:t>(1), 30-39.</w:t>
      </w:r>
    </w:p>
    <w:p w:rsidR="001E120A" w:rsidRPr="0018561B" w:rsidRDefault="001E120A" w:rsidP="001E120A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1881813"/>
      <w:bookmarkStart w:id="7" w:name="_Hlk141883294"/>
      <w:proofErr w:type="spellStart"/>
      <w:r w:rsidRPr="0018561B">
        <w:rPr>
          <w:rFonts w:ascii="Times New Roman" w:eastAsia="Times New Roman" w:hAnsi="Times New Roman" w:cs="Times New Roman"/>
          <w:sz w:val="24"/>
          <w:szCs w:val="24"/>
        </w:rPr>
        <w:t>Tamunomiebi</w:t>
      </w:r>
      <w:bookmarkEnd w:id="6"/>
      <w:proofErr w:type="spellEnd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7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M. D., &amp; John-Eke, E. C. (2020). Workplace diversity: Emerging issues in contemporary. </w:t>
      </w:r>
      <w:r w:rsidRPr="0018561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Academic Research in Business and Social Sciences</w:t>
      </w:r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561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18561B">
        <w:rPr>
          <w:rFonts w:ascii="Times New Roman" w:eastAsia="Times New Roman" w:hAnsi="Times New Roman" w:cs="Times New Roman"/>
          <w:sz w:val="24"/>
          <w:szCs w:val="24"/>
        </w:rPr>
        <w:t>(2), 255-265.</w:t>
      </w:r>
    </w:p>
    <w:p w:rsidR="001E120A" w:rsidRPr="0018561B" w:rsidRDefault="001E120A" w:rsidP="001E120A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41883514"/>
      <w:proofErr w:type="spellStart"/>
      <w:r w:rsidRPr="0018561B">
        <w:rPr>
          <w:rFonts w:ascii="Times New Roman" w:eastAsia="Times New Roman" w:hAnsi="Times New Roman" w:cs="Times New Roman"/>
          <w:sz w:val="24"/>
          <w:szCs w:val="24"/>
        </w:rPr>
        <w:t>Vuong</w:t>
      </w:r>
      <w:proofErr w:type="spellEnd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 Jr, A. (2022). </w:t>
      </w:r>
      <w:bookmarkEnd w:id="8"/>
      <w:r w:rsidRPr="0018561B">
        <w:rPr>
          <w:rFonts w:ascii="Times New Roman" w:eastAsia="Times New Roman" w:hAnsi="Times New Roman" w:cs="Times New Roman"/>
          <w:sz w:val="24"/>
          <w:szCs w:val="24"/>
        </w:rPr>
        <w:t xml:space="preserve">The Influence of Culturally Diversified Workforce on a Company: Case Company </w:t>
      </w:r>
      <w:proofErr w:type="spellStart"/>
      <w:r w:rsidRPr="0018561B">
        <w:rPr>
          <w:rFonts w:ascii="Times New Roman" w:eastAsia="Times New Roman" w:hAnsi="Times New Roman" w:cs="Times New Roman"/>
          <w:sz w:val="24"/>
          <w:szCs w:val="24"/>
        </w:rPr>
        <w:t>Globuzzer</w:t>
      </w:r>
      <w:proofErr w:type="spellEnd"/>
      <w:r w:rsidRPr="00185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8AD" w:rsidRPr="00E50610" w:rsidRDefault="00C918AD" w:rsidP="001E120A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C918AD" w:rsidRPr="00E506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C4" w:rsidRDefault="001B07C4" w:rsidP="00694F7C">
      <w:pPr>
        <w:spacing w:after="0" w:line="240" w:lineRule="auto"/>
      </w:pPr>
      <w:r>
        <w:separator/>
      </w:r>
    </w:p>
  </w:endnote>
  <w:endnote w:type="continuationSeparator" w:id="0">
    <w:p w:rsidR="001B07C4" w:rsidRDefault="001B07C4" w:rsidP="0069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41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F7C" w:rsidRDefault="00694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F7C" w:rsidRDefault="0069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C4" w:rsidRDefault="001B07C4" w:rsidP="00694F7C">
      <w:pPr>
        <w:spacing w:after="0" w:line="240" w:lineRule="auto"/>
      </w:pPr>
      <w:r>
        <w:separator/>
      </w:r>
    </w:p>
  </w:footnote>
  <w:footnote w:type="continuationSeparator" w:id="0">
    <w:p w:rsidR="001B07C4" w:rsidRDefault="001B07C4" w:rsidP="0069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89"/>
    <w:rsid w:val="000632E5"/>
    <w:rsid w:val="000B37F7"/>
    <w:rsid w:val="000B7C61"/>
    <w:rsid w:val="000C517E"/>
    <w:rsid w:val="0018561B"/>
    <w:rsid w:val="001B07C4"/>
    <w:rsid w:val="001B1F24"/>
    <w:rsid w:val="001C4F88"/>
    <w:rsid w:val="001E120A"/>
    <w:rsid w:val="00616D06"/>
    <w:rsid w:val="006343BF"/>
    <w:rsid w:val="00694F7C"/>
    <w:rsid w:val="00697525"/>
    <w:rsid w:val="006F48B4"/>
    <w:rsid w:val="00721AD0"/>
    <w:rsid w:val="007F6402"/>
    <w:rsid w:val="00803301"/>
    <w:rsid w:val="00841362"/>
    <w:rsid w:val="008A0C70"/>
    <w:rsid w:val="008C1B1B"/>
    <w:rsid w:val="0095234E"/>
    <w:rsid w:val="009E4975"/>
    <w:rsid w:val="009F0A3E"/>
    <w:rsid w:val="00A62367"/>
    <w:rsid w:val="00B40AF2"/>
    <w:rsid w:val="00B84A9A"/>
    <w:rsid w:val="00C26FA6"/>
    <w:rsid w:val="00C918AD"/>
    <w:rsid w:val="00DB5BF4"/>
    <w:rsid w:val="00DC2623"/>
    <w:rsid w:val="00E50610"/>
    <w:rsid w:val="00EB65BD"/>
    <w:rsid w:val="00F50A1A"/>
    <w:rsid w:val="00F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6705"/>
  <w15:chartTrackingRefBased/>
  <w15:docId w15:val="{0B7635F1-B75A-4A29-AA7C-8BCC12E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7C"/>
  </w:style>
  <w:style w:type="paragraph" w:styleId="Footer">
    <w:name w:val="footer"/>
    <w:basedOn w:val="Normal"/>
    <w:link w:val="FooterChar"/>
    <w:uiPriority w:val="99"/>
    <w:unhideWhenUsed/>
    <w:rsid w:val="0069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3</cp:revision>
  <dcterms:created xsi:type="dcterms:W3CDTF">2023-08-02T13:14:00Z</dcterms:created>
  <dcterms:modified xsi:type="dcterms:W3CDTF">2023-08-02T13:25:00Z</dcterms:modified>
</cp:coreProperties>
</file>