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1177E" w14:textId="4CE07D6D" w:rsidR="008E4B7C" w:rsidRDefault="008E4B7C" w:rsidP="004065E5">
      <w:pPr>
        <w:spacing w:line="360" w:lineRule="auto"/>
        <w:jc w:val="both"/>
        <w:rPr>
          <w:rFonts w:ascii="Times New Roman" w:hAnsi="Times New Roman" w:cs="Times New Roman"/>
          <w:b/>
          <w:bCs/>
          <w:u w:val="single"/>
          <w:lang w:val="en-US"/>
        </w:rPr>
      </w:pPr>
      <w:r w:rsidRPr="00054933">
        <w:rPr>
          <w:rFonts w:ascii="Times New Roman" w:hAnsi="Times New Roman" w:cs="Times New Roman"/>
          <w:b/>
          <w:bCs/>
          <w:u w:val="single"/>
          <w:lang w:val="en-US"/>
        </w:rPr>
        <w:t xml:space="preserve">INTRODUCTION </w:t>
      </w:r>
    </w:p>
    <w:p w14:paraId="5B3897D6" w14:textId="77777777" w:rsidR="00A561F2" w:rsidRPr="00054933" w:rsidRDefault="00A561F2" w:rsidP="004065E5">
      <w:pPr>
        <w:spacing w:line="360" w:lineRule="auto"/>
        <w:ind w:firstLine="720"/>
        <w:jc w:val="both"/>
        <w:rPr>
          <w:rFonts w:ascii="Times New Roman" w:hAnsi="Times New Roman" w:cs="Times New Roman"/>
          <w:b/>
          <w:bCs/>
          <w:u w:val="single"/>
          <w:lang w:val="en-US"/>
        </w:rPr>
      </w:pPr>
    </w:p>
    <w:p w14:paraId="7B97A7B3" w14:textId="117E99A4" w:rsidR="004B29B1" w:rsidRPr="008A0369" w:rsidRDefault="00624091" w:rsidP="008A0369">
      <w:pPr>
        <w:spacing w:line="360" w:lineRule="auto"/>
        <w:ind w:firstLine="720"/>
        <w:jc w:val="both"/>
        <w:rPr>
          <w:rFonts w:ascii="Times New Roman" w:hAnsi="Times New Roman" w:cs="Times New Roman"/>
          <w:lang w:val="en-US"/>
        </w:rPr>
      </w:pPr>
      <w:r w:rsidRPr="00054933">
        <w:rPr>
          <w:rFonts w:ascii="Times New Roman" w:hAnsi="Times New Roman" w:cs="Times New Roman"/>
        </w:rPr>
        <w:t>Criminal Law plays a crucial role in addressing and prosecuting acts of terrorism</w:t>
      </w:r>
      <w:r w:rsidR="00897708" w:rsidRPr="00054933">
        <w:rPr>
          <w:rFonts w:ascii="Times New Roman" w:hAnsi="Times New Roman" w:cs="Times New Roman"/>
          <w:lang w:val="en-US"/>
        </w:rPr>
        <w:t>, however</w:t>
      </w:r>
      <w:r w:rsidRPr="00054933">
        <w:rPr>
          <w:rFonts w:ascii="Times New Roman" w:hAnsi="Times New Roman" w:cs="Times New Roman"/>
        </w:rPr>
        <w:t>, it is not the sole solution to preventing terror attacks. Counterterrorism efforts involve a multidisciplinary approach, including intelligence gathering, international cooperation, and community engagement. However, Criminal Law does provide a legal framework for addressing and punishing acts of terrorism, as well as establishing preventive measures</w:t>
      </w:r>
      <w:r w:rsidR="008A0369">
        <w:rPr>
          <w:rFonts w:ascii="Times New Roman" w:hAnsi="Times New Roman" w:cs="Times New Roman"/>
          <w:lang w:val="en-US"/>
        </w:rPr>
        <w:t xml:space="preserve">. </w:t>
      </w:r>
      <w:r w:rsidRPr="00054933">
        <w:rPr>
          <w:rFonts w:ascii="Times New Roman" w:hAnsi="Times New Roman" w:cs="Times New Roman"/>
        </w:rPr>
        <w:t>To enhance efforts to prevent terror attacks in the future, it is essential to consider the following concepts learned in a Criminal Law course:</w:t>
      </w:r>
    </w:p>
    <w:p w14:paraId="63E8BF03" w14:textId="77777777" w:rsidR="004B29B1" w:rsidRDefault="004B29B1" w:rsidP="004B29B1">
      <w:pPr>
        <w:spacing w:line="360" w:lineRule="auto"/>
        <w:jc w:val="both"/>
        <w:rPr>
          <w:rFonts w:ascii="Times New Roman" w:hAnsi="Times New Roman" w:cs="Times New Roman"/>
        </w:rPr>
      </w:pPr>
    </w:p>
    <w:p w14:paraId="793AE926" w14:textId="1AEFB5C2" w:rsidR="00624091" w:rsidRPr="004B29B1" w:rsidRDefault="00624091" w:rsidP="004B29B1">
      <w:pPr>
        <w:pStyle w:val="ListParagraph"/>
        <w:numPr>
          <w:ilvl w:val="0"/>
          <w:numId w:val="8"/>
        </w:numPr>
        <w:spacing w:line="360" w:lineRule="auto"/>
        <w:jc w:val="both"/>
        <w:rPr>
          <w:rFonts w:ascii="Times New Roman" w:hAnsi="Times New Roman" w:cs="Times New Roman"/>
        </w:rPr>
      </w:pPr>
      <w:r w:rsidRPr="004B29B1">
        <w:rPr>
          <w:rFonts w:ascii="Times New Roman" w:hAnsi="Times New Roman" w:cs="Times New Roman"/>
        </w:rPr>
        <w:t>Anti-Terrorism Legislation: Understanding and implementing robust anti-terrorism legislation is crucial for securing the nation. This legislation defines acts of terrorism, establishes penalties for such acts, and empowers law enforcement agencies to investigate and prosecute individuals involved in terrorist activities. Additionally, it provides a legal basis for intelligence gathering, surveillance, and the disruption of terrorist networks.</w:t>
      </w:r>
    </w:p>
    <w:p w14:paraId="640F597A" w14:textId="77777777" w:rsidR="00624091" w:rsidRPr="000B31CA" w:rsidRDefault="00624091" w:rsidP="004065E5">
      <w:pPr>
        <w:spacing w:line="360" w:lineRule="auto"/>
        <w:ind w:firstLine="720"/>
        <w:jc w:val="both"/>
        <w:rPr>
          <w:rFonts w:ascii="Times New Roman" w:hAnsi="Times New Roman" w:cs="Times New Roman"/>
        </w:rPr>
      </w:pPr>
    </w:p>
    <w:p w14:paraId="3BE89522" w14:textId="77777777" w:rsidR="00624091" w:rsidRPr="00054933" w:rsidRDefault="00624091" w:rsidP="004065E5">
      <w:pPr>
        <w:spacing w:line="360" w:lineRule="auto"/>
        <w:ind w:firstLine="720"/>
        <w:jc w:val="both"/>
        <w:rPr>
          <w:rFonts w:ascii="Times New Roman" w:hAnsi="Times New Roman" w:cs="Times New Roman"/>
        </w:rPr>
      </w:pPr>
      <w:r w:rsidRPr="00054933">
        <w:rPr>
          <w:rFonts w:ascii="Times New Roman" w:hAnsi="Times New Roman" w:cs="Times New Roman"/>
        </w:rPr>
        <w:t>To improve current security measures, it is important to regularly review and update anti-terrorism legislation to address emerging threats and adapt to changing tactics employed by terrorists. This can involve strengthening laws related to information sharing, enhancing the ability to prosecute foreign terrorist fighters, and improving cooperation between law enforcement agencies at the national and international levels.</w:t>
      </w:r>
    </w:p>
    <w:p w14:paraId="64ADFDD6" w14:textId="77777777" w:rsidR="00624091" w:rsidRPr="000B31CA" w:rsidRDefault="00624091" w:rsidP="004065E5">
      <w:pPr>
        <w:spacing w:line="360" w:lineRule="auto"/>
        <w:ind w:firstLine="720"/>
        <w:jc w:val="both"/>
        <w:rPr>
          <w:rFonts w:ascii="Times New Roman" w:hAnsi="Times New Roman" w:cs="Times New Roman"/>
        </w:rPr>
      </w:pPr>
    </w:p>
    <w:p w14:paraId="01EFD556" w14:textId="133F0BC9" w:rsidR="00624091" w:rsidRPr="008C48D5" w:rsidRDefault="00624091" w:rsidP="008C48D5">
      <w:pPr>
        <w:pStyle w:val="ListParagraph"/>
        <w:numPr>
          <w:ilvl w:val="0"/>
          <w:numId w:val="8"/>
        </w:numPr>
        <w:spacing w:line="360" w:lineRule="auto"/>
        <w:jc w:val="both"/>
        <w:rPr>
          <w:rFonts w:ascii="Times New Roman" w:hAnsi="Times New Roman" w:cs="Times New Roman"/>
        </w:rPr>
      </w:pPr>
      <w:r w:rsidRPr="008C48D5">
        <w:rPr>
          <w:rFonts w:ascii="Times New Roman" w:hAnsi="Times New Roman" w:cs="Times New Roman"/>
        </w:rPr>
        <w:t>Intelligence Gathering and Analysis: Effective intelligence gathering and analysis are vital in identifying potential threats and preventing terror attacks. Law enforcement agencies, intelligence agencies, and other relevant bodies must work together to collect, analyze, and share intelligence information. This includes monitoring individuals and groups suspected of involvement in terrorism, as well as identifying patterns and trends that may indicate an imminent attack.</w:t>
      </w:r>
    </w:p>
    <w:p w14:paraId="68D7E881" w14:textId="77777777" w:rsidR="00624091" w:rsidRPr="000B31CA" w:rsidRDefault="00624091" w:rsidP="004065E5">
      <w:pPr>
        <w:spacing w:line="360" w:lineRule="auto"/>
        <w:ind w:firstLine="720"/>
        <w:jc w:val="both"/>
        <w:rPr>
          <w:rFonts w:ascii="Times New Roman" w:hAnsi="Times New Roman" w:cs="Times New Roman"/>
        </w:rPr>
      </w:pPr>
    </w:p>
    <w:p w14:paraId="3DFF99C6" w14:textId="77777777" w:rsidR="00624091" w:rsidRPr="00054933" w:rsidRDefault="00624091" w:rsidP="004065E5">
      <w:pPr>
        <w:spacing w:line="360" w:lineRule="auto"/>
        <w:ind w:firstLine="720"/>
        <w:jc w:val="both"/>
        <w:rPr>
          <w:rFonts w:ascii="Times New Roman" w:hAnsi="Times New Roman" w:cs="Times New Roman"/>
        </w:rPr>
      </w:pPr>
      <w:r w:rsidRPr="00054933">
        <w:rPr>
          <w:rFonts w:ascii="Times New Roman" w:hAnsi="Times New Roman" w:cs="Times New Roman"/>
        </w:rPr>
        <w:t>To enhance intelligence gathering efforts, it is crucial to invest in advanced technologies and training for law enforcement and intelligence personnel. Additionally, fostering cooperation and information sharing between different agencies and countries is essential to ensure a comprehensive understanding of the global threat landscape.</w:t>
      </w:r>
    </w:p>
    <w:p w14:paraId="11BB038B" w14:textId="77777777" w:rsidR="00624091" w:rsidRPr="000B31CA" w:rsidRDefault="00624091" w:rsidP="004065E5">
      <w:pPr>
        <w:spacing w:line="360" w:lineRule="auto"/>
        <w:ind w:firstLine="720"/>
        <w:jc w:val="both"/>
        <w:rPr>
          <w:rFonts w:ascii="Times New Roman" w:hAnsi="Times New Roman" w:cs="Times New Roman"/>
        </w:rPr>
      </w:pPr>
    </w:p>
    <w:p w14:paraId="4E83B154" w14:textId="125D0C1C" w:rsidR="00624091" w:rsidRPr="004B29B1" w:rsidRDefault="00624091" w:rsidP="008C48D5">
      <w:pPr>
        <w:pStyle w:val="ListParagraph"/>
        <w:numPr>
          <w:ilvl w:val="0"/>
          <w:numId w:val="8"/>
        </w:numPr>
        <w:spacing w:line="360" w:lineRule="auto"/>
        <w:jc w:val="both"/>
        <w:rPr>
          <w:rFonts w:ascii="Times New Roman" w:hAnsi="Times New Roman" w:cs="Times New Roman"/>
        </w:rPr>
      </w:pPr>
      <w:r w:rsidRPr="004B29B1">
        <w:rPr>
          <w:rFonts w:ascii="Times New Roman" w:hAnsi="Times New Roman" w:cs="Times New Roman"/>
        </w:rPr>
        <w:lastRenderedPageBreak/>
        <w:t>Community Engagement and Collaboration: Building trust and cooperation with communities is crucial in preventing terror attacks. It is important to engage with diverse communities, including religious and ethnic groups, to foster open lines of communication and encourage reporting of suspicious activities. Community members can serve as valuable sources of information and can help identify individuals who may be radicalized or planning to carry out attacks.</w:t>
      </w:r>
    </w:p>
    <w:p w14:paraId="2D36C872" w14:textId="77777777" w:rsidR="00624091" w:rsidRPr="000B31CA" w:rsidRDefault="00624091" w:rsidP="004065E5">
      <w:pPr>
        <w:spacing w:line="360" w:lineRule="auto"/>
        <w:ind w:firstLine="720"/>
        <w:jc w:val="both"/>
        <w:rPr>
          <w:rFonts w:ascii="Times New Roman" w:hAnsi="Times New Roman" w:cs="Times New Roman"/>
        </w:rPr>
      </w:pPr>
    </w:p>
    <w:p w14:paraId="29B48A98" w14:textId="77777777" w:rsidR="00624091" w:rsidRPr="00054933" w:rsidRDefault="00624091" w:rsidP="004065E5">
      <w:pPr>
        <w:spacing w:line="360" w:lineRule="auto"/>
        <w:ind w:firstLine="720"/>
        <w:jc w:val="both"/>
        <w:rPr>
          <w:rFonts w:ascii="Times New Roman" w:hAnsi="Times New Roman" w:cs="Times New Roman"/>
        </w:rPr>
      </w:pPr>
      <w:r w:rsidRPr="00054933">
        <w:rPr>
          <w:rFonts w:ascii="Times New Roman" w:hAnsi="Times New Roman" w:cs="Times New Roman"/>
        </w:rPr>
        <w:t>To improve community engagement, law enforcement agencies should prioritize building positive relationships with communities through outreach programs, cultural sensitivity training, and collaborative initiatives. By involving community leaders, religious organizations, and social service providers, efforts to prevent terror attacks can be more effective and inclusive.</w:t>
      </w:r>
    </w:p>
    <w:p w14:paraId="0E35A025" w14:textId="77777777" w:rsidR="00624091" w:rsidRPr="000B31CA" w:rsidRDefault="00624091" w:rsidP="004065E5">
      <w:pPr>
        <w:spacing w:line="360" w:lineRule="auto"/>
        <w:ind w:firstLine="720"/>
        <w:jc w:val="both"/>
        <w:rPr>
          <w:rFonts w:ascii="Times New Roman" w:hAnsi="Times New Roman" w:cs="Times New Roman"/>
        </w:rPr>
      </w:pPr>
    </w:p>
    <w:p w14:paraId="3A4D6463" w14:textId="7C70B924" w:rsidR="00624091" w:rsidRPr="008C48D5" w:rsidRDefault="00624091" w:rsidP="008C48D5">
      <w:pPr>
        <w:pStyle w:val="ListParagraph"/>
        <w:numPr>
          <w:ilvl w:val="0"/>
          <w:numId w:val="8"/>
        </w:numPr>
        <w:spacing w:line="360" w:lineRule="auto"/>
        <w:jc w:val="both"/>
        <w:rPr>
          <w:rFonts w:ascii="Times New Roman" w:hAnsi="Times New Roman" w:cs="Times New Roman"/>
        </w:rPr>
      </w:pPr>
      <w:r w:rsidRPr="008C48D5">
        <w:rPr>
          <w:rFonts w:ascii="Times New Roman" w:hAnsi="Times New Roman" w:cs="Times New Roman"/>
        </w:rPr>
        <w:t>International Cooperation: Terrorism is a global issue that requires international collaboration to effectively prevent and combat. Sharing intelligence, coordinating investigations, and extraditing suspects are crucial aspects of international cooperation in counterterrorism efforts. Additionally, countries must work together to disrupt terrorist financing networks, combat online radicalization, and address the root causes of terrorism.</w:t>
      </w:r>
    </w:p>
    <w:p w14:paraId="4611059A" w14:textId="77777777" w:rsidR="00624091" w:rsidRPr="000B31CA" w:rsidRDefault="00624091" w:rsidP="004065E5">
      <w:pPr>
        <w:spacing w:line="360" w:lineRule="auto"/>
        <w:ind w:firstLine="720"/>
        <w:jc w:val="both"/>
        <w:rPr>
          <w:rFonts w:ascii="Times New Roman" w:hAnsi="Times New Roman" w:cs="Times New Roman"/>
        </w:rPr>
      </w:pPr>
    </w:p>
    <w:p w14:paraId="1610C468" w14:textId="77777777" w:rsidR="00624091" w:rsidRPr="00054933" w:rsidRDefault="00624091" w:rsidP="004065E5">
      <w:pPr>
        <w:spacing w:line="360" w:lineRule="auto"/>
        <w:ind w:firstLine="720"/>
        <w:jc w:val="both"/>
        <w:rPr>
          <w:rFonts w:ascii="Times New Roman" w:hAnsi="Times New Roman" w:cs="Times New Roman"/>
        </w:rPr>
      </w:pPr>
      <w:r w:rsidRPr="00054933">
        <w:rPr>
          <w:rFonts w:ascii="Times New Roman" w:hAnsi="Times New Roman" w:cs="Times New Roman"/>
        </w:rPr>
        <w:t>To enhance international cooperation, it is important for the United States to continue fostering partnerships with other nations through bilateral and multilateral agreements. This can involve sharing best practices, providing training and technical assistance, and promoting information exchange platforms.</w:t>
      </w:r>
    </w:p>
    <w:p w14:paraId="1C4B8CFF" w14:textId="77777777" w:rsidR="00624091" w:rsidRPr="000B31CA" w:rsidRDefault="00624091" w:rsidP="004065E5">
      <w:pPr>
        <w:spacing w:line="360" w:lineRule="auto"/>
        <w:ind w:firstLine="720"/>
        <w:jc w:val="both"/>
        <w:rPr>
          <w:rFonts w:ascii="Times New Roman" w:hAnsi="Times New Roman" w:cs="Times New Roman"/>
        </w:rPr>
      </w:pPr>
    </w:p>
    <w:p w14:paraId="00A0F7E5" w14:textId="50E2E989" w:rsidR="000220B0" w:rsidRDefault="000220B0" w:rsidP="004065E5">
      <w:pPr>
        <w:spacing w:line="360" w:lineRule="auto"/>
        <w:jc w:val="both"/>
        <w:rPr>
          <w:rFonts w:ascii="Times New Roman" w:hAnsi="Times New Roman" w:cs="Times New Roman"/>
          <w:b/>
          <w:bCs/>
          <w:u w:val="single"/>
          <w:lang w:val="en-US"/>
        </w:rPr>
      </w:pPr>
      <w:r w:rsidRPr="00054933">
        <w:rPr>
          <w:rFonts w:ascii="Times New Roman" w:hAnsi="Times New Roman" w:cs="Times New Roman"/>
          <w:b/>
          <w:bCs/>
          <w:u w:val="single"/>
          <w:lang w:val="en-US"/>
        </w:rPr>
        <w:t xml:space="preserve">CONCLUSION </w:t>
      </w:r>
    </w:p>
    <w:p w14:paraId="2C261AD7" w14:textId="77777777" w:rsidR="00A561F2" w:rsidRPr="00054933" w:rsidRDefault="00A561F2" w:rsidP="004065E5">
      <w:pPr>
        <w:spacing w:line="360" w:lineRule="auto"/>
        <w:jc w:val="both"/>
        <w:rPr>
          <w:rFonts w:ascii="Times New Roman" w:hAnsi="Times New Roman" w:cs="Times New Roman"/>
          <w:b/>
          <w:bCs/>
          <w:u w:val="single"/>
        </w:rPr>
      </w:pPr>
    </w:p>
    <w:p w14:paraId="196CC37E" w14:textId="081AA10C" w:rsidR="00624091" w:rsidRPr="00054933" w:rsidRDefault="00624091" w:rsidP="004065E5">
      <w:pPr>
        <w:spacing w:line="360" w:lineRule="auto"/>
        <w:ind w:firstLine="720"/>
        <w:jc w:val="both"/>
        <w:rPr>
          <w:rFonts w:ascii="Times New Roman" w:hAnsi="Times New Roman" w:cs="Times New Roman"/>
        </w:rPr>
      </w:pPr>
      <w:r w:rsidRPr="00054933">
        <w:rPr>
          <w:rFonts w:ascii="Times New Roman" w:hAnsi="Times New Roman" w:cs="Times New Roman"/>
        </w:rPr>
        <w:t>Criminal Law provides a legal framework for addressing acts of terrorism, preventing terror attacks requires a comprehensive and collaborative approach. By implementing and improving upon the concepts discussed above, including robust anti-terrorism legislation, effective intelligence gathering and analysis, community engagement, and international cooperation, efforts to prevent terror attacks against the USA can be enhanced.</w:t>
      </w:r>
    </w:p>
    <w:p w14:paraId="7C947CBB" w14:textId="77777777" w:rsidR="00624091" w:rsidRPr="000B31CA" w:rsidRDefault="00624091" w:rsidP="004065E5">
      <w:pPr>
        <w:spacing w:line="360" w:lineRule="auto"/>
        <w:ind w:firstLine="720"/>
        <w:jc w:val="both"/>
        <w:rPr>
          <w:rFonts w:ascii="Times New Roman" w:hAnsi="Times New Roman" w:cs="Times New Roman"/>
        </w:rPr>
      </w:pPr>
    </w:p>
    <w:p w14:paraId="30C94A0A" w14:textId="193F3892" w:rsidR="00624091" w:rsidRPr="000B31CA" w:rsidRDefault="00624091" w:rsidP="004065E5">
      <w:pPr>
        <w:spacing w:line="360" w:lineRule="auto"/>
        <w:ind w:firstLine="720"/>
        <w:jc w:val="both"/>
        <w:rPr>
          <w:rFonts w:ascii="Times New Roman" w:hAnsi="Times New Roman" w:cs="Times New Roman"/>
        </w:rPr>
      </w:pPr>
    </w:p>
    <w:sectPr w:rsidR="00624091" w:rsidRPr="000B31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903AA" w14:textId="77777777" w:rsidR="008E4B7C" w:rsidRDefault="008E4B7C" w:rsidP="008E4B7C">
      <w:r>
        <w:separator/>
      </w:r>
    </w:p>
  </w:endnote>
  <w:endnote w:type="continuationSeparator" w:id="0">
    <w:p w14:paraId="18E70F98" w14:textId="77777777" w:rsidR="008E4B7C" w:rsidRDefault="008E4B7C" w:rsidP="008E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STIX Two Math"/>
    <w:panose1 w:val="02020603050405020304"/>
    <w:charset w:val="00"/>
    <w:family w:val="roman"/>
    <w:pitch w:val="variable"/>
    <w:sig w:usb0="00000000"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D6D6" w14:textId="77777777" w:rsidR="008E4B7C" w:rsidRDefault="008E4B7C" w:rsidP="008E4B7C">
      <w:r>
        <w:separator/>
      </w:r>
    </w:p>
  </w:footnote>
  <w:footnote w:type="continuationSeparator" w:id="0">
    <w:p w14:paraId="09352807" w14:textId="77777777" w:rsidR="008E4B7C" w:rsidRDefault="008E4B7C" w:rsidP="008E4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4880"/>
    <w:multiLevelType w:val="hybridMultilevel"/>
    <w:tmpl w:val="C2BC27E6"/>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BBC2FBE"/>
    <w:multiLevelType w:val="hybridMultilevel"/>
    <w:tmpl w:val="4CB8AAF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C0E0F"/>
    <w:multiLevelType w:val="hybridMultilevel"/>
    <w:tmpl w:val="EDB0F7F8"/>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0EF702B"/>
    <w:multiLevelType w:val="hybridMultilevel"/>
    <w:tmpl w:val="7F9E5C9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A41ECD"/>
    <w:multiLevelType w:val="hybridMultilevel"/>
    <w:tmpl w:val="B9B8431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D3309E"/>
    <w:multiLevelType w:val="hybridMultilevel"/>
    <w:tmpl w:val="ADCA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952A52"/>
    <w:multiLevelType w:val="hybridMultilevel"/>
    <w:tmpl w:val="DA90773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E73AC6"/>
    <w:multiLevelType w:val="hybridMultilevel"/>
    <w:tmpl w:val="F3B6254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5714542">
    <w:abstractNumId w:val="5"/>
  </w:num>
  <w:num w:numId="2" w16cid:durableId="1502812619">
    <w:abstractNumId w:val="1"/>
  </w:num>
  <w:num w:numId="3" w16cid:durableId="2115704817">
    <w:abstractNumId w:val="3"/>
  </w:num>
  <w:num w:numId="4" w16cid:durableId="1214659296">
    <w:abstractNumId w:val="4"/>
  </w:num>
  <w:num w:numId="5" w16cid:durableId="415975901">
    <w:abstractNumId w:val="2"/>
  </w:num>
  <w:num w:numId="6" w16cid:durableId="156263156">
    <w:abstractNumId w:val="7"/>
  </w:num>
  <w:num w:numId="7" w16cid:durableId="609050642">
    <w:abstractNumId w:val="0"/>
  </w:num>
  <w:num w:numId="8" w16cid:durableId="1338733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091"/>
    <w:rsid w:val="000220B0"/>
    <w:rsid w:val="0002727B"/>
    <w:rsid w:val="00054933"/>
    <w:rsid w:val="000B31CA"/>
    <w:rsid w:val="002B193D"/>
    <w:rsid w:val="003D5F9A"/>
    <w:rsid w:val="004065E5"/>
    <w:rsid w:val="004B29B1"/>
    <w:rsid w:val="00514727"/>
    <w:rsid w:val="00624091"/>
    <w:rsid w:val="00821533"/>
    <w:rsid w:val="00897708"/>
    <w:rsid w:val="008A0369"/>
    <w:rsid w:val="008C48D5"/>
    <w:rsid w:val="008E4B7C"/>
    <w:rsid w:val="00A561F2"/>
    <w:rsid w:val="00BC0A87"/>
    <w:rsid w:val="00E4437C"/>
    <w:rsid w:val="00EC2E7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2CD7298F"/>
  <w15:chartTrackingRefBased/>
  <w15:docId w15:val="{43031C74-0B7D-A946-BA7F-9255A2F4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K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B7C"/>
    <w:pPr>
      <w:tabs>
        <w:tab w:val="center" w:pos="4513"/>
        <w:tab w:val="right" w:pos="9026"/>
      </w:tabs>
    </w:pPr>
  </w:style>
  <w:style w:type="character" w:customStyle="1" w:styleId="HeaderChar">
    <w:name w:val="Header Char"/>
    <w:basedOn w:val="DefaultParagraphFont"/>
    <w:link w:val="Header"/>
    <w:uiPriority w:val="99"/>
    <w:rsid w:val="008E4B7C"/>
    <w:rPr>
      <w:kern w:val="0"/>
      <w14:ligatures w14:val="none"/>
    </w:rPr>
  </w:style>
  <w:style w:type="paragraph" w:styleId="Footer">
    <w:name w:val="footer"/>
    <w:basedOn w:val="Normal"/>
    <w:link w:val="FooterChar"/>
    <w:uiPriority w:val="99"/>
    <w:unhideWhenUsed/>
    <w:rsid w:val="008E4B7C"/>
    <w:pPr>
      <w:tabs>
        <w:tab w:val="center" w:pos="4513"/>
        <w:tab w:val="right" w:pos="9026"/>
      </w:tabs>
    </w:pPr>
  </w:style>
  <w:style w:type="character" w:customStyle="1" w:styleId="FooterChar">
    <w:name w:val="Footer Char"/>
    <w:basedOn w:val="DefaultParagraphFont"/>
    <w:link w:val="Footer"/>
    <w:uiPriority w:val="99"/>
    <w:rsid w:val="008E4B7C"/>
    <w:rPr>
      <w:kern w:val="0"/>
      <w14:ligatures w14:val="none"/>
    </w:rPr>
  </w:style>
  <w:style w:type="paragraph" w:styleId="ListParagraph">
    <w:name w:val="List Paragraph"/>
    <w:basedOn w:val="Normal"/>
    <w:uiPriority w:val="34"/>
    <w:qFormat/>
    <w:rsid w:val="00054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Ngome</dc:creator>
  <cp:keywords/>
  <dc:description/>
  <cp:lastModifiedBy>Timothy Ngome</cp:lastModifiedBy>
  <cp:revision>2</cp:revision>
  <dcterms:created xsi:type="dcterms:W3CDTF">2023-12-09T18:51:00Z</dcterms:created>
  <dcterms:modified xsi:type="dcterms:W3CDTF">2023-12-09T18:51:00Z</dcterms:modified>
</cp:coreProperties>
</file>