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13A7" w14:textId="77777777" w:rsidR="00237947" w:rsidRPr="00237947" w:rsidRDefault="00237947">
      <w:pPr>
        <w:rPr>
          <w:rFonts w:ascii="Times New Roman" w:hAnsi="Times New Roman" w:cs="Times New Roman"/>
          <w:b/>
          <w:bCs/>
          <w:color w:val="343541"/>
          <w:sz w:val="24"/>
          <w:szCs w:val="24"/>
          <w:u w:val="single"/>
        </w:rPr>
      </w:pPr>
      <w:r w:rsidRPr="00237947">
        <w:rPr>
          <w:rFonts w:ascii="Times New Roman" w:hAnsi="Times New Roman" w:cs="Times New Roman"/>
          <w:b/>
          <w:bCs/>
          <w:color w:val="343541"/>
          <w:sz w:val="24"/>
          <w:szCs w:val="24"/>
          <w:u w:val="single"/>
        </w:rPr>
        <w:t xml:space="preserve">Field: Physics-electromagnetism </w:t>
      </w:r>
    </w:p>
    <w:p w14:paraId="01A4368C" w14:textId="10E6B5AD" w:rsidR="00E70E57" w:rsidRPr="00237947" w:rsidRDefault="00237947">
      <w:pPr>
        <w:rPr>
          <w:rFonts w:ascii="Times New Roman" w:hAnsi="Times New Roman" w:cs="Times New Roman"/>
          <w:b/>
          <w:bCs/>
          <w:color w:val="343541"/>
          <w:sz w:val="24"/>
          <w:szCs w:val="24"/>
          <w:u w:val="single"/>
        </w:rPr>
      </w:pPr>
      <w:r w:rsidRPr="00237947">
        <w:rPr>
          <w:rFonts w:ascii="Times New Roman" w:hAnsi="Times New Roman" w:cs="Times New Roman"/>
          <w:b/>
          <w:bCs/>
          <w:color w:val="343541"/>
          <w:sz w:val="24"/>
          <w:szCs w:val="24"/>
          <w:u w:val="single"/>
        </w:rPr>
        <w:t>Context: what is the main cause of diabetes</w:t>
      </w:r>
      <w:r w:rsidRPr="00237947">
        <w:rPr>
          <w:rFonts w:ascii="Times New Roman" w:hAnsi="Times New Roman" w:cs="Times New Roman"/>
          <w:b/>
          <w:bCs/>
          <w:color w:val="343541"/>
          <w:sz w:val="24"/>
          <w:szCs w:val="24"/>
          <w:u w:val="single"/>
        </w:rPr>
        <w:t>.</w:t>
      </w:r>
    </w:p>
    <w:p w14:paraId="4A89A35D" w14:textId="323999BB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T</w:t>
      </w:r>
      <w:r w:rsidRPr="00237947">
        <w:rPr>
          <w:rFonts w:ascii="Times New Roman" w:hAnsi="Times New Roman" w:cs="Times New Roman"/>
          <w:sz w:val="24"/>
          <w:szCs w:val="24"/>
        </w:rPr>
        <w:t>he causes of diabetes can be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49155E" w14:textId="7330772E" w:rsidR="00237947" w:rsidRPr="00E70E57" w:rsidRDefault="00237947" w:rsidP="002379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0E57">
        <w:rPr>
          <w:rFonts w:ascii="Times New Roman" w:hAnsi="Times New Roman" w:cs="Times New Roman"/>
          <w:b/>
          <w:bCs/>
          <w:sz w:val="24"/>
          <w:szCs w:val="24"/>
          <w:u w:val="single"/>
        </w:rPr>
        <w:t>Type 1 Diabetes</w:t>
      </w:r>
      <w:r w:rsidRPr="00E70E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C58E96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Autoimmune response: The immune system mistakenly attacks and destroys insulin-producing beta cells in the pancreas.</w:t>
      </w:r>
    </w:p>
    <w:p w14:paraId="20FC0FB9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Genetic predisposition: Family history and certain genes increase the risk of developing type 1 diabetes.</w:t>
      </w:r>
    </w:p>
    <w:p w14:paraId="00F3F005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Environmental factors: Viral infections or other environmental triggers may contribute to its onset.</w:t>
      </w:r>
    </w:p>
    <w:p w14:paraId="57FA8C71" w14:textId="66CB5B5F" w:rsidR="00237947" w:rsidRPr="00E70E57" w:rsidRDefault="00237947" w:rsidP="002379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0E57">
        <w:rPr>
          <w:rFonts w:ascii="Times New Roman" w:hAnsi="Times New Roman" w:cs="Times New Roman"/>
          <w:b/>
          <w:bCs/>
          <w:sz w:val="24"/>
          <w:szCs w:val="24"/>
          <w:u w:val="single"/>
        </w:rPr>
        <w:t>Type 2 Diabetes</w:t>
      </w:r>
      <w:r w:rsidRPr="00E70E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EAA9B9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Insulin resistance: Cells in the body don't respond effectively to insulin, making it difficult for glucose to enter cells.</w:t>
      </w:r>
    </w:p>
    <w:p w14:paraId="627DF81F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Genetic factors: A family history of type 2 diabetes can increase the risk.</w:t>
      </w:r>
    </w:p>
    <w:p w14:paraId="15A495E8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Obesity: Excess body fat, especially around the abdomen, is a major risk factor.</w:t>
      </w:r>
    </w:p>
    <w:p w14:paraId="6617942F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Sedentary lifestyle: Lack of physical activity can contribute to insulin resistance and weight gain.</w:t>
      </w:r>
    </w:p>
    <w:p w14:paraId="319CC40A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Poor diet: High consumption of sugary and processed foods can lead to insulin resistance and obesity.</w:t>
      </w:r>
    </w:p>
    <w:p w14:paraId="66197BDD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Aging: The risk of type 2 diabetes increases with age.</w:t>
      </w:r>
    </w:p>
    <w:p w14:paraId="0CFAC193" w14:textId="227D2D72" w:rsidR="00237947" w:rsidRPr="00E70E57" w:rsidRDefault="00237947" w:rsidP="002379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E57">
        <w:rPr>
          <w:rFonts w:ascii="Times New Roman" w:hAnsi="Times New Roman" w:cs="Times New Roman"/>
          <w:b/>
          <w:bCs/>
          <w:sz w:val="24"/>
          <w:szCs w:val="24"/>
          <w:u w:val="single"/>
        </w:rPr>
        <w:t>Gestational Diabetes:</w:t>
      </w:r>
    </w:p>
    <w:p w14:paraId="0AE0E777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Hormonal changes during pregnancy: Hormones can interfere with insulin function.</w:t>
      </w:r>
    </w:p>
    <w:p w14:paraId="711C8982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Genetic predisposition: A family history of diabetes can increase the risk.</w:t>
      </w:r>
    </w:p>
    <w:p w14:paraId="6ED432CA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Obesity: Excess weight before or during pregnancy is a risk factor.</w:t>
      </w:r>
    </w:p>
    <w:p w14:paraId="6011F116" w14:textId="3745316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Other Forms of Diabetes:</w:t>
      </w:r>
    </w:p>
    <w:p w14:paraId="2B5AB29C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Genetic mutations: Certain rare genetic mutations can lead to forms of diabetes.</w:t>
      </w:r>
    </w:p>
    <w:p w14:paraId="5182C770" w14:textId="77777777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Medications or medical conditions: Some medications (e.g., steroids) or medical conditions (e.g., pancreatic diseases) can induce diabetes.</w:t>
      </w:r>
    </w:p>
    <w:p w14:paraId="62533126" w14:textId="5FC1040F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E70E57">
        <w:rPr>
          <w:rFonts w:ascii="Times New Roman" w:hAnsi="Times New Roman" w:cs="Times New Roman"/>
          <w:b/>
          <w:bCs/>
          <w:sz w:val="24"/>
          <w:szCs w:val="24"/>
          <w:u w:val="single"/>
        </w:rPr>
        <w:t>Secondary Diabetes</w:t>
      </w:r>
      <w:r w:rsidRPr="00237947">
        <w:rPr>
          <w:rFonts w:ascii="Times New Roman" w:hAnsi="Times New Roman" w:cs="Times New Roman"/>
          <w:sz w:val="24"/>
          <w:szCs w:val="24"/>
        </w:rPr>
        <w:t>:</w:t>
      </w:r>
    </w:p>
    <w:p w14:paraId="7BAF6CFD" w14:textId="77777777" w:rsidR="00E70E5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Caused by another underlying medical condition, such as Cushing's syndrome, acromegaly, or hemochromatosis.</w:t>
      </w:r>
    </w:p>
    <w:p w14:paraId="643B277A" w14:textId="5CD1E79D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t>Can also result from organ transplantation and certain medications.</w:t>
      </w:r>
    </w:p>
    <w:p w14:paraId="77F7143F" w14:textId="4C664E95" w:rsidR="00237947" w:rsidRPr="00237947" w:rsidRDefault="00237947" w:rsidP="00237947">
      <w:pPr>
        <w:rPr>
          <w:rFonts w:ascii="Times New Roman" w:hAnsi="Times New Roman" w:cs="Times New Roman"/>
          <w:sz w:val="24"/>
          <w:szCs w:val="24"/>
        </w:rPr>
      </w:pPr>
      <w:r w:rsidRPr="00237947">
        <w:rPr>
          <w:rFonts w:ascii="Times New Roman" w:hAnsi="Times New Roman" w:cs="Times New Roman"/>
          <w:sz w:val="24"/>
          <w:szCs w:val="24"/>
        </w:rPr>
        <w:lastRenderedPageBreak/>
        <w:t>It's important to note that while these are common causes and risk factors, diabetes can result from a combination of factors, and the exact cause may vary from person to person. Lifestyle factors, genetics, and environmental influences all play a role in the development of diabetes.</w:t>
      </w:r>
    </w:p>
    <w:sectPr w:rsidR="00237947" w:rsidRPr="0023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827"/>
    <w:multiLevelType w:val="multilevel"/>
    <w:tmpl w:val="8C2E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82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7"/>
    <w:rsid w:val="00237947"/>
    <w:rsid w:val="006C0B85"/>
    <w:rsid w:val="0075293D"/>
    <w:rsid w:val="00AC5F18"/>
    <w:rsid w:val="00DB22F0"/>
    <w:rsid w:val="00E7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FDFA"/>
  <w15:chartTrackingRefBased/>
  <w15:docId w15:val="{E9546A4C-0FCB-411C-8CD2-49D0409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3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Ndung'u</dc:creator>
  <cp:keywords/>
  <dc:description/>
  <cp:lastModifiedBy>ian Ndung'u</cp:lastModifiedBy>
  <cp:revision>1</cp:revision>
  <dcterms:created xsi:type="dcterms:W3CDTF">2023-09-13T13:05:00Z</dcterms:created>
  <dcterms:modified xsi:type="dcterms:W3CDTF">2023-09-13T13:17:00Z</dcterms:modified>
</cp:coreProperties>
</file>