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350F0" w:rsidRPr="009A5F0C" w:rsidRDefault="006350F0" w:rsidP="00743B1C">
      <w:pPr>
        <w:tabs>
          <w:tab w:val="left" w:pos="3480"/>
        </w:tabs>
        <w:spacing w:after="0" w:line="480" w:lineRule="auto"/>
        <w:ind w:firstLine="284"/>
        <w:jc w:val="center"/>
        <w:rPr>
          <w:rFonts w:ascii="Times New Roman" w:hAnsi="Times New Roman" w:cs="Times New Roman"/>
          <w:sz w:val="24"/>
          <w:szCs w:val="24"/>
          <w:lang w:val="en-US"/>
        </w:rPr>
      </w:pPr>
    </w:p>
    <w:p w:rsidR="006350F0" w:rsidRPr="009A5F0C" w:rsidRDefault="006350F0" w:rsidP="00743B1C">
      <w:pPr>
        <w:tabs>
          <w:tab w:val="left" w:pos="3480"/>
        </w:tabs>
        <w:spacing w:after="0" w:line="480" w:lineRule="auto"/>
        <w:ind w:firstLine="284"/>
        <w:jc w:val="center"/>
        <w:rPr>
          <w:rFonts w:ascii="Times New Roman" w:hAnsi="Times New Roman" w:cs="Times New Roman"/>
          <w:sz w:val="24"/>
          <w:szCs w:val="24"/>
          <w:lang w:val="en-US"/>
        </w:rPr>
      </w:pPr>
    </w:p>
    <w:p w:rsidR="006350F0" w:rsidRPr="009A5F0C" w:rsidRDefault="006350F0" w:rsidP="00743B1C">
      <w:pPr>
        <w:tabs>
          <w:tab w:val="left" w:pos="3480"/>
        </w:tabs>
        <w:spacing w:after="0" w:line="480" w:lineRule="auto"/>
        <w:ind w:firstLine="284"/>
        <w:jc w:val="center"/>
        <w:rPr>
          <w:rFonts w:ascii="Times New Roman" w:hAnsi="Times New Roman" w:cs="Times New Roman"/>
          <w:sz w:val="24"/>
          <w:szCs w:val="24"/>
          <w:lang w:val="en-US"/>
        </w:rPr>
      </w:pPr>
    </w:p>
    <w:p w:rsidR="006350F0" w:rsidRPr="009A5F0C" w:rsidRDefault="006350F0" w:rsidP="00743B1C">
      <w:pPr>
        <w:tabs>
          <w:tab w:val="left" w:pos="3480"/>
        </w:tabs>
        <w:spacing w:after="0" w:line="480" w:lineRule="auto"/>
        <w:ind w:firstLine="284"/>
        <w:jc w:val="center"/>
        <w:rPr>
          <w:rFonts w:ascii="Times New Roman" w:hAnsi="Times New Roman" w:cs="Times New Roman"/>
          <w:sz w:val="24"/>
          <w:szCs w:val="24"/>
          <w:lang w:val="en-US"/>
        </w:rPr>
      </w:pPr>
    </w:p>
    <w:p w:rsidR="006350F0" w:rsidRPr="009A5F0C" w:rsidRDefault="006350F0" w:rsidP="00743B1C">
      <w:pPr>
        <w:tabs>
          <w:tab w:val="left" w:pos="3480"/>
        </w:tabs>
        <w:spacing w:after="0" w:line="480" w:lineRule="auto"/>
        <w:ind w:firstLine="284"/>
        <w:jc w:val="center"/>
        <w:rPr>
          <w:rFonts w:ascii="Times New Roman" w:hAnsi="Times New Roman" w:cs="Times New Roman"/>
          <w:sz w:val="24"/>
          <w:szCs w:val="24"/>
          <w:lang w:val="en-US"/>
        </w:rPr>
      </w:pPr>
    </w:p>
    <w:p w:rsidR="006350F0" w:rsidRPr="009A5F0C" w:rsidRDefault="006350F0" w:rsidP="00743B1C">
      <w:pPr>
        <w:tabs>
          <w:tab w:val="left" w:pos="3480"/>
        </w:tabs>
        <w:spacing w:after="0" w:line="480" w:lineRule="auto"/>
        <w:ind w:firstLine="284"/>
        <w:jc w:val="center"/>
        <w:rPr>
          <w:rFonts w:ascii="Times New Roman" w:hAnsi="Times New Roman" w:cs="Times New Roman"/>
          <w:sz w:val="24"/>
          <w:szCs w:val="24"/>
          <w:lang w:val="en-US"/>
        </w:rPr>
      </w:pPr>
    </w:p>
    <w:p w:rsidR="006350F0" w:rsidRPr="009A5F0C" w:rsidRDefault="004C71B0" w:rsidP="00743B1C">
      <w:pPr>
        <w:tabs>
          <w:tab w:val="left" w:pos="3480"/>
        </w:tabs>
        <w:spacing w:after="0" w:line="480" w:lineRule="auto"/>
        <w:ind w:firstLine="284"/>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Pros and Cons of </w:t>
      </w:r>
      <w:r w:rsidR="00292977">
        <w:rPr>
          <w:rFonts w:ascii="Times New Roman" w:hAnsi="Times New Roman" w:cs="Times New Roman"/>
          <w:sz w:val="24"/>
          <w:szCs w:val="24"/>
          <w:lang w:val="en-US"/>
        </w:rPr>
        <w:t>a</w:t>
      </w:r>
      <w:r>
        <w:rPr>
          <w:rFonts w:ascii="Times New Roman" w:hAnsi="Times New Roman" w:cs="Times New Roman"/>
          <w:sz w:val="24"/>
          <w:szCs w:val="24"/>
          <w:lang w:val="en-US"/>
        </w:rPr>
        <w:t xml:space="preserve"> </w:t>
      </w:r>
      <w:r w:rsidRPr="009A5F0C">
        <w:rPr>
          <w:rFonts w:ascii="Times New Roman" w:hAnsi="Times New Roman" w:cs="Times New Roman"/>
          <w:sz w:val="24"/>
          <w:szCs w:val="24"/>
          <w:lang w:val="en-US"/>
        </w:rPr>
        <w:t>Cashless Economy</w:t>
      </w:r>
    </w:p>
    <w:p w:rsidR="006350F0" w:rsidRPr="009A5F0C" w:rsidRDefault="006350F0" w:rsidP="00743B1C">
      <w:pPr>
        <w:tabs>
          <w:tab w:val="left" w:pos="3480"/>
        </w:tabs>
        <w:spacing w:after="0" w:line="480" w:lineRule="auto"/>
        <w:ind w:firstLine="284"/>
        <w:jc w:val="center"/>
        <w:rPr>
          <w:rFonts w:ascii="Times New Roman" w:hAnsi="Times New Roman" w:cs="Times New Roman"/>
          <w:sz w:val="24"/>
          <w:szCs w:val="24"/>
          <w:lang w:val="en-US"/>
        </w:rPr>
      </w:pPr>
    </w:p>
    <w:p w:rsidR="006350F0" w:rsidRPr="009A5F0C" w:rsidRDefault="006350F0" w:rsidP="00743B1C">
      <w:pPr>
        <w:tabs>
          <w:tab w:val="left" w:pos="3480"/>
        </w:tabs>
        <w:spacing w:after="0" w:line="480" w:lineRule="auto"/>
        <w:ind w:firstLine="284"/>
        <w:jc w:val="center"/>
        <w:rPr>
          <w:rFonts w:ascii="Times New Roman" w:hAnsi="Times New Roman" w:cs="Times New Roman"/>
          <w:sz w:val="24"/>
          <w:szCs w:val="24"/>
          <w:lang w:val="en-US"/>
        </w:rPr>
      </w:pPr>
    </w:p>
    <w:p w:rsidR="006350F0" w:rsidRPr="009A5F0C" w:rsidRDefault="006350F0" w:rsidP="00743B1C">
      <w:pPr>
        <w:tabs>
          <w:tab w:val="left" w:pos="3480"/>
        </w:tabs>
        <w:spacing w:after="0" w:line="480" w:lineRule="auto"/>
        <w:ind w:firstLine="284"/>
        <w:jc w:val="center"/>
        <w:rPr>
          <w:rFonts w:ascii="Times New Roman" w:hAnsi="Times New Roman" w:cs="Times New Roman"/>
          <w:sz w:val="24"/>
          <w:szCs w:val="24"/>
          <w:lang w:val="en-US"/>
        </w:rPr>
      </w:pPr>
    </w:p>
    <w:p w:rsidR="006350F0" w:rsidRPr="009A5F0C" w:rsidRDefault="004C71B0" w:rsidP="00743B1C">
      <w:pPr>
        <w:tabs>
          <w:tab w:val="left" w:pos="3480"/>
        </w:tabs>
        <w:spacing w:after="0" w:line="480" w:lineRule="auto"/>
        <w:ind w:firstLine="284"/>
        <w:jc w:val="center"/>
        <w:rPr>
          <w:rFonts w:ascii="Times New Roman" w:hAnsi="Times New Roman" w:cs="Times New Roman"/>
          <w:sz w:val="24"/>
          <w:szCs w:val="24"/>
          <w:lang w:val="en-US"/>
        </w:rPr>
      </w:pPr>
      <w:r w:rsidRPr="009A5F0C">
        <w:rPr>
          <w:rFonts w:ascii="Times New Roman" w:hAnsi="Times New Roman" w:cs="Times New Roman"/>
          <w:sz w:val="24"/>
          <w:szCs w:val="24"/>
          <w:lang w:val="en-US"/>
        </w:rPr>
        <w:t>Student’s Name</w:t>
      </w:r>
    </w:p>
    <w:p w:rsidR="006350F0" w:rsidRPr="009A5F0C" w:rsidRDefault="004C71B0" w:rsidP="00743B1C">
      <w:pPr>
        <w:tabs>
          <w:tab w:val="left" w:pos="3480"/>
        </w:tabs>
        <w:spacing w:after="0" w:line="480" w:lineRule="auto"/>
        <w:ind w:firstLine="284"/>
        <w:jc w:val="center"/>
        <w:rPr>
          <w:rFonts w:ascii="Times New Roman" w:hAnsi="Times New Roman" w:cs="Times New Roman"/>
          <w:sz w:val="24"/>
          <w:szCs w:val="24"/>
          <w:lang w:val="en-US"/>
        </w:rPr>
      </w:pPr>
      <w:r w:rsidRPr="009A5F0C">
        <w:rPr>
          <w:rFonts w:ascii="Times New Roman" w:hAnsi="Times New Roman" w:cs="Times New Roman"/>
          <w:sz w:val="24"/>
          <w:szCs w:val="24"/>
          <w:lang w:val="en-US"/>
        </w:rPr>
        <w:t>Institutional Affiliation</w:t>
      </w:r>
    </w:p>
    <w:p w:rsidR="00484B28" w:rsidRPr="009A5F0C" w:rsidRDefault="004C71B0" w:rsidP="00743B1C">
      <w:pPr>
        <w:tabs>
          <w:tab w:val="left" w:pos="3480"/>
        </w:tabs>
        <w:spacing w:after="0" w:line="480" w:lineRule="auto"/>
        <w:ind w:firstLine="284"/>
        <w:jc w:val="center"/>
        <w:rPr>
          <w:rFonts w:ascii="Times New Roman" w:hAnsi="Times New Roman" w:cs="Times New Roman"/>
          <w:sz w:val="24"/>
          <w:szCs w:val="24"/>
          <w:lang w:val="en-US"/>
        </w:rPr>
      </w:pPr>
      <w:r w:rsidRPr="009A5F0C">
        <w:rPr>
          <w:rFonts w:ascii="Times New Roman" w:hAnsi="Times New Roman" w:cs="Times New Roman"/>
          <w:sz w:val="24"/>
          <w:szCs w:val="24"/>
          <w:lang w:val="en-US"/>
        </w:rPr>
        <w:t>Course Name</w:t>
      </w:r>
    </w:p>
    <w:p w:rsidR="006350F0" w:rsidRPr="009A5F0C" w:rsidRDefault="004C71B0" w:rsidP="00743B1C">
      <w:pPr>
        <w:tabs>
          <w:tab w:val="left" w:pos="3480"/>
        </w:tabs>
        <w:spacing w:after="0" w:line="480" w:lineRule="auto"/>
        <w:ind w:firstLine="284"/>
        <w:jc w:val="center"/>
        <w:rPr>
          <w:rFonts w:ascii="Times New Roman" w:hAnsi="Times New Roman" w:cs="Times New Roman"/>
          <w:sz w:val="24"/>
          <w:szCs w:val="24"/>
          <w:lang w:val="en-US"/>
        </w:rPr>
      </w:pPr>
      <w:r w:rsidRPr="009A5F0C">
        <w:rPr>
          <w:rFonts w:ascii="Times New Roman" w:hAnsi="Times New Roman" w:cs="Times New Roman"/>
          <w:sz w:val="24"/>
          <w:szCs w:val="24"/>
          <w:lang w:val="en-US"/>
        </w:rPr>
        <w:t>Professor’s Name</w:t>
      </w:r>
    </w:p>
    <w:p w:rsidR="00484B28" w:rsidRPr="009A5F0C" w:rsidRDefault="004C71B0" w:rsidP="00743B1C">
      <w:pPr>
        <w:tabs>
          <w:tab w:val="left" w:pos="3480"/>
        </w:tabs>
        <w:spacing w:after="0" w:line="480" w:lineRule="auto"/>
        <w:ind w:firstLine="284"/>
        <w:jc w:val="center"/>
        <w:rPr>
          <w:rFonts w:ascii="Times New Roman" w:hAnsi="Times New Roman" w:cs="Times New Roman"/>
          <w:sz w:val="24"/>
          <w:szCs w:val="24"/>
          <w:lang w:val="en-US"/>
        </w:rPr>
      </w:pPr>
      <w:r w:rsidRPr="009A5F0C">
        <w:rPr>
          <w:rFonts w:ascii="Times New Roman" w:hAnsi="Times New Roman" w:cs="Times New Roman"/>
          <w:sz w:val="24"/>
          <w:szCs w:val="24"/>
          <w:lang w:val="en-US"/>
        </w:rPr>
        <w:t>Date</w:t>
      </w:r>
    </w:p>
    <w:p w:rsidR="006350F0" w:rsidRPr="009A5F0C" w:rsidRDefault="004C71B0" w:rsidP="00743B1C">
      <w:pPr>
        <w:spacing w:line="480" w:lineRule="auto"/>
        <w:rPr>
          <w:rFonts w:ascii="Times New Roman" w:hAnsi="Times New Roman" w:cs="Times New Roman"/>
          <w:sz w:val="24"/>
          <w:szCs w:val="24"/>
          <w:lang w:val="en-US"/>
        </w:rPr>
      </w:pPr>
      <w:r w:rsidRPr="009A5F0C">
        <w:rPr>
          <w:rFonts w:ascii="Times New Roman" w:hAnsi="Times New Roman" w:cs="Times New Roman"/>
          <w:sz w:val="24"/>
          <w:szCs w:val="24"/>
          <w:lang w:val="en-US"/>
        </w:rPr>
        <w:br w:type="page"/>
      </w:r>
    </w:p>
    <w:p w:rsidR="00743B1C" w:rsidRPr="00743B1C" w:rsidRDefault="004C71B0" w:rsidP="00743B1C">
      <w:pPr>
        <w:spacing w:after="0" w:line="480" w:lineRule="auto"/>
        <w:ind w:firstLine="284"/>
        <w:jc w:val="center"/>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 xml:space="preserve">Pros and Cons of </w:t>
      </w:r>
      <w:r w:rsidR="00260368">
        <w:rPr>
          <w:rFonts w:ascii="Times New Roman" w:hAnsi="Times New Roman" w:cs="Times New Roman"/>
          <w:b/>
          <w:sz w:val="24"/>
          <w:szCs w:val="24"/>
          <w:u w:val="single"/>
          <w:lang w:val="en-US"/>
        </w:rPr>
        <w:t>a</w:t>
      </w:r>
      <w:r>
        <w:rPr>
          <w:rFonts w:ascii="Times New Roman" w:hAnsi="Times New Roman" w:cs="Times New Roman"/>
          <w:b/>
          <w:sz w:val="24"/>
          <w:szCs w:val="24"/>
          <w:u w:val="single"/>
          <w:lang w:val="en-US"/>
        </w:rPr>
        <w:t xml:space="preserve"> Cashless Economy</w:t>
      </w:r>
    </w:p>
    <w:p w:rsidR="00231B94" w:rsidRPr="000B12C9" w:rsidRDefault="004C71B0" w:rsidP="000B3B70">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cashless economy concept has gained unprecedented momentum in technological </w:t>
      </w:r>
      <w:r>
        <w:rPr>
          <w:rFonts w:ascii="Times New Roman" w:hAnsi="Times New Roman" w:cs="Times New Roman"/>
          <w:sz w:val="24"/>
          <w:szCs w:val="24"/>
          <w:lang w:val="en-US"/>
        </w:rPr>
        <w:t>advancements and digital transformation. With the development of mobile payment apps, non-contact transactions, and online banking, how money is handled has evolved dramatically</w:t>
      </w:r>
      <w:r w:rsidR="00824CED">
        <w:rPr>
          <w:rFonts w:ascii="Times New Roman" w:hAnsi="Times New Roman" w:cs="Times New Roman"/>
          <w:sz w:val="24"/>
          <w:szCs w:val="24"/>
          <w:lang w:val="en-US"/>
        </w:rPr>
        <w:t xml:space="preserve"> (Bublyk et al., 2023)</w:t>
      </w:r>
      <w:r>
        <w:rPr>
          <w:rFonts w:ascii="Times New Roman" w:hAnsi="Times New Roman" w:cs="Times New Roman"/>
          <w:sz w:val="24"/>
          <w:szCs w:val="24"/>
          <w:lang w:val="en-US"/>
        </w:rPr>
        <w:t xml:space="preserve">. </w:t>
      </w:r>
      <w:r w:rsidRPr="00231B94">
        <w:rPr>
          <w:rFonts w:ascii="Times New Roman" w:hAnsi="Times New Roman" w:cs="Times New Roman"/>
          <w:sz w:val="24"/>
          <w:szCs w:val="24"/>
        </w:rPr>
        <w:t>This shift from physical cash to digital currencies has</w:t>
      </w:r>
      <w:r w:rsidRPr="00231B94">
        <w:rPr>
          <w:rFonts w:ascii="Times New Roman" w:hAnsi="Times New Roman" w:cs="Times New Roman"/>
          <w:sz w:val="24"/>
          <w:szCs w:val="24"/>
        </w:rPr>
        <w:t xml:space="preserve"> ignited a vigorous debate, sparking conversations about a cashless society's potential benefits and drawbacks. While proponents argue that it can enhance </w:t>
      </w:r>
      <w:r w:rsidR="00FE7A08">
        <w:rPr>
          <w:rFonts w:ascii="Times New Roman" w:hAnsi="Times New Roman" w:cs="Times New Roman"/>
          <w:sz w:val="24"/>
          <w:szCs w:val="24"/>
          <w:lang w:val="en-US"/>
        </w:rPr>
        <w:t xml:space="preserve">monetary </w:t>
      </w:r>
      <w:r w:rsidRPr="00231B94">
        <w:rPr>
          <w:rFonts w:ascii="Times New Roman" w:hAnsi="Times New Roman" w:cs="Times New Roman"/>
          <w:sz w:val="24"/>
          <w:szCs w:val="24"/>
        </w:rPr>
        <w:t>security and economic efficiency</w:t>
      </w:r>
      <w:r w:rsidR="00FE7A08">
        <w:rPr>
          <w:rFonts w:ascii="Times New Roman" w:hAnsi="Times New Roman" w:cs="Times New Roman"/>
          <w:sz w:val="24"/>
          <w:szCs w:val="24"/>
          <w:lang w:val="en-US"/>
        </w:rPr>
        <w:t xml:space="preserve"> and reduce</w:t>
      </w:r>
      <w:r w:rsidR="0019564B">
        <w:rPr>
          <w:rFonts w:ascii="Times New Roman" w:hAnsi="Times New Roman" w:cs="Times New Roman"/>
          <w:sz w:val="24"/>
          <w:szCs w:val="24"/>
          <w:lang w:val="en-US"/>
        </w:rPr>
        <w:t xml:space="preserve"> </w:t>
      </w:r>
      <w:r w:rsidR="00FE7A08">
        <w:rPr>
          <w:rFonts w:ascii="Times New Roman" w:hAnsi="Times New Roman" w:cs="Times New Roman"/>
          <w:sz w:val="24"/>
          <w:szCs w:val="24"/>
          <w:lang w:val="en-US"/>
        </w:rPr>
        <w:t>corruption</w:t>
      </w:r>
      <w:r w:rsidR="0019564B">
        <w:rPr>
          <w:rFonts w:ascii="Times New Roman" w:hAnsi="Times New Roman" w:cs="Times New Roman"/>
          <w:sz w:val="24"/>
          <w:szCs w:val="24"/>
          <w:lang w:val="en-US"/>
        </w:rPr>
        <w:t xml:space="preserve"> and tax evasion rates,</w:t>
      </w:r>
      <w:r w:rsidR="00FE7A08">
        <w:rPr>
          <w:rFonts w:ascii="Times New Roman" w:hAnsi="Times New Roman" w:cs="Times New Roman"/>
          <w:sz w:val="24"/>
          <w:szCs w:val="24"/>
          <w:lang w:val="en-US"/>
        </w:rPr>
        <w:t xml:space="preserve"> </w:t>
      </w:r>
      <w:r w:rsidR="00FE7A08" w:rsidRPr="00231B94">
        <w:rPr>
          <w:rFonts w:ascii="Times New Roman" w:hAnsi="Times New Roman" w:cs="Times New Roman"/>
          <w:sz w:val="24"/>
          <w:szCs w:val="24"/>
        </w:rPr>
        <w:t>skeptics</w:t>
      </w:r>
      <w:r w:rsidRPr="00231B94">
        <w:rPr>
          <w:rFonts w:ascii="Times New Roman" w:hAnsi="Times New Roman" w:cs="Times New Roman"/>
          <w:sz w:val="24"/>
          <w:szCs w:val="24"/>
        </w:rPr>
        <w:t xml:space="preserve"> raise concerns about privacy</w:t>
      </w:r>
      <w:r w:rsidR="0019564B">
        <w:rPr>
          <w:rFonts w:ascii="Times New Roman" w:hAnsi="Times New Roman" w:cs="Times New Roman"/>
          <w:sz w:val="24"/>
          <w:szCs w:val="24"/>
          <w:lang w:val="en-US"/>
        </w:rPr>
        <w:t xml:space="preserve"> and </w:t>
      </w:r>
      <w:r w:rsidR="000B12C9">
        <w:rPr>
          <w:rFonts w:ascii="Times New Roman" w:hAnsi="Times New Roman" w:cs="Times New Roman"/>
          <w:sz w:val="24"/>
          <w:szCs w:val="24"/>
          <w:lang w:val="en-US"/>
        </w:rPr>
        <w:t>exposure</w:t>
      </w:r>
      <w:r w:rsidR="005E626A">
        <w:rPr>
          <w:rFonts w:ascii="Times New Roman" w:hAnsi="Times New Roman" w:cs="Times New Roman"/>
          <w:sz w:val="24"/>
          <w:szCs w:val="24"/>
          <w:lang w:val="en-US"/>
        </w:rPr>
        <w:t xml:space="preserve"> to hacking risks,</w:t>
      </w:r>
      <w:r w:rsidRPr="00231B94">
        <w:rPr>
          <w:rFonts w:ascii="Times New Roman" w:hAnsi="Times New Roman" w:cs="Times New Roman"/>
          <w:sz w:val="24"/>
          <w:szCs w:val="24"/>
        </w:rPr>
        <w:t xml:space="preserve"> </w:t>
      </w:r>
      <w:r w:rsidR="005E626A">
        <w:rPr>
          <w:rFonts w:ascii="Times New Roman" w:hAnsi="Times New Roman" w:cs="Times New Roman"/>
          <w:sz w:val="24"/>
          <w:szCs w:val="24"/>
          <w:lang w:val="en-US"/>
        </w:rPr>
        <w:t>economic inequalities, and</w:t>
      </w:r>
      <w:r w:rsidR="000B3B70">
        <w:rPr>
          <w:rFonts w:ascii="Times New Roman" w:hAnsi="Times New Roman" w:cs="Times New Roman"/>
          <w:sz w:val="24"/>
          <w:szCs w:val="24"/>
          <w:lang w:val="en-US"/>
        </w:rPr>
        <w:t xml:space="preserve"> charges by payment providers</w:t>
      </w:r>
      <w:r w:rsidRPr="00231B94">
        <w:rPr>
          <w:rFonts w:ascii="Times New Roman" w:hAnsi="Times New Roman" w:cs="Times New Roman"/>
          <w:sz w:val="24"/>
          <w:szCs w:val="24"/>
        </w:rPr>
        <w:t xml:space="preserve">. This </w:t>
      </w:r>
      <w:r w:rsidR="000B12C9">
        <w:rPr>
          <w:rFonts w:ascii="Times New Roman" w:hAnsi="Times New Roman" w:cs="Times New Roman"/>
          <w:sz w:val="24"/>
          <w:szCs w:val="24"/>
          <w:lang w:val="en-US"/>
        </w:rPr>
        <w:t xml:space="preserve">essay will discuss cashless transactions, </w:t>
      </w:r>
      <w:r w:rsidRPr="00231B94">
        <w:rPr>
          <w:rFonts w:ascii="Times New Roman" w:hAnsi="Times New Roman" w:cs="Times New Roman"/>
          <w:sz w:val="24"/>
          <w:szCs w:val="24"/>
        </w:rPr>
        <w:t>weighing their pros and cons to gain a comprehensive unders</w:t>
      </w:r>
      <w:r w:rsidRPr="00231B94">
        <w:rPr>
          <w:rFonts w:ascii="Times New Roman" w:hAnsi="Times New Roman" w:cs="Times New Roman"/>
          <w:sz w:val="24"/>
          <w:szCs w:val="24"/>
        </w:rPr>
        <w:t xml:space="preserve">tanding of this financial </w:t>
      </w:r>
      <w:r w:rsidR="000B12C9">
        <w:rPr>
          <w:rFonts w:ascii="Times New Roman" w:hAnsi="Times New Roman" w:cs="Times New Roman"/>
          <w:sz w:val="24"/>
          <w:szCs w:val="24"/>
          <w:lang w:val="en-US"/>
        </w:rPr>
        <w:t>transition.</w:t>
      </w:r>
    </w:p>
    <w:p w:rsidR="00CE5433" w:rsidRDefault="004C71B0" w:rsidP="000B3B70">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Cashless transactions enhance monetary security. Tangible cash is susceptible to crime since carrying cash becomes a criminal target. Once a criminal takes away the money into their </w:t>
      </w:r>
      <w:r w:rsidR="001C4335">
        <w:rPr>
          <w:rFonts w:ascii="Times New Roman" w:hAnsi="Times New Roman" w:cs="Times New Roman"/>
          <w:sz w:val="24"/>
          <w:szCs w:val="24"/>
          <w:lang w:val="en-US"/>
        </w:rPr>
        <w:t>wallets, it becomes extremely difficult to trace the cash or provide evidence that</w:t>
      </w:r>
      <w:r w:rsidR="00FE48FC">
        <w:rPr>
          <w:rFonts w:ascii="Times New Roman" w:hAnsi="Times New Roman" w:cs="Times New Roman"/>
          <w:sz w:val="24"/>
          <w:szCs w:val="24"/>
          <w:lang w:val="en-US"/>
        </w:rPr>
        <w:t xml:space="preserve"> one owns the money</w:t>
      </w:r>
      <w:r w:rsidR="001C4335">
        <w:rPr>
          <w:rFonts w:ascii="Times New Roman" w:hAnsi="Times New Roman" w:cs="Times New Roman"/>
          <w:sz w:val="24"/>
          <w:szCs w:val="24"/>
          <w:lang w:val="en-US"/>
        </w:rPr>
        <w:t>. A 2014 study on cashless transactions revealed that crime rates reduce</w:t>
      </w:r>
      <w:r w:rsidR="00F56689">
        <w:rPr>
          <w:rFonts w:ascii="Times New Roman" w:hAnsi="Times New Roman" w:cs="Times New Roman"/>
          <w:sz w:val="24"/>
          <w:szCs w:val="24"/>
          <w:lang w:val="en-US"/>
        </w:rPr>
        <w:t xml:space="preserve"> </w:t>
      </w:r>
      <w:r w:rsidR="001C4335">
        <w:rPr>
          <w:rFonts w:ascii="Times New Roman" w:hAnsi="Times New Roman" w:cs="Times New Roman"/>
          <w:sz w:val="24"/>
          <w:szCs w:val="24"/>
          <w:lang w:val="en-US"/>
        </w:rPr>
        <w:t>significantly when cash transactions are replaced by electronic benefit transfer cards (Tekin et al., 2014)</w:t>
      </w:r>
    </w:p>
    <w:p w:rsidR="00100C80" w:rsidRPr="00FE48FC" w:rsidRDefault="004C71B0" w:rsidP="00100C80">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Moreover, </w:t>
      </w:r>
      <w:r w:rsidR="004D3A62" w:rsidRPr="00FE48FC">
        <w:rPr>
          <w:rFonts w:ascii="Times New Roman" w:hAnsi="Times New Roman" w:cs="Times New Roman"/>
          <w:sz w:val="24"/>
          <w:szCs w:val="24"/>
        </w:rPr>
        <w:t>cashless</w:t>
      </w:r>
      <w:r w:rsidR="00FE48FC" w:rsidRPr="00FE48FC">
        <w:rPr>
          <w:rFonts w:ascii="Times New Roman" w:hAnsi="Times New Roman" w:cs="Times New Roman"/>
          <w:sz w:val="24"/>
          <w:szCs w:val="24"/>
        </w:rPr>
        <w:t xml:space="preserve"> transactions have emerged as a catalyst for enhancing economic efficiency in today's interconnected world. One</w:t>
      </w:r>
      <w:r w:rsidR="00F56689">
        <w:rPr>
          <w:rFonts w:ascii="Times New Roman" w:hAnsi="Times New Roman" w:cs="Times New Roman"/>
          <w:sz w:val="24"/>
          <w:szCs w:val="24"/>
          <w:lang w:val="en-US"/>
        </w:rPr>
        <w:t xml:space="preserve"> </w:t>
      </w:r>
      <w:r w:rsidR="00FE48FC" w:rsidRPr="00FE48FC">
        <w:rPr>
          <w:rFonts w:ascii="Times New Roman" w:hAnsi="Times New Roman" w:cs="Times New Roman"/>
          <w:sz w:val="24"/>
          <w:szCs w:val="24"/>
        </w:rPr>
        <w:t>advantage lies in the speed of these transactions</w:t>
      </w:r>
      <w:r w:rsidR="00FE48FC">
        <w:rPr>
          <w:rFonts w:ascii="Times New Roman" w:hAnsi="Times New Roman" w:cs="Times New Roman"/>
          <w:sz w:val="24"/>
          <w:szCs w:val="24"/>
          <w:lang w:val="en-US"/>
        </w:rPr>
        <w:t xml:space="preserve">, where </w:t>
      </w:r>
      <w:r w:rsidR="00FE48FC" w:rsidRPr="00FE48FC">
        <w:rPr>
          <w:rFonts w:ascii="Times New Roman" w:hAnsi="Times New Roman" w:cs="Times New Roman"/>
          <w:sz w:val="24"/>
          <w:szCs w:val="24"/>
        </w:rPr>
        <w:t xml:space="preserve">digital payments are executed almost </w:t>
      </w:r>
      <w:r w:rsidR="00FE48FC">
        <w:rPr>
          <w:rFonts w:ascii="Times New Roman" w:hAnsi="Times New Roman" w:cs="Times New Roman"/>
          <w:sz w:val="24"/>
          <w:szCs w:val="24"/>
          <w:lang w:val="en-US"/>
        </w:rPr>
        <w:t>immediately</w:t>
      </w:r>
      <w:r w:rsidR="00FE48FC" w:rsidRPr="00FE48FC">
        <w:rPr>
          <w:rFonts w:ascii="Times New Roman" w:hAnsi="Times New Roman" w:cs="Times New Roman"/>
          <w:sz w:val="24"/>
          <w:szCs w:val="24"/>
        </w:rPr>
        <w:t>, reducing the time and effort required for cash handling and manual accounting</w:t>
      </w:r>
      <w:r w:rsidR="00F03F5E">
        <w:rPr>
          <w:rFonts w:ascii="Times New Roman" w:hAnsi="Times New Roman" w:cs="Times New Roman"/>
          <w:sz w:val="24"/>
          <w:szCs w:val="24"/>
          <w:lang w:val="en-US"/>
        </w:rPr>
        <w:t>(Madhav, 2021)</w:t>
      </w:r>
      <w:r w:rsidR="00FE48FC" w:rsidRPr="00FE48FC">
        <w:rPr>
          <w:rFonts w:ascii="Times New Roman" w:hAnsi="Times New Roman" w:cs="Times New Roman"/>
          <w:sz w:val="24"/>
          <w:szCs w:val="24"/>
        </w:rPr>
        <w:t>. This efficiency also extends to businesses, where streamlined payment processes reduce administrative</w:t>
      </w:r>
      <w:r w:rsidR="00747581">
        <w:rPr>
          <w:rFonts w:ascii="Times New Roman" w:hAnsi="Times New Roman" w:cs="Times New Roman"/>
          <w:sz w:val="24"/>
          <w:szCs w:val="24"/>
          <w:lang w:val="en-US"/>
        </w:rPr>
        <w:t xml:space="preserve"> costs</w:t>
      </w:r>
      <w:r w:rsidR="00FE48FC" w:rsidRPr="00FE48FC">
        <w:rPr>
          <w:rFonts w:ascii="Times New Roman" w:hAnsi="Times New Roman" w:cs="Times New Roman"/>
          <w:sz w:val="24"/>
          <w:szCs w:val="24"/>
        </w:rPr>
        <w:t>, enabling companies to allocate resources more efficiently.</w:t>
      </w:r>
      <w:r w:rsidR="00FE48FC">
        <w:rPr>
          <w:rFonts w:ascii="Times New Roman" w:hAnsi="Times New Roman" w:cs="Times New Roman"/>
          <w:sz w:val="24"/>
          <w:szCs w:val="24"/>
          <w:lang w:val="en-US"/>
        </w:rPr>
        <w:t xml:space="preserve"> Furthermore, </w:t>
      </w:r>
      <w:r>
        <w:rPr>
          <w:rFonts w:ascii="Times New Roman" w:hAnsi="Times New Roman" w:cs="Times New Roman"/>
          <w:sz w:val="24"/>
          <w:szCs w:val="24"/>
          <w:lang w:val="en-US"/>
        </w:rPr>
        <w:t>transaction digitization promotes transparency and accountability, easing the tracking and analyzing process for financial data, which helps in making informed decisions for individuals and organizations alike</w:t>
      </w:r>
      <w:r w:rsidR="00747581">
        <w:rPr>
          <w:rFonts w:ascii="Times New Roman" w:hAnsi="Times New Roman" w:cs="Times New Roman"/>
          <w:sz w:val="24"/>
          <w:szCs w:val="24"/>
          <w:lang w:val="en-US"/>
        </w:rPr>
        <w:t>.</w:t>
      </w:r>
    </w:p>
    <w:p w:rsidR="00F30565" w:rsidRDefault="004C71B0" w:rsidP="000B3B70">
      <w:pPr>
        <w:spacing w:after="0" w:line="480" w:lineRule="auto"/>
        <w:ind w:firstLine="720"/>
        <w:jc w:val="both"/>
        <w:rPr>
          <w:rFonts w:ascii="Times New Roman" w:hAnsi="Times New Roman" w:cs="Times New Roman"/>
          <w:sz w:val="24"/>
          <w:szCs w:val="24"/>
        </w:rPr>
      </w:pPr>
      <w:r w:rsidRPr="009A5F0C">
        <w:rPr>
          <w:rFonts w:ascii="Times New Roman" w:hAnsi="Times New Roman" w:cs="Times New Roman"/>
          <w:sz w:val="24"/>
          <w:szCs w:val="24"/>
          <w:lang w:val="en-US"/>
        </w:rPr>
        <w:t>Besides, t</w:t>
      </w:r>
      <w:r w:rsidRPr="009A5F0C">
        <w:rPr>
          <w:rFonts w:ascii="Times New Roman" w:hAnsi="Times New Roman" w:cs="Times New Roman"/>
          <w:sz w:val="24"/>
          <w:szCs w:val="24"/>
        </w:rPr>
        <w:t xml:space="preserve">he shift </w:t>
      </w:r>
      <w:r w:rsidRPr="009A5F0C">
        <w:rPr>
          <w:rFonts w:ascii="Times New Roman" w:hAnsi="Times New Roman" w:cs="Times New Roman"/>
          <w:sz w:val="24"/>
          <w:szCs w:val="24"/>
        </w:rPr>
        <w:t>towards a cashless economy</w:t>
      </w:r>
      <w:r>
        <w:rPr>
          <w:rFonts w:ascii="Times New Roman" w:hAnsi="Times New Roman" w:cs="Times New Roman"/>
          <w:sz w:val="24"/>
          <w:szCs w:val="24"/>
          <w:lang w:val="en-US"/>
        </w:rPr>
        <w:t xml:space="preserve"> helps reduce corruption rates. In many illicit transactions, it is crucial to avoid traceability, and using cash is the most preferred way for bribery and corruption cases. This is so since no trails are left to track it to an or</w:t>
      </w:r>
      <w:r>
        <w:rPr>
          <w:rFonts w:ascii="Times New Roman" w:hAnsi="Times New Roman" w:cs="Times New Roman"/>
          <w:sz w:val="24"/>
          <w:szCs w:val="24"/>
          <w:lang w:val="en-US"/>
        </w:rPr>
        <w:t xml:space="preserve">ganization or individual. While using cashless transactions, </w:t>
      </w:r>
      <w:r w:rsidR="00F56689">
        <w:rPr>
          <w:rFonts w:ascii="Times New Roman" w:hAnsi="Times New Roman" w:cs="Times New Roman"/>
          <w:sz w:val="24"/>
          <w:szCs w:val="24"/>
          <w:lang w:val="en-US"/>
        </w:rPr>
        <w:t xml:space="preserve">it becomes easier for authorities to monitor and trace transactions, making it more challenging for </w:t>
      </w:r>
      <w:r w:rsidR="00747581">
        <w:rPr>
          <w:rFonts w:ascii="Times New Roman" w:hAnsi="Times New Roman" w:cs="Times New Roman"/>
          <w:sz w:val="24"/>
          <w:szCs w:val="24"/>
          <w:lang w:val="en-US"/>
        </w:rPr>
        <w:t>parties</w:t>
      </w:r>
      <w:r w:rsidR="00F56689">
        <w:rPr>
          <w:rFonts w:ascii="Times New Roman" w:hAnsi="Times New Roman" w:cs="Times New Roman"/>
          <w:sz w:val="24"/>
          <w:szCs w:val="24"/>
          <w:lang w:val="en-US"/>
        </w:rPr>
        <w:t xml:space="preserve"> to engage in corrupt practices without detection.</w:t>
      </w:r>
    </w:p>
    <w:p w:rsidR="00DB31FB" w:rsidRPr="009A5F0C" w:rsidRDefault="004C71B0" w:rsidP="0019564B">
      <w:pPr>
        <w:spacing w:after="0" w:line="480" w:lineRule="auto"/>
        <w:ind w:firstLine="720"/>
        <w:jc w:val="both"/>
        <w:rPr>
          <w:rFonts w:ascii="Times New Roman" w:hAnsi="Times New Roman" w:cs="Times New Roman"/>
          <w:sz w:val="24"/>
          <w:szCs w:val="24"/>
          <w:lang w:val="en-US"/>
        </w:rPr>
      </w:pPr>
      <w:r w:rsidRPr="009A5F0C">
        <w:rPr>
          <w:rFonts w:ascii="Times New Roman" w:hAnsi="Times New Roman" w:cs="Times New Roman"/>
          <w:sz w:val="24"/>
          <w:szCs w:val="24"/>
        </w:rPr>
        <w:t>Furthermore,</w:t>
      </w:r>
      <w:r w:rsidR="0019564B">
        <w:rPr>
          <w:rFonts w:ascii="Times New Roman" w:hAnsi="Times New Roman" w:cs="Times New Roman"/>
          <w:sz w:val="24"/>
          <w:szCs w:val="24"/>
          <w:lang w:val="en-US"/>
        </w:rPr>
        <w:t xml:space="preserve"> </w:t>
      </w:r>
      <w:r w:rsidR="00BB7C3B" w:rsidRPr="009A5F0C">
        <w:rPr>
          <w:rFonts w:ascii="Times New Roman" w:hAnsi="Times New Roman" w:cs="Times New Roman"/>
          <w:sz w:val="24"/>
          <w:szCs w:val="24"/>
        </w:rPr>
        <w:t xml:space="preserve">electronic transactions </w:t>
      </w:r>
      <w:r w:rsidR="0019564B" w:rsidRPr="009A5F0C">
        <w:rPr>
          <w:rFonts w:ascii="Times New Roman" w:hAnsi="Times New Roman" w:cs="Times New Roman"/>
          <w:sz w:val="24"/>
          <w:szCs w:val="24"/>
        </w:rPr>
        <w:t>leave</w:t>
      </w:r>
      <w:r w:rsidR="0019564B">
        <w:rPr>
          <w:rFonts w:ascii="Times New Roman" w:hAnsi="Times New Roman" w:cs="Times New Roman"/>
          <w:sz w:val="24"/>
          <w:szCs w:val="24"/>
          <w:lang w:val="en-US"/>
        </w:rPr>
        <w:t xml:space="preserve"> </w:t>
      </w:r>
      <w:r w:rsidR="00BB7C3B" w:rsidRPr="009A5F0C">
        <w:rPr>
          <w:rFonts w:ascii="Times New Roman" w:hAnsi="Times New Roman" w:cs="Times New Roman"/>
          <w:sz w:val="24"/>
          <w:szCs w:val="24"/>
        </w:rPr>
        <w:t xml:space="preserve">little room for tax evasion and underground economic activities. This </w:t>
      </w:r>
      <w:r w:rsidR="00F56689">
        <w:rPr>
          <w:rFonts w:ascii="Times New Roman" w:hAnsi="Times New Roman" w:cs="Times New Roman"/>
          <w:sz w:val="24"/>
          <w:szCs w:val="24"/>
          <w:lang w:val="en-US"/>
        </w:rPr>
        <w:t>level of</w:t>
      </w:r>
      <w:r w:rsidR="00BB7C3B" w:rsidRPr="009A5F0C">
        <w:rPr>
          <w:rFonts w:ascii="Times New Roman" w:hAnsi="Times New Roman" w:cs="Times New Roman"/>
          <w:sz w:val="24"/>
          <w:szCs w:val="24"/>
        </w:rPr>
        <w:t xml:space="preserve"> transparency enables tax authorities to track income and expenditures more effectively. As a result, governments can collect taxes more fairly, ensuring that everyone pays </w:t>
      </w:r>
      <w:r w:rsidR="00F56689">
        <w:rPr>
          <w:rFonts w:ascii="Times New Roman" w:hAnsi="Times New Roman" w:cs="Times New Roman"/>
          <w:sz w:val="24"/>
          <w:szCs w:val="24"/>
          <w:lang w:val="en-US"/>
        </w:rPr>
        <w:t>what they are supposed to pay</w:t>
      </w:r>
      <w:r w:rsidR="00BB7C3B" w:rsidRPr="009A5F0C">
        <w:rPr>
          <w:rFonts w:ascii="Times New Roman" w:hAnsi="Times New Roman" w:cs="Times New Roman"/>
          <w:sz w:val="24"/>
          <w:szCs w:val="24"/>
        </w:rPr>
        <w:t>. This, in turn</w:t>
      </w:r>
      <w:r w:rsidR="00F56689">
        <w:rPr>
          <w:rFonts w:ascii="Times New Roman" w:hAnsi="Times New Roman" w:cs="Times New Roman"/>
          <w:sz w:val="24"/>
          <w:szCs w:val="24"/>
          <w:lang w:val="en-US"/>
        </w:rPr>
        <w:t xml:space="preserve">, </w:t>
      </w:r>
      <w:r w:rsidR="00BB7C3B" w:rsidRPr="009A5F0C">
        <w:rPr>
          <w:rFonts w:ascii="Times New Roman" w:hAnsi="Times New Roman" w:cs="Times New Roman"/>
          <w:sz w:val="24"/>
          <w:szCs w:val="24"/>
        </w:rPr>
        <w:t>can contribute to increased government revenue, which can be allocated to public services and infrastructure development</w:t>
      </w:r>
      <w:r w:rsidR="00A04D8B" w:rsidRPr="009A5F0C">
        <w:rPr>
          <w:rFonts w:ascii="Times New Roman" w:hAnsi="Times New Roman" w:cs="Times New Roman"/>
          <w:sz w:val="24"/>
          <w:szCs w:val="24"/>
          <w:lang w:val="en-US"/>
        </w:rPr>
        <w:t>.</w:t>
      </w:r>
    </w:p>
    <w:p w:rsidR="00A04D8B" w:rsidRPr="009A5F0C" w:rsidRDefault="004C71B0" w:rsidP="000B3B7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On the other hand, while </w:t>
      </w:r>
      <w:r w:rsidRPr="009A5F0C">
        <w:rPr>
          <w:rFonts w:ascii="Times New Roman" w:hAnsi="Times New Roman" w:cs="Times New Roman"/>
          <w:sz w:val="24"/>
          <w:szCs w:val="24"/>
        </w:rPr>
        <w:t>transition</w:t>
      </w:r>
      <w:r w:rsidR="0019564B">
        <w:rPr>
          <w:rFonts w:ascii="Times New Roman" w:hAnsi="Times New Roman" w:cs="Times New Roman"/>
          <w:sz w:val="24"/>
          <w:szCs w:val="24"/>
          <w:lang w:val="en-US"/>
        </w:rPr>
        <w:t>ing</w:t>
      </w:r>
      <w:r w:rsidRPr="009A5F0C">
        <w:rPr>
          <w:rFonts w:ascii="Times New Roman" w:hAnsi="Times New Roman" w:cs="Times New Roman"/>
          <w:sz w:val="24"/>
          <w:szCs w:val="24"/>
        </w:rPr>
        <w:t xml:space="preserve"> to a cashless economy, i</w:t>
      </w:r>
      <w:r w:rsidRPr="009A5F0C">
        <w:rPr>
          <w:rFonts w:ascii="Times New Roman" w:hAnsi="Times New Roman" w:cs="Times New Roman"/>
          <w:sz w:val="24"/>
          <w:szCs w:val="24"/>
        </w:rPr>
        <w:t>t becomes evident that its advantages must be carefully weighed against the challenges it presents, including the digital divide, security risks</w:t>
      </w:r>
      <w:r w:rsidR="00221D74" w:rsidRPr="009A5F0C">
        <w:rPr>
          <w:rFonts w:ascii="Times New Roman" w:hAnsi="Times New Roman" w:cs="Times New Roman"/>
          <w:sz w:val="24"/>
          <w:szCs w:val="24"/>
          <w:lang w:val="en-US"/>
        </w:rPr>
        <w:t xml:space="preserve">, and </w:t>
      </w:r>
      <w:r w:rsidRPr="009A5F0C">
        <w:rPr>
          <w:rFonts w:ascii="Times New Roman" w:hAnsi="Times New Roman" w:cs="Times New Roman"/>
          <w:sz w:val="24"/>
          <w:szCs w:val="24"/>
        </w:rPr>
        <w:t>financial exclusion</w:t>
      </w:r>
      <w:r w:rsidR="005F1A74" w:rsidRPr="009A5F0C">
        <w:rPr>
          <w:rFonts w:ascii="Times New Roman" w:hAnsi="Times New Roman" w:cs="Times New Roman"/>
          <w:sz w:val="24"/>
          <w:szCs w:val="24"/>
          <w:lang w:val="en-US"/>
        </w:rPr>
        <w:t xml:space="preserve"> (Gupta &amp; Mallick, 2023)</w:t>
      </w:r>
      <w:r w:rsidRPr="009A5F0C">
        <w:rPr>
          <w:rFonts w:ascii="Times New Roman" w:hAnsi="Times New Roman" w:cs="Times New Roman"/>
          <w:sz w:val="24"/>
          <w:szCs w:val="24"/>
        </w:rPr>
        <w:t xml:space="preserve">. </w:t>
      </w:r>
      <w:r w:rsidR="0019564B">
        <w:rPr>
          <w:rFonts w:ascii="Times New Roman" w:hAnsi="Times New Roman" w:cs="Times New Roman"/>
          <w:sz w:val="24"/>
          <w:szCs w:val="24"/>
          <w:lang w:val="en-US"/>
        </w:rPr>
        <w:t xml:space="preserve">Weighing </w:t>
      </w:r>
      <w:r w:rsidRPr="009A5F0C">
        <w:rPr>
          <w:rFonts w:ascii="Times New Roman" w:hAnsi="Times New Roman" w:cs="Times New Roman"/>
          <w:sz w:val="24"/>
          <w:szCs w:val="24"/>
        </w:rPr>
        <w:t xml:space="preserve">between these pros and cons necessitates a </w:t>
      </w:r>
      <w:r w:rsidRPr="009A5F0C">
        <w:rPr>
          <w:rFonts w:ascii="Times New Roman" w:hAnsi="Times New Roman" w:cs="Times New Roman"/>
          <w:sz w:val="24"/>
          <w:szCs w:val="24"/>
        </w:rPr>
        <w:t>comprehensive approach that ensures both convenience and security while safeguarding inclusivity, privacy, and financial autonomy for all members of society.</w:t>
      </w:r>
    </w:p>
    <w:p w:rsidR="00A04D8B" w:rsidRPr="009A5F0C" w:rsidRDefault="004C71B0" w:rsidP="000B3B70">
      <w:pPr>
        <w:spacing w:after="0" w:line="480" w:lineRule="auto"/>
        <w:ind w:firstLine="720"/>
        <w:jc w:val="both"/>
        <w:rPr>
          <w:rFonts w:ascii="Times New Roman" w:hAnsi="Times New Roman" w:cs="Times New Roman"/>
          <w:sz w:val="24"/>
          <w:szCs w:val="24"/>
        </w:rPr>
      </w:pPr>
      <w:r w:rsidRPr="009A5F0C">
        <w:rPr>
          <w:rFonts w:ascii="Times New Roman" w:hAnsi="Times New Roman" w:cs="Times New Roman"/>
          <w:sz w:val="24"/>
          <w:szCs w:val="24"/>
        </w:rPr>
        <w:t>Digital transactions are vulnerable to cyberattacks and hacking</w:t>
      </w:r>
      <w:r>
        <w:rPr>
          <w:rFonts w:ascii="Times New Roman" w:hAnsi="Times New Roman" w:cs="Times New Roman"/>
          <w:sz w:val="24"/>
          <w:szCs w:val="24"/>
          <w:lang w:val="en-US"/>
        </w:rPr>
        <w:t xml:space="preserve">. This can </w:t>
      </w:r>
      <w:r w:rsidRPr="009A5F0C">
        <w:rPr>
          <w:rFonts w:ascii="Times New Roman" w:hAnsi="Times New Roman" w:cs="Times New Roman"/>
          <w:sz w:val="24"/>
          <w:szCs w:val="24"/>
        </w:rPr>
        <w:t>jeopardize the safety of</w:t>
      </w:r>
      <w:r w:rsidRPr="009A5F0C">
        <w:rPr>
          <w:rFonts w:ascii="Times New Roman" w:hAnsi="Times New Roman" w:cs="Times New Roman"/>
          <w:sz w:val="24"/>
          <w:szCs w:val="24"/>
        </w:rPr>
        <w:t xml:space="preserve"> personal and financial information</w:t>
      </w:r>
      <w:r>
        <w:rPr>
          <w:rFonts w:ascii="Times New Roman" w:hAnsi="Times New Roman" w:cs="Times New Roman"/>
          <w:sz w:val="24"/>
          <w:szCs w:val="24"/>
          <w:lang w:val="en-US"/>
        </w:rPr>
        <w:t xml:space="preserve"> </w:t>
      </w:r>
      <w:r w:rsidRPr="009A5F0C">
        <w:rPr>
          <w:rFonts w:ascii="Times New Roman" w:hAnsi="Times New Roman" w:cs="Times New Roman"/>
          <w:sz w:val="24"/>
          <w:szCs w:val="24"/>
          <w:lang w:val="en-US"/>
        </w:rPr>
        <w:t>(</w:t>
      </w:r>
      <w:r w:rsidRPr="009A5F0C">
        <w:rPr>
          <w:rFonts w:ascii="Times New Roman" w:hAnsi="Times New Roman" w:cs="Times New Roman"/>
          <w:color w:val="222222"/>
          <w:sz w:val="24"/>
          <w:szCs w:val="24"/>
          <w:shd w:val="clear" w:color="auto" w:fill="FFFFFF"/>
        </w:rPr>
        <w:t>Ranđelović &amp;</w:t>
      </w:r>
      <w:r>
        <w:rPr>
          <w:rFonts w:ascii="Times New Roman" w:hAnsi="Times New Roman" w:cs="Times New Roman"/>
          <w:color w:val="222222"/>
          <w:sz w:val="24"/>
          <w:szCs w:val="24"/>
          <w:shd w:val="clear" w:color="auto" w:fill="FFFFFF"/>
          <w:lang w:val="en-US"/>
        </w:rPr>
        <w:t xml:space="preserve"> </w:t>
      </w:r>
      <w:r w:rsidRPr="009A5F0C">
        <w:rPr>
          <w:rFonts w:ascii="Times New Roman" w:hAnsi="Times New Roman" w:cs="Times New Roman"/>
          <w:color w:val="222222"/>
          <w:sz w:val="24"/>
          <w:szCs w:val="24"/>
          <w:shd w:val="clear" w:color="auto" w:fill="FFFFFF"/>
        </w:rPr>
        <w:t>Tanasković</w:t>
      </w:r>
      <w:r w:rsidRPr="009A5F0C">
        <w:rPr>
          <w:rFonts w:ascii="Times New Roman" w:hAnsi="Times New Roman" w:cs="Times New Roman"/>
          <w:color w:val="222222"/>
          <w:sz w:val="24"/>
          <w:szCs w:val="24"/>
          <w:shd w:val="clear" w:color="auto" w:fill="FFFFFF"/>
          <w:lang w:val="en-US"/>
        </w:rPr>
        <w:t>, 2023)</w:t>
      </w:r>
      <w:r w:rsidRPr="009A5F0C">
        <w:rPr>
          <w:rFonts w:ascii="Times New Roman" w:hAnsi="Times New Roman" w:cs="Times New Roman"/>
          <w:sz w:val="24"/>
          <w:szCs w:val="24"/>
        </w:rPr>
        <w:t xml:space="preserve">. </w:t>
      </w:r>
      <w:r>
        <w:rPr>
          <w:rFonts w:ascii="Times New Roman" w:hAnsi="Times New Roman" w:cs="Times New Roman"/>
          <w:sz w:val="24"/>
          <w:szCs w:val="24"/>
          <w:lang w:val="en-US"/>
        </w:rPr>
        <w:t xml:space="preserve">Hackers and </w:t>
      </w:r>
      <w:r w:rsidR="0019564B" w:rsidRPr="0019564B">
        <w:rPr>
          <w:rFonts w:ascii="Times New Roman" w:hAnsi="Times New Roman" w:cs="Times New Roman"/>
          <w:sz w:val="24"/>
          <w:szCs w:val="24"/>
          <w:lang w:val="en-US"/>
        </w:rPr>
        <w:t xml:space="preserve">muggers </w:t>
      </w:r>
      <w:r>
        <w:rPr>
          <w:rFonts w:ascii="Times New Roman" w:hAnsi="Times New Roman" w:cs="Times New Roman"/>
          <w:sz w:val="24"/>
          <w:szCs w:val="24"/>
          <w:lang w:val="en-US"/>
        </w:rPr>
        <w:t>can access</w:t>
      </w:r>
      <w:r w:rsidR="0019564B" w:rsidRPr="0019564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one’s </w:t>
      </w:r>
      <w:r w:rsidR="0019564B" w:rsidRPr="0019564B">
        <w:rPr>
          <w:rFonts w:ascii="Times New Roman" w:hAnsi="Times New Roman" w:cs="Times New Roman"/>
          <w:sz w:val="24"/>
          <w:szCs w:val="24"/>
          <w:lang w:val="en-US"/>
        </w:rPr>
        <w:t>bank account</w:t>
      </w:r>
      <w:r>
        <w:rPr>
          <w:rFonts w:ascii="Times New Roman" w:hAnsi="Times New Roman" w:cs="Times New Roman"/>
          <w:sz w:val="24"/>
          <w:szCs w:val="24"/>
          <w:lang w:val="en-US"/>
        </w:rPr>
        <w:t xml:space="preserve"> and financial information and cause serious harm. This may not be the case while using physical money.</w:t>
      </w:r>
      <w:r w:rsidR="0019564B" w:rsidRPr="0019564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Coverage by </w:t>
      </w:r>
      <w:r w:rsidR="0019564B" w:rsidRPr="0019564B">
        <w:rPr>
          <w:rFonts w:ascii="Times New Roman" w:hAnsi="Times New Roman" w:cs="Times New Roman"/>
          <w:sz w:val="24"/>
          <w:szCs w:val="24"/>
          <w:lang w:val="en-US"/>
        </w:rPr>
        <w:t>federal law</w:t>
      </w:r>
      <w:r>
        <w:rPr>
          <w:rFonts w:ascii="Times New Roman" w:hAnsi="Times New Roman" w:cs="Times New Roman"/>
          <w:sz w:val="24"/>
          <w:szCs w:val="24"/>
          <w:lang w:val="en-US"/>
        </w:rPr>
        <w:t xml:space="preserve"> may not be</w:t>
      </w:r>
      <w:r>
        <w:rPr>
          <w:rFonts w:ascii="Times New Roman" w:hAnsi="Times New Roman" w:cs="Times New Roman"/>
          <w:sz w:val="24"/>
          <w:szCs w:val="24"/>
          <w:lang w:val="en-US"/>
        </w:rPr>
        <w:t xml:space="preserve"> enoug</w:t>
      </w:r>
      <w:r w:rsidR="001A1A2E">
        <w:rPr>
          <w:rFonts w:ascii="Times New Roman" w:hAnsi="Times New Roman" w:cs="Times New Roman"/>
          <w:sz w:val="24"/>
          <w:szCs w:val="24"/>
          <w:lang w:val="en-US"/>
        </w:rPr>
        <w:t>h</w:t>
      </w:r>
      <w:r w:rsidR="0019564B" w:rsidRPr="0019564B">
        <w:rPr>
          <w:rFonts w:ascii="Times New Roman" w:hAnsi="Times New Roman" w:cs="Times New Roman"/>
          <w:sz w:val="24"/>
          <w:szCs w:val="24"/>
          <w:lang w:val="en-US"/>
        </w:rPr>
        <w:t xml:space="preserve"> to get </w:t>
      </w:r>
      <w:r w:rsidR="001A1A2E">
        <w:rPr>
          <w:rFonts w:ascii="Times New Roman" w:hAnsi="Times New Roman" w:cs="Times New Roman"/>
          <w:sz w:val="24"/>
          <w:szCs w:val="24"/>
          <w:lang w:val="en-US"/>
        </w:rPr>
        <w:t>one’s</w:t>
      </w:r>
      <w:r w:rsidR="0019564B" w:rsidRPr="0019564B">
        <w:rPr>
          <w:rFonts w:ascii="Times New Roman" w:hAnsi="Times New Roman" w:cs="Times New Roman"/>
          <w:sz w:val="24"/>
          <w:szCs w:val="24"/>
          <w:lang w:val="en-US"/>
        </w:rPr>
        <w:t xml:space="preserve"> financial situation back on track following a breach. Additionally, users that use cashless payment must give personal and financial information.</w:t>
      </w:r>
      <w:r w:rsidR="001A1A2E">
        <w:rPr>
          <w:rFonts w:ascii="Times New Roman" w:hAnsi="Times New Roman" w:cs="Times New Roman"/>
          <w:sz w:val="24"/>
          <w:szCs w:val="24"/>
          <w:lang w:val="en-US"/>
        </w:rPr>
        <w:t xml:space="preserve"> Data leaks or data sharing outside business may be a concern for s</w:t>
      </w:r>
      <w:r w:rsidR="0019564B" w:rsidRPr="0019564B">
        <w:rPr>
          <w:rFonts w:ascii="Times New Roman" w:hAnsi="Times New Roman" w:cs="Times New Roman"/>
          <w:sz w:val="24"/>
          <w:szCs w:val="24"/>
          <w:lang w:val="en-US"/>
        </w:rPr>
        <w:t>ome individuals</w:t>
      </w:r>
      <w:r w:rsidR="001A1A2E">
        <w:rPr>
          <w:rFonts w:ascii="Times New Roman" w:hAnsi="Times New Roman" w:cs="Times New Roman"/>
          <w:sz w:val="24"/>
          <w:szCs w:val="24"/>
          <w:lang w:val="en-US"/>
        </w:rPr>
        <w:t xml:space="preserve">. </w:t>
      </w:r>
      <w:r w:rsidRPr="009A5F0C">
        <w:rPr>
          <w:rFonts w:ascii="Times New Roman" w:hAnsi="Times New Roman" w:cs="Times New Roman"/>
          <w:sz w:val="24"/>
          <w:szCs w:val="24"/>
          <w:lang w:val="en-US"/>
        </w:rPr>
        <w:t xml:space="preserve">Additionally, </w:t>
      </w:r>
      <w:r w:rsidR="001A1A2E">
        <w:rPr>
          <w:rFonts w:ascii="Times New Roman" w:hAnsi="Times New Roman" w:cs="Times New Roman"/>
          <w:sz w:val="24"/>
          <w:szCs w:val="24"/>
          <w:lang w:val="en-US"/>
        </w:rPr>
        <w:t>t</w:t>
      </w:r>
      <w:r w:rsidRPr="009A5F0C">
        <w:rPr>
          <w:rFonts w:ascii="Times New Roman" w:hAnsi="Times New Roman" w:cs="Times New Roman"/>
          <w:sz w:val="24"/>
          <w:szCs w:val="24"/>
        </w:rPr>
        <w:t>he heavy re</w:t>
      </w:r>
      <w:r w:rsidRPr="009A5F0C">
        <w:rPr>
          <w:rFonts w:ascii="Times New Roman" w:hAnsi="Times New Roman" w:cs="Times New Roman"/>
          <w:sz w:val="24"/>
          <w:szCs w:val="24"/>
        </w:rPr>
        <w:t>liance on technology in a cashless economy also means that any disruptions, such as power outages or system failures, can halt economic activities.</w:t>
      </w:r>
    </w:p>
    <w:p w:rsidR="00260368" w:rsidRDefault="004C71B0" w:rsidP="000B3B70">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Furthermore,</w:t>
      </w:r>
      <w:r w:rsidRPr="00260368">
        <w:rPr>
          <w:rFonts w:ascii="Times New Roman" w:hAnsi="Times New Roman" w:cs="Times New Roman"/>
          <w:sz w:val="24"/>
          <w:szCs w:val="24"/>
          <w:lang w:val="en-US"/>
        </w:rPr>
        <w:t xml:space="preserve"> a cashless economy has the potential to widen financial inequality. Although digital payment me</w:t>
      </w:r>
      <w:r w:rsidRPr="00260368">
        <w:rPr>
          <w:rFonts w:ascii="Times New Roman" w:hAnsi="Times New Roman" w:cs="Times New Roman"/>
          <w:sz w:val="24"/>
          <w:szCs w:val="24"/>
          <w:lang w:val="en-US"/>
        </w:rPr>
        <w:t xml:space="preserve">thods are convenient and secure, they frequently require strong financial infrastructures and devices. The poor and underbanked would experience major problems in a cashless world. For example, if you can't afford a cell phone, you cannot buy something or </w:t>
      </w:r>
      <w:r w:rsidRPr="00260368">
        <w:rPr>
          <w:rFonts w:ascii="Times New Roman" w:hAnsi="Times New Roman" w:cs="Times New Roman"/>
          <w:sz w:val="24"/>
          <w:szCs w:val="24"/>
          <w:lang w:val="en-US"/>
        </w:rPr>
        <w:t>get the money. Lacking these resources, people, and communities are disadvantaged since they can only partially engage in a cashless environment. This isolation may make it more difficult for them to use financial tools and possibilities in a cashless soci</w:t>
      </w:r>
      <w:r w:rsidRPr="00260368">
        <w:rPr>
          <w:rFonts w:ascii="Times New Roman" w:hAnsi="Times New Roman" w:cs="Times New Roman"/>
          <w:sz w:val="24"/>
          <w:szCs w:val="24"/>
          <w:lang w:val="en-US"/>
        </w:rPr>
        <w:t>ety, access banking services, or conduct digital transactions. As a result, the wealth gaps in society grow wider between those who can benefit from a cashless economy and those who cannot.</w:t>
      </w:r>
    </w:p>
    <w:p w:rsidR="00260368" w:rsidRDefault="004C71B0" w:rsidP="000B3B70">
      <w:pPr>
        <w:spacing w:after="0" w:line="480" w:lineRule="auto"/>
        <w:ind w:firstLine="720"/>
        <w:jc w:val="both"/>
        <w:rPr>
          <w:rFonts w:ascii="Times New Roman" w:hAnsi="Times New Roman" w:cs="Times New Roman"/>
          <w:sz w:val="24"/>
          <w:szCs w:val="24"/>
          <w:lang w:val="en-US"/>
        </w:rPr>
      </w:pPr>
      <w:r w:rsidRPr="00260368">
        <w:rPr>
          <w:rFonts w:ascii="Times New Roman" w:hAnsi="Times New Roman" w:cs="Times New Roman"/>
          <w:sz w:val="24"/>
          <w:szCs w:val="24"/>
          <w:lang w:val="en-US"/>
        </w:rPr>
        <w:t>The rise of the cashless economy has created a potential issue whe</w:t>
      </w:r>
      <w:r w:rsidRPr="00260368">
        <w:rPr>
          <w:rFonts w:ascii="Times New Roman" w:hAnsi="Times New Roman" w:cs="Times New Roman"/>
          <w:sz w:val="24"/>
          <w:szCs w:val="24"/>
          <w:lang w:val="en-US"/>
        </w:rPr>
        <w:t xml:space="preserve">re </w:t>
      </w:r>
      <w:r>
        <w:rPr>
          <w:rFonts w:ascii="Times New Roman" w:hAnsi="Times New Roman" w:cs="Times New Roman"/>
          <w:sz w:val="24"/>
          <w:szCs w:val="24"/>
          <w:lang w:val="en-US"/>
        </w:rPr>
        <w:t xml:space="preserve">service </w:t>
      </w:r>
      <w:r w:rsidRPr="00260368">
        <w:rPr>
          <w:rFonts w:ascii="Times New Roman" w:hAnsi="Times New Roman" w:cs="Times New Roman"/>
          <w:sz w:val="24"/>
          <w:szCs w:val="24"/>
          <w:lang w:val="en-US"/>
        </w:rPr>
        <w:t>providers charge fees for their services</w:t>
      </w:r>
      <w:r w:rsidR="00F03F5E">
        <w:rPr>
          <w:rFonts w:ascii="Times New Roman" w:hAnsi="Times New Roman" w:cs="Times New Roman"/>
          <w:sz w:val="24"/>
          <w:szCs w:val="24"/>
          <w:lang w:val="en-US"/>
        </w:rPr>
        <w:t xml:space="preserve"> </w:t>
      </w:r>
      <w:r w:rsidR="00824CED">
        <w:rPr>
          <w:rFonts w:ascii="Times New Roman" w:hAnsi="Times New Roman" w:cs="Times New Roman"/>
          <w:sz w:val="24"/>
          <w:szCs w:val="24"/>
          <w:lang w:val="en-US"/>
        </w:rPr>
        <w:t>(Ishak, 2020)</w:t>
      </w:r>
      <w:r w:rsidRPr="00260368">
        <w:rPr>
          <w:rFonts w:ascii="Times New Roman" w:hAnsi="Times New Roman" w:cs="Times New Roman"/>
          <w:sz w:val="24"/>
          <w:szCs w:val="24"/>
          <w:lang w:val="en-US"/>
        </w:rPr>
        <w:t>. As cash becomes less in circulation, individuals and businesses increasingly rely on electronic payment platforms and financial intermediaries. This strong dependence gives payment provider</w:t>
      </w:r>
      <w:r w:rsidRPr="00260368">
        <w:rPr>
          <w:rFonts w:ascii="Times New Roman" w:hAnsi="Times New Roman" w:cs="Times New Roman"/>
          <w:sz w:val="24"/>
          <w:szCs w:val="24"/>
          <w:lang w:val="en-US"/>
        </w:rPr>
        <w:t>s significant market power, allowing them to impose fees and transaction charges, which can burden users economically. Moreover, since cashless transactions often involve multiple intermediaries, each charging its fee, the cumulative cost of making payment</w:t>
      </w:r>
      <w:r w:rsidRPr="00260368">
        <w:rPr>
          <w:rFonts w:ascii="Times New Roman" w:hAnsi="Times New Roman" w:cs="Times New Roman"/>
          <w:sz w:val="24"/>
          <w:szCs w:val="24"/>
          <w:lang w:val="en-US"/>
        </w:rPr>
        <w:t xml:space="preserve">s can rise, disproportionately affecting lower-income individuals and small business enterprises. This scenario highlights the potential for payment providers to exploit their dominant position, increasing fees and intensifying financial burdens for users </w:t>
      </w:r>
      <w:r w:rsidRPr="00260368">
        <w:rPr>
          <w:rFonts w:ascii="Times New Roman" w:hAnsi="Times New Roman" w:cs="Times New Roman"/>
          <w:sz w:val="24"/>
          <w:szCs w:val="24"/>
          <w:lang w:val="en-US"/>
        </w:rPr>
        <w:t>in a cashless economy.</w:t>
      </w:r>
    </w:p>
    <w:p w:rsidR="006B6CF6" w:rsidRPr="009A5F0C" w:rsidRDefault="004C71B0" w:rsidP="000B3B70">
      <w:pPr>
        <w:spacing w:after="0" w:line="480" w:lineRule="auto"/>
        <w:ind w:firstLine="720"/>
        <w:jc w:val="both"/>
        <w:rPr>
          <w:rFonts w:ascii="Times New Roman" w:hAnsi="Times New Roman" w:cs="Times New Roman"/>
          <w:sz w:val="24"/>
          <w:szCs w:val="24"/>
          <w:lang w:val="en-US"/>
        </w:rPr>
      </w:pPr>
      <w:r w:rsidRPr="009A5F0C">
        <w:rPr>
          <w:rFonts w:ascii="Times New Roman" w:hAnsi="Times New Roman" w:cs="Times New Roman"/>
          <w:sz w:val="24"/>
          <w:szCs w:val="24"/>
          <w:lang w:val="en-US"/>
        </w:rPr>
        <w:t xml:space="preserve">In conclusion, there are indisputable benefits to a cashless economy in terms of productivity, less crime, financial inclusion, and tax revenue. It also presents important difficulties, such </w:t>
      </w:r>
      <w:r w:rsidR="00F03F5E">
        <w:rPr>
          <w:rFonts w:ascii="Times New Roman" w:hAnsi="Times New Roman" w:cs="Times New Roman"/>
          <w:sz w:val="24"/>
          <w:szCs w:val="24"/>
          <w:lang w:val="en-US"/>
        </w:rPr>
        <w:t>as</w:t>
      </w:r>
      <w:r w:rsidRPr="009A5F0C">
        <w:rPr>
          <w:rFonts w:ascii="Times New Roman" w:hAnsi="Times New Roman" w:cs="Times New Roman"/>
          <w:sz w:val="24"/>
          <w:szCs w:val="24"/>
          <w:lang w:val="en-US"/>
        </w:rPr>
        <w:t xml:space="preserve"> security dangers, economic exclusion, a</w:t>
      </w:r>
      <w:r w:rsidRPr="009A5F0C">
        <w:rPr>
          <w:rFonts w:ascii="Times New Roman" w:hAnsi="Times New Roman" w:cs="Times New Roman"/>
          <w:sz w:val="24"/>
          <w:szCs w:val="24"/>
          <w:lang w:val="en-US"/>
        </w:rPr>
        <w:t xml:space="preserve">nd </w:t>
      </w:r>
      <w:r w:rsidR="00F03F5E">
        <w:rPr>
          <w:rFonts w:ascii="Times New Roman" w:hAnsi="Times New Roman" w:cs="Times New Roman"/>
          <w:sz w:val="24"/>
          <w:szCs w:val="24"/>
          <w:lang w:val="en-US"/>
        </w:rPr>
        <w:t>potential charges by the payment providers</w:t>
      </w:r>
      <w:r w:rsidRPr="009A5F0C">
        <w:rPr>
          <w:rFonts w:ascii="Times New Roman" w:hAnsi="Times New Roman" w:cs="Times New Roman"/>
          <w:sz w:val="24"/>
          <w:szCs w:val="24"/>
          <w:lang w:val="en-US"/>
        </w:rPr>
        <w:t>. It carefully considers the balance between ease and security and inclusion, privacy, and financial liberty for all members of society. The viability of a cashless economy ulti</w:t>
      </w:r>
      <w:r w:rsidR="00F03F5E">
        <w:rPr>
          <w:rFonts w:ascii="Times New Roman" w:hAnsi="Times New Roman" w:cs="Times New Roman"/>
          <w:sz w:val="24"/>
          <w:szCs w:val="24"/>
          <w:lang w:val="en-US"/>
        </w:rPr>
        <w:t xml:space="preserve">mately </w:t>
      </w:r>
      <w:r w:rsidRPr="009A5F0C">
        <w:rPr>
          <w:rFonts w:ascii="Times New Roman" w:hAnsi="Times New Roman" w:cs="Times New Roman"/>
          <w:sz w:val="24"/>
          <w:szCs w:val="24"/>
          <w:lang w:val="en-US"/>
        </w:rPr>
        <w:t xml:space="preserve">depends on our capacity to </w:t>
      </w:r>
      <w:r w:rsidRPr="009A5F0C">
        <w:rPr>
          <w:rFonts w:ascii="Times New Roman" w:hAnsi="Times New Roman" w:cs="Times New Roman"/>
          <w:sz w:val="24"/>
          <w:szCs w:val="24"/>
          <w:lang w:val="en-US"/>
        </w:rPr>
        <w:t>maximize its benefits while minimizing its downsides.</w:t>
      </w:r>
    </w:p>
    <w:p w:rsidR="006B6CF6" w:rsidRPr="009A5F0C" w:rsidRDefault="004C71B0" w:rsidP="000B3B70">
      <w:pPr>
        <w:spacing w:after="0" w:line="480" w:lineRule="auto"/>
        <w:ind w:firstLine="720"/>
        <w:jc w:val="both"/>
        <w:rPr>
          <w:rFonts w:ascii="Times New Roman" w:hAnsi="Times New Roman" w:cs="Times New Roman"/>
          <w:sz w:val="24"/>
          <w:szCs w:val="24"/>
          <w:lang w:val="en-US"/>
        </w:rPr>
      </w:pPr>
      <w:r w:rsidRPr="009A5F0C">
        <w:rPr>
          <w:rFonts w:ascii="Times New Roman" w:hAnsi="Times New Roman" w:cs="Times New Roman"/>
          <w:sz w:val="24"/>
          <w:szCs w:val="24"/>
          <w:lang w:val="en-US"/>
        </w:rPr>
        <w:br w:type="page"/>
      </w:r>
    </w:p>
    <w:p w:rsidR="00E14EE3" w:rsidRPr="009A5F0C" w:rsidRDefault="004C71B0" w:rsidP="00743B1C">
      <w:pPr>
        <w:spacing w:after="0" w:line="480" w:lineRule="auto"/>
        <w:ind w:firstLine="284"/>
        <w:jc w:val="center"/>
        <w:rPr>
          <w:rFonts w:ascii="Times New Roman" w:hAnsi="Times New Roman" w:cs="Times New Roman"/>
          <w:b/>
          <w:sz w:val="24"/>
          <w:szCs w:val="24"/>
          <w:u w:val="single"/>
          <w:lang w:val="en-US"/>
        </w:rPr>
      </w:pPr>
      <w:r w:rsidRPr="009A5F0C">
        <w:rPr>
          <w:rFonts w:ascii="Times New Roman" w:hAnsi="Times New Roman" w:cs="Times New Roman"/>
          <w:b/>
          <w:sz w:val="24"/>
          <w:szCs w:val="24"/>
          <w:u w:val="single"/>
          <w:lang w:val="en-US"/>
        </w:rPr>
        <w:t>REFERENCES</w:t>
      </w:r>
    </w:p>
    <w:p w:rsidR="0032606E" w:rsidRPr="009A5F0C" w:rsidRDefault="004C71B0" w:rsidP="000B3B70">
      <w:pPr>
        <w:spacing w:after="0" w:line="480" w:lineRule="auto"/>
        <w:ind w:left="1440" w:hanging="720"/>
        <w:jc w:val="both"/>
        <w:rPr>
          <w:rFonts w:ascii="Times New Roman" w:hAnsi="Times New Roman" w:cs="Times New Roman"/>
          <w:color w:val="222222"/>
          <w:sz w:val="24"/>
          <w:szCs w:val="24"/>
          <w:shd w:val="clear" w:color="auto" w:fill="FFFFFF"/>
        </w:rPr>
      </w:pPr>
      <w:r w:rsidRPr="009A5F0C">
        <w:rPr>
          <w:rFonts w:ascii="Times New Roman" w:hAnsi="Times New Roman" w:cs="Times New Roman"/>
          <w:color w:val="222222"/>
          <w:sz w:val="24"/>
          <w:szCs w:val="24"/>
          <w:shd w:val="clear" w:color="auto" w:fill="FFFFFF"/>
        </w:rPr>
        <w:t xml:space="preserve">Bublyk, Y., Shapoval, Y., Shpanel-Yukhta, O., &amp; Brus, S. (2023). </w:t>
      </w:r>
      <w:r w:rsidR="000B3B70" w:rsidRPr="009A5F0C">
        <w:rPr>
          <w:rFonts w:ascii="Times New Roman" w:hAnsi="Times New Roman" w:cs="Times New Roman"/>
          <w:color w:val="222222"/>
          <w:sz w:val="24"/>
          <w:szCs w:val="24"/>
          <w:shd w:val="clear" w:color="auto" w:fill="FFFFFF"/>
        </w:rPr>
        <w:t xml:space="preserve">Effect of financial access on the cashless economy: the case of </w:t>
      </w:r>
      <w:r w:rsidR="000B3B70">
        <w:rPr>
          <w:rFonts w:ascii="Times New Roman" w:hAnsi="Times New Roman" w:cs="Times New Roman"/>
          <w:color w:val="222222"/>
          <w:sz w:val="24"/>
          <w:szCs w:val="24"/>
          <w:shd w:val="clear" w:color="auto" w:fill="FFFFFF"/>
          <w:lang w:val="en-US"/>
        </w:rPr>
        <w:t>Ukraine</w:t>
      </w:r>
      <w:r w:rsidRPr="009A5F0C">
        <w:rPr>
          <w:rFonts w:ascii="Times New Roman" w:hAnsi="Times New Roman" w:cs="Times New Roman"/>
          <w:color w:val="222222"/>
          <w:sz w:val="24"/>
          <w:szCs w:val="24"/>
          <w:shd w:val="clear" w:color="auto" w:fill="FFFFFF"/>
        </w:rPr>
        <w:t>.</w:t>
      </w:r>
    </w:p>
    <w:p w:rsidR="0032606E" w:rsidRPr="009A5F0C" w:rsidRDefault="004C71B0" w:rsidP="000B3B70">
      <w:pPr>
        <w:spacing w:after="0" w:line="480" w:lineRule="auto"/>
        <w:ind w:left="1440" w:hanging="720"/>
        <w:jc w:val="both"/>
        <w:rPr>
          <w:rFonts w:ascii="Times New Roman" w:hAnsi="Times New Roman" w:cs="Times New Roman"/>
          <w:color w:val="222222"/>
          <w:sz w:val="24"/>
          <w:szCs w:val="24"/>
          <w:shd w:val="clear" w:color="auto" w:fill="FFFFFF"/>
        </w:rPr>
      </w:pPr>
      <w:r w:rsidRPr="009A5F0C">
        <w:rPr>
          <w:rFonts w:ascii="Times New Roman" w:hAnsi="Times New Roman" w:cs="Times New Roman"/>
          <w:color w:val="222222"/>
          <w:sz w:val="24"/>
          <w:szCs w:val="24"/>
          <w:shd w:val="clear" w:color="auto" w:fill="FFFFFF"/>
        </w:rPr>
        <w:t>Gupta, R., &amp; Mallick, P. (2023). Opportunities and Challenges of Transition to a Cashless Economy. </w:t>
      </w:r>
      <w:r w:rsidRPr="009A5F0C">
        <w:rPr>
          <w:rFonts w:ascii="Times New Roman" w:hAnsi="Times New Roman" w:cs="Times New Roman"/>
          <w:i/>
          <w:iCs/>
          <w:color w:val="222222"/>
          <w:sz w:val="24"/>
          <w:szCs w:val="24"/>
          <w:shd w:val="clear" w:color="auto" w:fill="FFFFFF"/>
        </w:rPr>
        <w:t>resmilitaris</w:t>
      </w:r>
      <w:r w:rsidRPr="009A5F0C">
        <w:rPr>
          <w:rFonts w:ascii="Times New Roman" w:hAnsi="Times New Roman" w:cs="Times New Roman"/>
          <w:color w:val="222222"/>
          <w:sz w:val="24"/>
          <w:szCs w:val="24"/>
          <w:shd w:val="clear" w:color="auto" w:fill="FFFFFF"/>
        </w:rPr>
        <w:t>, </w:t>
      </w:r>
      <w:r w:rsidRPr="009A5F0C">
        <w:rPr>
          <w:rFonts w:ascii="Times New Roman" w:hAnsi="Times New Roman" w:cs="Times New Roman"/>
          <w:i/>
          <w:iCs/>
          <w:color w:val="222222"/>
          <w:sz w:val="24"/>
          <w:szCs w:val="24"/>
          <w:shd w:val="clear" w:color="auto" w:fill="FFFFFF"/>
        </w:rPr>
        <w:t>13</w:t>
      </w:r>
      <w:r w:rsidRPr="009A5F0C">
        <w:rPr>
          <w:rFonts w:ascii="Times New Roman" w:hAnsi="Times New Roman" w:cs="Times New Roman"/>
          <w:color w:val="222222"/>
          <w:sz w:val="24"/>
          <w:szCs w:val="24"/>
          <w:shd w:val="clear" w:color="auto" w:fill="FFFFFF"/>
        </w:rPr>
        <w:t>(3), 3331-3334.</w:t>
      </w:r>
    </w:p>
    <w:p w:rsidR="006B6CF6" w:rsidRPr="009A5F0C" w:rsidRDefault="004C71B0" w:rsidP="000B3B70">
      <w:pPr>
        <w:spacing w:after="0" w:line="480" w:lineRule="auto"/>
        <w:ind w:left="1440" w:hanging="720"/>
        <w:jc w:val="both"/>
        <w:rPr>
          <w:rFonts w:ascii="Times New Roman" w:hAnsi="Times New Roman" w:cs="Times New Roman"/>
          <w:color w:val="222222"/>
          <w:sz w:val="24"/>
          <w:szCs w:val="24"/>
          <w:shd w:val="clear" w:color="auto" w:fill="FFFFFF"/>
        </w:rPr>
      </w:pPr>
      <w:r w:rsidRPr="009A5F0C">
        <w:rPr>
          <w:rFonts w:ascii="Times New Roman" w:hAnsi="Times New Roman" w:cs="Times New Roman"/>
          <w:color w:val="222222"/>
          <w:sz w:val="24"/>
          <w:szCs w:val="24"/>
          <w:shd w:val="clear" w:color="auto" w:fill="FFFFFF"/>
        </w:rPr>
        <w:t>Ishak, N. (2020). Overview of cashless payment in Ma</w:t>
      </w:r>
      <w:r w:rsidRPr="009A5F0C">
        <w:rPr>
          <w:rFonts w:ascii="Times New Roman" w:hAnsi="Times New Roman" w:cs="Times New Roman"/>
          <w:color w:val="222222"/>
          <w:sz w:val="24"/>
          <w:szCs w:val="24"/>
          <w:shd w:val="clear" w:color="auto" w:fill="FFFFFF"/>
        </w:rPr>
        <w:t>laysia. </w:t>
      </w:r>
      <w:r w:rsidRPr="009A5F0C">
        <w:rPr>
          <w:rFonts w:ascii="Times New Roman" w:hAnsi="Times New Roman" w:cs="Times New Roman"/>
          <w:i/>
          <w:iCs/>
          <w:color w:val="222222"/>
          <w:sz w:val="24"/>
          <w:szCs w:val="24"/>
          <w:shd w:val="clear" w:color="auto" w:fill="FFFFFF"/>
        </w:rPr>
        <w:t>International Journal of Accounting, Finance and Business (IJAFB)</w:t>
      </w:r>
      <w:r w:rsidRPr="009A5F0C">
        <w:rPr>
          <w:rFonts w:ascii="Times New Roman" w:hAnsi="Times New Roman" w:cs="Times New Roman"/>
          <w:color w:val="222222"/>
          <w:sz w:val="24"/>
          <w:szCs w:val="24"/>
          <w:shd w:val="clear" w:color="auto" w:fill="FFFFFF"/>
        </w:rPr>
        <w:t>, </w:t>
      </w:r>
      <w:r w:rsidRPr="009A5F0C">
        <w:rPr>
          <w:rFonts w:ascii="Times New Roman" w:hAnsi="Times New Roman" w:cs="Times New Roman"/>
          <w:i/>
          <w:iCs/>
          <w:color w:val="222222"/>
          <w:sz w:val="24"/>
          <w:szCs w:val="24"/>
          <w:shd w:val="clear" w:color="auto" w:fill="FFFFFF"/>
        </w:rPr>
        <w:t>5</w:t>
      </w:r>
      <w:r w:rsidRPr="009A5F0C">
        <w:rPr>
          <w:rFonts w:ascii="Times New Roman" w:hAnsi="Times New Roman" w:cs="Times New Roman"/>
          <w:color w:val="222222"/>
          <w:sz w:val="24"/>
          <w:szCs w:val="24"/>
          <w:shd w:val="clear" w:color="auto" w:fill="FFFFFF"/>
        </w:rPr>
        <w:t>(27), 11-18.</w:t>
      </w:r>
    </w:p>
    <w:p w:rsidR="00DF63D6" w:rsidRPr="009A5F0C" w:rsidRDefault="004C71B0" w:rsidP="000B3B70">
      <w:pPr>
        <w:spacing w:after="0" w:line="480" w:lineRule="auto"/>
        <w:ind w:left="1440" w:hanging="720"/>
        <w:jc w:val="both"/>
        <w:rPr>
          <w:rFonts w:ascii="Times New Roman" w:hAnsi="Times New Roman" w:cs="Times New Roman"/>
          <w:color w:val="222222"/>
          <w:sz w:val="24"/>
          <w:szCs w:val="24"/>
          <w:shd w:val="clear" w:color="auto" w:fill="FFFFFF"/>
          <w:lang w:val="en-US"/>
        </w:rPr>
      </w:pPr>
      <w:r w:rsidRPr="009A5F0C">
        <w:rPr>
          <w:rFonts w:ascii="Times New Roman" w:hAnsi="Times New Roman" w:cs="Times New Roman"/>
          <w:color w:val="222222"/>
          <w:sz w:val="24"/>
          <w:szCs w:val="24"/>
          <w:shd w:val="clear" w:color="auto" w:fill="FFFFFF"/>
        </w:rPr>
        <w:t>Madhav,</w:t>
      </w:r>
      <w:r w:rsidR="000B3B70" w:rsidRPr="009A5F0C">
        <w:rPr>
          <w:rFonts w:ascii="Times New Roman" w:hAnsi="Times New Roman" w:cs="Times New Roman"/>
          <w:color w:val="222222"/>
          <w:sz w:val="24"/>
          <w:szCs w:val="24"/>
          <w:shd w:val="clear" w:color="auto" w:fill="FFFFFF"/>
        </w:rPr>
        <w:t xml:space="preserve"> V. V. Cashless economy: a challenging challenge to India; pros and cons.</w:t>
      </w:r>
      <w:r w:rsidR="000B3B70" w:rsidRPr="009A5F0C">
        <w:rPr>
          <w:rFonts w:ascii="Times New Roman" w:hAnsi="Times New Roman" w:cs="Times New Roman"/>
          <w:color w:val="222222"/>
          <w:sz w:val="24"/>
          <w:szCs w:val="24"/>
          <w:shd w:val="clear" w:color="auto" w:fill="FFFFFF"/>
          <w:lang w:val="en-US"/>
        </w:rPr>
        <w:t xml:space="preserve"> </w:t>
      </w:r>
    </w:p>
    <w:p w:rsidR="0032606E" w:rsidRPr="000B3B70" w:rsidRDefault="004C71B0" w:rsidP="000B3B70">
      <w:pPr>
        <w:spacing w:after="0" w:line="480" w:lineRule="auto"/>
        <w:ind w:left="1440" w:hanging="720"/>
        <w:jc w:val="both"/>
        <w:rPr>
          <w:rFonts w:ascii="Times New Roman" w:hAnsi="Times New Roman" w:cs="Times New Roman"/>
          <w:color w:val="222222"/>
          <w:sz w:val="24"/>
          <w:szCs w:val="24"/>
          <w:shd w:val="clear" w:color="auto" w:fill="FFFFFF"/>
          <w:lang w:val="en-US"/>
        </w:rPr>
      </w:pPr>
      <w:r w:rsidRPr="009A5F0C">
        <w:rPr>
          <w:rFonts w:ascii="Times New Roman" w:hAnsi="Times New Roman" w:cs="Times New Roman"/>
          <w:color w:val="222222"/>
          <w:sz w:val="24"/>
          <w:szCs w:val="24"/>
          <w:shd w:val="clear" w:color="auto" w:fill="FFFFFF"/>
        </w:rPr>
        <w:t>Ranđelović, S., &amp; Tanasković</w:t>
      </w:r>
      <w:r w:rsidR="000B3B70" w:rsidRPr="009A5F0C">
        <w:rPr>
          <w:rFonts w:ascii="Times New Roman" w:hAnsi="Times New Roman" w:cs="Times New Roman"/>
          <w:color w:val="222222"/>
          <w:sz w:val="24"/>
          <w:szCs w:val="24"/>
          <w:shd w:val="clear" w:color="auto" w:fill="FFFFFF"/>
        </w:rPr>
        <w:t xml:space="preserve">, S. The impact of the transition to a cashless economy on disadvantaged groups in </w:t>
      </w:r>
      <w:r w:rsidR="000B3B70">
        <w:rPr>
          <w:rFonts w:ascii="Times New Roman" w:hAnsi="Times New Roman" w:cs="Times New Roman"/>
          <w:color w:val="222222"/>
          <w:sz w:val="24"/>
          <w:szCs w:val="24"/>
          <w:shd w:val="clear" w:color="auto" w:fill="FFFFFF"/>
          <w:lang w:val="en-US"/>
        </w:rPr>
        <w:t>Serbia</w:t>
      </w:r>
    </w:p>
    <w:p w:rsidR="000B3B70" w:rsidRDefault="004C71B0" w:rsidP="000B3B70">
      <w:pPr>
        <w:spacing w:after="0" w:line="480" w:lineRule="auto"/>
        <w:ind w:left="1440" w:hanging="720"/>
        <w:jc w:val="both"/>
        <w:rPr>
          <w:rFonts w:ascii="Times New Roman" w:hAnsi="Times New Roman" w:cs="Times New Roman"/>
          <w:sz w:val="24"/>
          <w:szCs w:val="24"/>
          <w:shd w:val="clear" w:color="auto" w:fill="FFFFFF"/>
        </w:rPr>
      </w:pPr>
      <w:r w:rsidRPr="000B3B70">
        <w:rPr>
          <w:rFonts w:ascii="Times New Roman" w:hAnsi="Times New Roman" w:cs="Times New Roman"/>
          <w:color w:val="222222"/>
          <w:sz w:val="24"/>
          <w:szCs w:val="24"/>
          <w:shd w:val="clear" w:color="auto" w:fill="FFFFFF"/>
        </w:rPr>
        <w:t>U.S. House Financial Services Committee. "</w:t>
      </w:r>
      <w:hyperlink r:id="rId7" w:tgtFrame="_blank" w:history="1">
        <w:r w:rsidRPr="000B3B70">
          <w:rPr>
            <w:rStyle w:val="Hyperlink"/>
            <w:rFonts w:ascii="Times New Roman" w:hAnsi="Times New Roman" w:cs="Times New Roman"/>
            <w:color w:val="auto"/>
            <w:sz w:val="24"/>
            <w:szCs w:val="24"/>
            <w:u w:val="none"/>
            <w:shd w:val="clear" w:color="auto" w:fill="FFFFFF"/>
          </w:rPr>
          <w:t>Touchless Transactions Act of 2020</w:t>
        </w:r>
      </w:hyperlink>
      <w:r w:rsidRPr="000B3B70">
        <w:rPr>
          <w:rFonts w:ascii="Times New Roman" w:hAnsi="Times New Roman" w:cs="Times New Roman"/>
          <w:sz w:val="24"/>
          <w:szCs w:val="24"/>
          <w:shd w:val="clear" w:color="auto" w:fill="FFFFFF"/>
        </w:rPr>
        <w:t>."</w:t>
      </w:r>
    </w:p>
    <w:p w:rsidR="001C4335" w:rsidRPr="000B3B70" w:rsidRDefault="004C71B0" w:rsidP="000B3B70">
      <w:pPr>
        <w:spacing w:after="0" w:line="480" w:lineRule="auto"/>
        <w:ind w:left="1440" w:hanging="720"/>
        <w:jc w:val="both"/>
        <w:rPr>
          <w:rFonts w:ascii="Times New Roman" w:hAnsi="Times New Roman" w:cs="Times New Roman"/>
          <w:color w:val="222222"/>
          <w:sz w:val="24"/>
          <w:szCs w:val="24"/>
          <w:shd w:val="clear" w:color="auto" w:fill="FFFFFF"/>
        </w:rPr>
      </w:pPr>
      <w:r w:rsidRPr="001C4335">
        <w:rPr>
          <w:rFonts w:ascii="Times New Roman" w:hAnsi="Times New Roman" w:cs="Times New Roman"/>
          <w:color w:val="222222"/>
          <w:sz w:val="24"/>
          <w:szCs w:val="24"/>
          <w:shd w:val="clear" w:color="auto" w:fill="FFFFFF"/>
        </w:rPr>
        <w:t>Tekin, E., Topalli, V., McClellan, C., &amp; Wright, R. (2014). Liquidating crime with illiquidity: How switch</w:t>
      </w:r>
      <w:r w:rsidRPr="001C4335">
        <w:rPr>
          <w:rFonts w:ascii="Times New Roman" w:hAnsi="Times New Roman" w:cs="Times New Roman"/>
          <w:color w:val="222222"/>
          <w:sz w:val="24"/>
          <w:szCs w:val="24"/>
          <w:shd w:val="clear" w:color="auto" w:fill="FFFFFF"/>
        </w:rPr>
        <w:t>ing from cash to credit can stop street crime. </w:t>
      </w:r>
      <w:r w:rsidRPr="001C4335">
        <w:rPr>
          <w:rFonts w:ascii="Times New Roman" w:hAnsi="Times New Roman" w:cs="Times New Roman"/>
          <w:i/>
          <w:iCs/>
          <w:color w:val="222222"/>
          <w:sz w:val="24"/>
          <w:szCs w:val="24"/>
          <w:shd w:val="clear" w:color="auto" w:fill="FFFFFF"/>
        </w:rPr>
        <w:t>CESifo DICE Report</w:t>
      </w:r>
      <w:r w:rsidRPr="001C4335">
        <w:rPr>
          <w:rFonts w:ascii="Times New Roman" w:hAnsi="Times New Roman" w:cs="Times New Roman"/>
          <w:color w:val="222222"/>
          <w:sz w:val="24"/>
          <w:szCs w:val="24"/>
          <w:shd w:val="clear" w:color="auto" w:fill="FFFFFF"/>
        </w:rPr>
        <w:t>, </w:t>
      </w:r>
      <w:r w:rsidRPr="001C4335">
        <w:rPr>
          <w:rFonts w:ascii="Times New Roman" w:hAnsi="Times New Roman" w:cs="Times New Roman"/>
          <w:i/>
          <w:iCs/>
          <w:color w:val="222222"/>
          <w:sz w:val="24"/>
          <w:szCs w:val="24"/>
          <w:shd w:val="clear" w:color="auto" w:fill="FFFFFF"/>
        </w:rPr>
        <w:t>12</w:t>
      </w:r>
      <w:r w:rsidRPr="001C4335">
        <w:rPr>
          <w:rFonts w:ascii="Times New Roman" w:hAnsi="Times New Roman" w:cs="Times New Roman"/>
          <w:color w:val="222222"/>
          <w:sz w:val="24"/>
          <w:szCs w:val="24"/>
          <w:shd w:val="clear" w:color="auto" w:fill="FFFFFF"/>
        </w:rPr>
        <w:t>(3), 45-50.</w:t>
      </w:r>
    </w:p>
    <w:p w:rsidR="000B3B70" w:rsidRPr="009A5F0C" w:rsidRDefault="000B3B70" w:rsidP="00743B1C">
      <w:pPr>
        <w:spacing w:after="0" w:line="480" w:lineRule="auto"/>
        <w:ind w:left="720" w:hanging="720"/>
        <w:jc w:val="both"/>
        <w:rPr>
          <w:rFonts w:ascii="Times New Roman" w:hAnsi="Times New Roman" w:cs="Times New Roman"/>
          <w:color w:val="222222"/>
          <w:sz w:val="24"/>
          <w:szCs w:val="24"/>
          <w:shd w:val="clear" w:color="auto" w:fill="FFFFFF"/>
          <w:lang w:val="en-US"/>
        </w:rPr>
      </w:pPr>
    </w:p>
    <w:p w:rsidR="0032606E" w:rsidRPr="009A5F0C" w:rsidRDefault="0032606E" w:rsidP="00743B1C">
      <w:pPr>
        <w:spacing w:after="0" w:line="480" w:lineRule="auto"/>
        <w:ind w:firstLine="284"/>
        <w:jc w:val="both"/>
        <w:rPr>
          <w:rFonts w:ascii="Times New Roman" w:hAnsi="Times New Roman" w:cs="Times New Roman"/>
          <w:b/>
          <w:sz w:val="24"/>
          <w:szCs w:val="24"/>
          <w:lang w:val="en-US"/>
        </w:rPr>
      </w:pPr>
    </w:p>
    <w:sectPr w:rsidR="0032606E" w:rsidRPr="009A5F0C" w:rsidSect="006350F0">
      <w:head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4C71B0">
      <w:pPr>
        <w:spacing w:after="0" w:line="240" w:lineRule="auto"/>
      </w:pPr>
      <w:r>
        <w:separator/>
      </w:r>
    </w:p>
  </w:endnote>
  <w:endnote w:type="continuationSeparator" w:id="0">
    <w:p w:rsidR="00000000" w:rsidRDefault="004C7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00"/>
    <w:family w:val="roman"/>
    <w:pitch w:val="variable"/>
    <w:sig w:usb0="00000000"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4C71B0">
      <w:pPr>
        <w:spacing w:after="0" w:line="240" w:lineRule="auto"/>
      </w:pPr>
      <w:r>
        <w:separator/>
      </w:r>
    </w:p>
  </w:footnote>
  <w:footnote w:type="continuationSeparator" w:id="0">
    <w:p w:rsidR="00000000" w:rsidRDefault="004C71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5694938"/>
      <w:docPartObj>
        <w:docPartGallery w:val="Page Numbers (Top of Page)"/>
        <w:docPartUnique/>
      </w:docPartObj>
    </w:sdtPr>
    <w:sdtEndPr>
      <w:rPr>
        <w:noProof/>
      </w:rPr>
    </w:sdtEndPr>
    <w:sdtContent>
      <w:p w:rsidR="006350F0" w:rsidRDefault="004C71B0" w:rsidP="006350F0">
        <w:pPr>
          <w:pStyle w:val="Header"/>
          <w:jc w:val="right"/>
        </w:pPr>
        <w:r>
          <w:rPr>
            <w:lang w:val="en-US"/>
          </w:rPr>
          <w:tab/>
          <w:t xml:space="preserve"> </w:t>
        </w:r>
        <w:r>
          <w:fldChar w:fldCharType="begin"/>
        </w:r>
        <w:r>
          <w:instrText xml:space="preserve"> PAGE   \* MERGEFORMAT </w:instrText>
        </w:r>
        <w:r>
          <w:fldChar w:fldCharType="separate"/>
        </w:r>
        <w:r>
          <w:rPr>
            <w:noProof/>
          </w:rPr>
          <w:t>2</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271704200"/>
      <w:docPartObj>
        <w:docPartGallery w:val="Page Numbers (Top of Page)"/>
        <w:docPartUnique/>
      </w:docPartObj>
    </w:sdtPr>
    <w:sdtEndPr>
      <w:rPr>
        <w:noProof/>
      </w:rPr>
    </w:sdtEndPr>
    <w:sdtContent>
      <w:p w:rsidR="00484B28" w:rsidRPr="009A5F0C" w:rsidRDefault="004C71B0" w:rsidP="00484B28">
        <w:pPr>
          <w:pStyle w:val="Header"/>
          <w:jc w:val="right"/>
          <w:rPr>
            <w:rFonts w:ascii="Times New Roman" w:hAnsi="Times New Roman" w:cs="Times New Roman"/>
            <w:sz w:val="24"/>
            <w:szCs w:val="24"/>
          </w:rPr>
        </w:pPr>
        <w:r>
          <w:rPr>
            <w:rFonts w:ascii="Times New Roman" w:hAnsi="Times New Roman" w:cs="Times New Roman"/>
            <w:sz w:val="24"/>
            <w:szCs w:val="24"/>
            <w:lang w:val="en-US"/>
          </w:rPr>
          <w:t xml:space="preserve">PROS AND CONS </w:t>
        </w:r>
        <w:r w:rsidRPr="009A5F0C">
          <w:rPr>
            <w:rFonts w:ascii="Times New Roman" w:hAnsi="Times New Roman" w:cs="Times New Roman"/>
            <w:sz w:val="24"/>
            <w:szCs w:val="24"/>
            <w:lang w:val="en-US"/>
          </w:rPr>
          <w:t>OF A CASHLESS ECONOMY</w:t>
        </w:r>
        <w:r w:rsidRPr="009A5F0C">
          <w:rPr>
            <w:rFonts w:ascii="Times New Roman" w:hAnsi="Times New Roman" w:cs="Times New Roman"/>
            <w:sz w:val="24"/>
            <w:szCs w:val="24"/>
            <w:lang w:val="en-US"/>
          </w:rPr>
          <w:tab/>
        </w:r>
        <w:r w:rsidRPr="009A5F0C">
          <w:rPr>
            <w:rFonts w:ascii="Times New Roman" w:hAnsi="Times New Roman" w:cs="Times New Roman"/>
            <w:sz w:val="24"/>
            <w:szCs w:val="24"/>
          </w:rPr>
          <w:fldChar w:fldCharType="begin"/>
        </w:r>
        <w:r w:rsidRPr="009A5F0C">
          <w:rPr>
            <w:rFonts w:ascii="Times New Roman" w:hAnsi="Times New Roman" w:cs="Times New Roman"/>
            <w:sz w:val="24"/>
            <w:szCs w:val="24"/>
          </w:rPr>
          <w:instrText xml:space="preserve"> PAGE   \* MERGEFORMAT </w:instrText>
        </w:r>
        <w:r w:rsidRPr="009A5F0C">
          <w:rPr>
            <w:rFonts w:ascii="Times New Roman" w:hAnsi="Times New Roman" w:cs="Times New Roman"/>
            <w:sz w:val="24"/>
            <w:szCs w:val="24"/>
          </w:rPr>
          <w:fldChar w:fldCharType="separate"/>
        </w:r>
        <w:r w:rsidRPr="009A5F0C">
          <w:rPr>
            <w:rFonts w:ascii="Times New Roman" w:hAnsi="Times New Roman" w:cs="Times New Roman"/>
            <w:noProof/>
            <w:sz w:val="24"/>
            <w:szCs w:val="24"/>
          </w:rPr>
          <w:t>2</w:t>
        </w:r>
        <w:r w:rsidRPr="009A5F0C">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C1E71"/>
    <w:multiLevelType w:val="multilevel"/>
    <w:tmpl w:val="FE00F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86308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8A6"/>
    <w:rsid w:val="000B12C9"/>
    <w:rsid w:val="000B3B70"/>
    <w:rsid w:val="00100C80"/>
    <w:rsid w:val="00105202"/>
    <w:rsid w:val="001239BA"/>
    <w:rsid w:val="001607D5"/>
    <w:rsid w:val="0019564B"/>
    <w:rsid w:val="001A1A2E"/>
    <w:rsid w:val="001C4335"/>
    <w:rsid w:val="002001E6"/>
    <w:rsid w:val="00221803"/>
    <w:rsid w:val="00221D74"/>
    <w:rsid w:val="00231B94"/>
    <w:rsid w:val="00260368"/>
    <w:rsid w:val="00292977"/>
    <w:rsid w:val="0032606E"/>
    <w:rsid w:val="00484B28"/>
    <w:rsid w:val="00492458"/>
    <w:rsid w:val="004C71B0"/>
    <w:rsid w:val="004D3A62"/>
    <w:rsid w:val="00545F7B"/>
    <w:rsid w:val="005E626A"/>
    <w:rsid w:val="005F1A74"/>
    <w:rsid w:val="006350F0"/>
    <w:rsid w:val="006B6CF6"/>
    <w:rsid w:val="00710B6A"/>
    <w:rsid w:val="00743B1C"/>
    <w:rsid w:val="00747581"/>
    <w:rsid w:val="00824CED"/>
    <w:rsid w:val="008E354C"/>
    <w:rsid w:val="009A5F0C"/>
    <w:rsid w:val="00A04D8B"/>
    <w:rsid w:val="00B3013D"/>
    <w:rsid w:val="00BB7C3B"/>
    <w:rsid w:val="00CB141E"/>
    <w:rsid w:val="00CE5433"/>
    <w:rsid w:val="00D838A6"/>
    <w:rsid w:val="00DB31FB"/>
    <w:rsid w:val="00DF63D6"/>
    <w:rsid w:val="00E14EE3"/>
    <w:rsid w:val="00E822C1"/>
    <w:rsid w:val="00F03F5E"/>
    <w:rsid w:val="00F30565"/>
    <w:rsid w:val="00F56689"/>
    <w:rsid w:val="00FE48FC"/>
    <w:rsid w:val="00FE7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BBE8F18-CAF2-4D72-8BC2-682426D87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50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50F0"/>
  </w:style>
  <w:style w:type="paragraph" w:styleId="Footer">
    <w:name w:val="footer"/>
    <w:basedOn w:val="Normal"/>
    <w:link w:val="FooterChar"/>
    <w:uiPriority w:val="99"/>
    <w:unhideWhenUsed/>
    <w:rsid w:val="006350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50F0"/>
  </w:style>
  <w:style w:type="character" w:styleId="Hyperlink">
    <w:name w:val="Hyperlink"/>
    <w:basedOn w:val="DefaultParagraphFont"/>
    <w:uiPriority w:val="99"/>
    <w:unhideWhenUsed/>
    <w:rsid w:val="000B3B70"/>
    <w:rPr>
      <w:color w:val="0563C1" w:themeColor="hyperlink"/>
      <w:u w:val="single"/>
    </w:rPr>
  </w:style>
  <w:style w:type="character" w:styleId="UnresolvedMention">
    <w:name w:val="Unresolved Mention"/>
    <w:basedOn w:val="DefaultParagraphFont"/>
    <w:uiPriority w:val="99"/>
    <w:semiHidden/>
    <w:unhideWhenUsed/>
    <w:rsid w:val="000B3B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hyperlink" Target="https://tokenist.com/wp-content/uploads/2020/05/Touchless-Transactions-Act-of-2020.pdf"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1135</Words>
  <Characters>6475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Neciz Nesta</dc:creator>
  <cp:lastModifiedBy>Guest User</cp:lastModifiedBy>
  <cp:revision>2</cp:revision>
  <dcterms:created xsi:type="dcterms:W3CDTF">2023-09-03T17:53:00Z</dcterms:created>
  <dcterms:modified xsi:type="dcterms:W3CDTF">2023-09-03T17:53:00Z</dcterms:modified>
</cp:coreProperties>
</file>