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B2F" w:rsidRPr="00F5216E" w:rsidRDefault="00C849C1" w:rsidP="00401622">
      <w:pPr>
        <w:spacing w:line="480" w:lineRule="auto"/>
        <w:rPr>
          <w:rFonts w:ascii="Arial" w:hAnsi="Arial" w:cs="Arial"/>
          <w:b/>
          <w:bCs/>
          <w:u w:val="single"/>
        </w:rPr>
      </w:pPr>
      <w:r w:rsidRPr="00F5216E">
        <w:rPr>
          <w:rFonts w:ascii="Arial" w:hAnsi="Arial" w:cs="Arial"/>
          <w:b/>
          <w:bCs/>
          <w:u w:val="single"/>
        </w:rPr>
        <w:t>IMPORTANCE OF INTERNAL COMMUNICATION IN AN ORGANIZATION</w:t>
      </w:r>
    </w:p>
    <w:p w:rsidR="007B627D" w:rsidRPr="00F5216E" w:rsidRDefault="00DD71C7" w:rsidP="00401622">
      <w:pPr>
        <w:pStyle w:val="NormalWeb"/>
        <w:shd w:val="clear" w:color="auto" w:fill="FFFFFF"/>
        <w:spacing w:before="0" w:beforeAutospacing="0" w:after="360" w:afterAutospacing="0" w:line="480" w:lineRule="auto"/>
        <w:ind w:left="72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F5216E">
        <w:rPr>
          <w:rFonts w:ascii="Arial" w:hAnsi="Arial" w:cs="Arial"/>
          <w:color w:val="2D2D2D"/>
          <w:sz w:val="22"/>
          <w:szCs w:val="22"/>
        </w:rPr>
        <w:t>Internal communication is the methods an organization uses to communicate among staff and it covers a broad range of communication styles, such as written and oral, across different organizational tiers and levels of formality.</w:t>
      </w:r>
      <w:r w:rsidR="007B627D" w:rsidRPr="00F5216E">
        <w:rPr>
          <w:rFonts w:ascii="Arial" w:hAnsi="Arial" w:cs="Arial"/>
          <w:color w:val="2D2D2D"/>
          <w:sz w:val="22"/>
          <w:szCs w:val="22"/>
        </w:rPr>
        <w:t xml:space="preserve"> </w:t>
      </w:r>
      <w:r w:rsidR="007B627D" w:rsidRPr="00F5216E">
        <w:rPr>
          <w:rFonts w:ascii="Arial" w:hAnsi="Arial" w:cs="Arial"/>
          <w:color w:val="333333"/>
          <w:sz w:val="22"/>
          <w:szCs w:val="22"/>
        </w:rPr>
        <w:t>Internal communication shares information about the company so employees can perform their jobs well. It keeps people informed.</w:t>
      </w:r>
    </w:p>
    <w:p w:rsidR="007B627D" w:rsidRPr="00F5216E" w:rsidRDefault="007B627D" w:rsidP="00401622">
      <w:pPr>
        <w:pStyle w:val="NormalWeb"/>
        <w:shd w:val="clear" w:color="auto" w:fill="FFFFFF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F5216E">
        <w:rPr>
          <w:rFonts w:ascii="Arial" w:hAnsi="Arial" w:cs="Arial"/>
          <w:color w:val="333333"/>
          <w:sz w:val="22"/>
          <w:szCs w:val="22"/>
        </w:rPr>
        <w:t>Internal communication’s purpose is to provide </w:t>
      </w:r>
      <w:r w:rsidR="00FE6B7C" w:rsidRPr="00F5216E">
        <w:rPr>
          <w:rFonts w:ascii="Arial" w:hAnsi="Arial" w:cs="Arial"/>
          <w:color w:val="333333"/>
          <w:sz w:val="22"/>
          <w:szCs w:val="22"/>
        </w:rPr>
        <w:t>an effective flow of information between an organization’s department and colleagues.</w:t>
      </w:r>
      <w:r w:rsidRPr="00F5216E">
        <w:rPr>
          <w:rFonts w:ascii="Arial" w:hAnsi="Arial" w:cs="Arial"/>
          <w:color w:val="333333"/>
          <w:sz w:val="22"/>
          <w:szCs w:val="22"/>
        </w:rPr>
        <w:t xml:space="preserve"> This applies both up and down the management/employee chain. It also works among employees who are interacting with each other in the company.</w:t>
      </w:r>
    </w:p>
    <w:p w:rsidR="00DD71C7" w:rsidRPr="00F5216E" w:rsidRDefault="00DD71C7" w:rsidP="00401622">
      <w:pPr>
        <w:spacing w:line="480" w:lineRule="auto"/>
        <w:ind w:left="720"/>
        <w:rPr>
          <w:rFonts w:ascii="Arial" w:hAnsi="Arial" w:cs="Arial"/>
          <w:color w:val="2D2D2D"/>
        </w:rPr>
      </w:pPr>
      <w:r w:rsidRPr="00F5216E">
        <w:rPr>
          <w:rFonts w:ascii="Arial" w:hAnsi="Arial" w:cs="Arial"/>
          <w:color w:val="2D2D2D"/>
        </w:rPr>
        <w:t>Internal communication is important in the following ways;</w:t>
      </w:r>
    </w:p>
    <w:p w:rsidR="007B627D" w:rsidRPr="00F5216E" w:rsidRDefault="007B627D" w:rsidP="00401622">
      <w:pPr>
        <w:pStyle w:val="ListParagraph"/>
        <w:numPr>
          <w:ilvl w:val="0"/>
          <w:numId w:val="1"/>
        </w:numPr>
        <w:shd w:val="clear" w:color="auto" w:fill="FFFFFF"/>
        <w:spacing w:after="240" w:line="480" w:lineRule="auto"/>
        <w:textAlignment w:val="baseline"/>
        <w:outlineLvl w:val="2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16E">
        <w:rPr>
          <w:rFonts w:ascii="Arial" w:eastAsia="Times New Roman" w:hAnsi="Arial" w:cs="Arial"/>
          <w:color w:val="000000"/>
          <w:kern w:val="0"/>
          <w14:ligatures w14:val="none"/>
        </w:rPr>
        <w:t>Boosts employee engagement and productivity</w:t>
      </w:r>
    </w:p>
    <w:p w:rsidR="007B627D" w:rsidRPr="00F5216E" w:rsidRDefault="007B627D" w:rsidP="002D6797">
      <w:pPr>
        <w:shd w:val="clear" w:color="auto" w:fill="FFFFFF"/>
        <w:spacing w:after="0" w:line="480" w:lineRule="auto"/>
        <w:ind w:left="720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7B627D">
        <w:rPr>
          <w:rFonts w:ascii="Arial" w:eastAsia="Times New Roman" w:hAnsi="Arial" w:cs="Arial"/>
          <w:color w:val="333333"/>
          <w:kern w:val="0"/>
          <w14:ligatures w14:val="none"/>
        </w:rPr>
        <w:t>Start</w:t>
      </w:r>
      <w:r w:rsidR="00FE6B7C" w:rsidRPr="00F5216E">
        <w:rPr>
          <w:rFonts w:ascii="Arial" w:eastAsia="Times New Roman" w:hAnsi="Arial" w:cs="Arial"/>
          <w:color w:val="333333"/>
          <w:kern w:val="0"/>
          <w14:ligatures w14:val="none"/>
        </w:rPr>
        <w:t>ing</w:t>
      </w:r>
      <w:r w:rsidRPr="007B627D">
        <w:rPr>
          <w:rFonts w:ascii="Arial" w:eastAsia="Times New Roman" w:hAnsi="Arial" w:cs="Arial"/>
          <w:color w:val="333333"/>
          <w:kern w:val="0"/>
          <w14:ligatures w14:val="none"/>
        </w:rPr>
        <w:t xml:space="preserve"> the right conversations across </w:t>
      </w:r>
      <w:r w:rsidR="00FE6B7C" w:rsidRPr="00F5216E">
        <w:rPr>
          <w:rFonts w:ascii="Arial" w:eastAsia="Times New Roman" w:hAnsi="Arial" w:cs="Arial"/>
          <w:color w:val="333333"/>
          <w:kern w:val="0"/>
          <w14:ligatures w14:val="none"/>
        </w:rPr>
        <w:t>an</w:t>
      </w:r>
      <w:r w:rsidRPr="007B627D">
        <w:rPr>
          <w:rFonts w:ascii="Arial" w:eastAsia="Times New Roman" w:hAnsi="Arial" w:cs="Arial"/>
          <w:color w:val="333333"/>
          <w:kern w:val="0"/>
          <w14:ligatures w14:val="none"/>
        </w:rPr>
        <w:t xml:space="preserve"> organization and bring</w:t>
      </w:r>
      <w:r w:rsidR="00FE6B7C" w:rsidRPr="00F5216E">
        <w:rPr>
          <w:rFonts w:ascii="Arial" w:eastAsia="Times New Roman" w:hAnsi="Arial" w:cs="Arial"/>
          <w:color w:val="333333"/>
          <w:kern w:val="0"/>
          <w14:ligatures w14:val="none"/>
        </w:rPr>
        <w:t>ing</w:t>
      </w:r>
      <w:r w:rsidRPr="007B627D">
        <w:rPr>
          <w:rFonts w:ascii="Arial" w:eastAsia="Times New Roman" w:hAnsi="Arial" w:cs="Arial"/>
          <w:color w:val="333333"/>
          <w:kern w:val="0"/>
          <w14:ligatures w14:val="none"/>
        </w:rPr>
        <w:t xml:space="preserve"> leaders, partners, and employees together to </w:t>
      </w:r>
      <w:r w:rsidRPr="007B62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focus on internal strategies that boost engagement and productivity</w:t>
      </w:r>
      <w:r w:rsidRPr="007B627D">
        <w:rPr>
          <w:rFonts w:ascii="Arial" w:eastAsia="Times New Roman" w:hAnsi="Arial" w:cs="Arial"/>
          <w:color w:val="333333"/>
          <w:kern w:val="0"/>
          <w14:ligatures w14:val="none"/>
        </w:rPr>
        <w:t xml:space="preserve">. </w:t>
      </w:r>
      <w:r w:rsidRPr="00F5216E">
        <w:rPr>
          <w:rFonts w:ascii="Arial" w:eastAsia="Times New Roman" w:hAnsi="Arial" w:cs="Arial"/>
          <w:color w:val="333333"/>
          <w:kern w:val="0"/>
          <w14:ligatures w14:val="none"/>
        </w:rPr>
        <w:t>In an organization that e</w:t>
      </w:r>
      <w:r w:rsidRPr="007B627D">
        <w:rPr>
          <w:rFonts w:ascii="Arial" w:eastAsia="Times New Roman" w:hAnsi="Arial" w:cs="Arial"/>
          <w:color w:val="333333"/>
          <w:kern w:val="0"/>
          <w14:ligatures w14:val="none"/>
        </w:rPr>
        <w:t>mployees</w:t>
      </w:r>
      <w:r w:rsidRPr="00F5216E">
        <w:rPr>
          <w:rFonts w:ascii="Arial" w:eastAsia="Times New Roman" w:hAnsi="Arial" w:cs="Arial"/>
          <w:color w:val="333333"/>
          <w:kern w:val="0"/>
          <w14:ligatures w14:val="none"/>
        </w:rPr>
        <w:t xml:space="preserve"> are</w:t>
      </w:r>
      <w:r w:rsidRPr="007B627D">
        <w:rPr>
          <w:rFonts w:ascii="Arial" w:eastAsia="Times New Roman" w:hAnsi="Arial" w:cs="Arial"/>
          <w:color w:val="333333"/>
          <w:kern w:val="0"/>
          <w14:ligatures w14:val="none"/>
        </w:rPr>
        <w:t xml:space="preserve"> encouraged to submit their ideas and opinions</w:t>
      </w:r>
      <w:r w:rsidR="00526408" w:rsidRPr="00F5216E">
        <w:rPr>
          <w:rFonts w:ascii="Arial" w:eastAsia="Times New Roman" w:hAnsi="Arial" w:cs="Arial"/>
          <w:color w:val="333333"/>
          <w:kern w:val="0"/>
          <w14:ligatures w14:val="none"/>
        </w:rPr>
        <w:t>, it</w:t>
      </w:r>
      <w:r w:rsidRPr="007B627D">
        <w:rPr>
          <w:rFonts w:ascii="Arial" w:eastAsia="Times New Roman" w:hAnsi="Arial" w:cs="Arial"/>
          <w:color w:val="333333"/>
          <w:kern w:val="0"/>
          <w14:ligatures w14:val="none"/>
        </w:rPr>
        <w:t xml:space="preserve"> makes them feel valued and listened to, which leads to engagement. When employees are actively engaged, they are motivated to work harder and do better quality work on the job.</w:t>
      </w:r>
    </w:p>
    <w:p w:rsidR="00FE6B7C" w:rsidRPr="00F5216E" w:rsidRDefault="00FE6B7C" w:rsidP="00401622">
      <w:p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</w:p>
    <w:p w:rsidR="00FE6B7C" w:rsidRPr="00F5216E" w:rsidRDefault="00FE6B7C" w:rsidP="00401622">
      <w:pPr>
        <w:pStyle w:val="Heading3"/>
        <w:numPr>
          <w:ilvl w:val="0"/>
          <w:numId w:val="1"/>
        </w:numPr>
        <w:shd w:val="clear" w:color="auto" w:fill="FFFFFF"/>
        <w:spacing w:before="0" w:beforeAutospacing="0" w:after="240" w:afterAutospacing="0" w:line="480" w:lineRule="auto"/>
        <w:textAlignment w:val="baseline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F5216E">
        <w:rPr>
          <w:rFonts w:ascii="Arial" w:hAnsi="Arial" w:cs="Arial"/>
          <w:b w:val="0"/>
          <w:bCs w:val="0"/>
          <w:color w:val="000000"/>
          <w:sz w:val="22"/>
          <w:szCs w:val="22"/>
        </w:rPr>
        <w:t>Improves employee experience</w:t>
      </w:r>
    </w:p>
    <w:p w:rsidR="00FE6B7C" w:rsidRPr="00F5216E" w:rsidRDefault="00FE6B7C" w:rsidP="002D6797">
      <w:pPr>
        <w:pStyle w:val="NormalWeb"/>
        <w:shd w:val="clear" w:color="auto" w:fill="FFFFFF"/>
        <w:spacing w:before="0" w:beforeAutospacing="0" w:after="360" w:afterAutospacing="0" w:line="480" w:lineRule="auto"/>
        <w:ind w:left="72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F5216E">
        <w:rPr>
          <w:rFonts w:ascii="Arial" w:hAnsi="Arial" w:cs="Arial"/>
          <w:color w:val="333333"/>
          <w:sz w:val="22"/>
          <w:szCs w:val="22"/>
        </w:rPr>
        <w:t>Organizations can use internal communication to improve the employee experience This helps maintain employee retention, as working for an organization that cares about its people sends out a positive message.</w:t>
      </w:r>
    </w:p>
    <w:p w:rsidR="00FE6B7C" w:rsidRPr="00F5216E" w:rsidRDefault="00FE6B7C" w:rsidP="004016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480" w:lineRule="auto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F5216E">
        <w:rPr>
          <w:rFonts w:ascii="Arial" w:hAnsi="Arial" w:cs="Arial"/>
          <w:color w:val="000000"/>
          <w:sz w:val="22"/>
          <w:szCs w:val="22"/>
        </w:rPr>
        <w:lastRenderedPageBreak/>
        <w:t>Brings</w:t>
      </w:r>
      <w:r w:rsidRPr="00F521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3332F" w:rsidRPr="00F5216E">
        <w:rPr>
          <w:rFonts w:ascii="Arial" w:hAnsi="Arial" w:cs="Arial"/>
          <w:color w:val="000000"/>
          <w:sz w:val="22"/>
          <w:szCs w:val="22"/>
        </w:rPr>
        <w:t>people together in difficult situations</w:t>
      </w:r>
    </w:p>
    <w:p w:rsidR="00FE6B7C" w:rsidRPr="00F5216E" w:rsidRDefault="00FE6B7C" w:rsidP="002D6797">
      <w:pPr>
        <w:pStyle w:val="NormalWeb"/>
        <w:shd w:val="clear" w:color="auto" w:fill="FFFFFF"/>
        <w:spacing w:before="0" w:beforeAutospacing="0" w:after="360" w:afterAutospacing="0" w:line="480" w:lineRule="auto"/>
        <w:ind w:left="72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F5216E">
        <w:rPr>
          <w:rFonts w:ascii="Arial" w:hAnsi="Arial" w:cs="Arial"/>
          <w:color w:val="333333"/>
          <w:sz w:val="22"/>
          <w:szCs w:val="22"/>
        </w:rPr>
        <w:t>In times of crisis, internal communication is a valuable tool. Being able to communicate fast and easily with the right people in the organization can reduce stress and get things done.</w:t>
      </w:r>
    </w:p>
    <w:p w:rsidR="00FB30F2" w:rsidRPr="00F5216E" w:rsidRDefault="00FB30F2" w:rsidP="00401622">
      <w:pPr>
        <w:pStyle w:val="Heading3"/>
        <w:numPr>
          <w:ilvl w:val="0"/>
          <w:numId w:val="1"/>
        </w:numPr>
        <w:shd w:val="clear" w:color="auto" w:fill="FFFFFF"/>
        <w:spacing w:before="0" w:beforeAutospacing="0" w:after="240" w:afterAutospacing="0" w:line="480" w:lineRule="auto"/>
        <w:textAlignment w:val="baseline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F5216E">
        <w:rPr>
          <w:rFonts w:ascii="Arial" w:hAnsi="Arial" w:cs="Arial"/>
          <w:b w:val="0"/>
          <w:bCs w:val="0"/>
          <w:color w:val="000000"/>
          <w:sz w:val="22"/>
          <w:szCs w:val="22"/>
        </w:rPr>
        <w:t>Drives action</w:t>
      </w:r>
    </w:p>
    <w:p w:rsidR="00C3332F" w:rsidRPr="00F5216E" w:rsidRDefault="00C3332F" w:rsidP="00C3332F">
      <w:pPr>
        <w:pStyle w:val="NormalWeb"/>
        <w:shd w:val="clear" w:color="auto" w:fill="FFFFFF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F5216E">
        <w:rPr>
          <w:rStyle w:val="Strong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</w:rPr>
        <w:t>Internal communication promotes both internal and external action</w:t>
      </w:r>
      <w:r w:rsidR="00FB30F2" w:rsidRPr="00F5216E">
        <w:rPr>
          <w:rFonts w:ascii="Arial" w:hAnsi="Arial" w:cs="Arial"/>
          <w:color w:val="333333"/>
          <w:sz w:val="22"/>
          <w:szCs w:val="22"/>
        </w:rPr>
        <w:t>. For example, it can authorize people to go ahead with a task, ask them to communicate with suppliers or collect opinions via the number of likes for a new product on an intranet page. It can take seconds to communicate a piece of information clearly and effectively.</w:t>
      </w:r>
    </w:p>
    <w:p w:rsidR="00FB30F2" w:rsidRPr="00F5216E" w:rsidRDefault="00C3332F" w:rsidP="00C333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F5216E">
        <w:rPr>
          <w:rFonts w:ascii="Arial" w:hAnsi="Arial" w:cs="Arial"/>
          <w:color w:val="333333"/>
          <w:sz w:val="22"/>
          <w:szCs w:val="22"/>
        </w:rPr>
        <w:t>Ensures organization-wide transparency</w:t>
      </w:r>
    </w:p>
    <w:p w:rsidR="00FB30F2" w:rsidRPr="00F5216E" w:rsidRDefault="00FB30F2" w:rsidP="002D6797">
      <w:pPr>
        <w:pStyle w:val="NormalWeb"/>
        <w:spacing w:before="120" w:beforeAutospacing="0" w:after="0" w:afterAutospacing="0" w:line="480" w:lineRule="auto"/>
        <w:ind w:left="720"/>
        <w:rPr>
          <w:rFonts w:ascii="Arial" w:hAnsi="Arial" w:cs="Arial"/>
          <w:color w:val="272727"/>
          <w:sz w:val="22"/>
          <w:szCs w:val="22"/>
        </w:rPr>
      </w:pPr>
      <w:r w:rsidRPr="00F5216E">
        <w:rPr>
          <w:rFonts w:ascii="Arial" w:hAnsi="Arial" w:cs="Arial"/>
          <w:color w:val="272727"/>
          <w:sz w:val="22"/>
          <w:szCs w:val="22"/>
        </w:rPr>
        <w:t>Internal communications ensure transparency in an organizat</w:t>
      </w:r>
      <w:r w:rsidR="00C3332F" w:rsidRPr="00F5216E">
        <w:rPr>
          <w:rFonts w:ascii="Arial" w:hAnsi="Arial" w:cs="Arial"/>
          <w:color w:val="272727"/>
          <w:sz w:val="22"/>
          <w:szCs w:val="22"/>
        </w:rPr>
        <w:t>ion which in turn</w:t>
      </w:r>
      <w:r w:rsidRPr="00F5216E">
        <w:rPr>
          <w:rFonts w:ascii="Arial" w:hAnsi="Arial" w:cs="Arial"/>
          <w:color w:val="272727"/>
          <w:sz w:val="22"/>
          <w:szCs w:val="22"/>
        </w:rPr>
        <w:t xml:space="preserve"> ensures trust. Employees want to learn about a big announcement through their company leaders or top-level management.</w:t>
      </w:r>
    </w:p>
    <w:p w:rsidR="00DD71C7" w:rsidRPr="00F5216E" w:rsidRDefault="00FB30F2" w:rsidP="002D6797">
      <w:pPr>
        <w:spacing w:line="480" w:lineRule="auto"/>
        <w:ind w:left="720"/>
        <w:rPr>
          <w:rFonts w:ascii="Arial" w:hAnsi="Arial" w:cs="Arial"/>
          <w:color w:val="272727"/>
        </w:rPr>
      </w:pPr>
      <w:r w:rsidRPr="00F5216E">
        <w:rPr>
          <w:rFonts w:ascii="Arial" w:hAnsi="Arial" w:cs="Arial"/>
          <w:color w:val="272727"/>
        </w:rPr>
        <w:t>Internal communications enable swift delivery of information, whether it is from top-level managers or between employees. This flow of information enables transparency, so every employee is on the same page as others</w:t>
      </w:r>
      <w:r w:rsidR="00C3332F" w:rsidRPr="00F5216E">
        <w:rPr>
          <w:rFonts w:ascii="Arial" w:hAnsi="Arial" w:cs="Arial"/>
          <w:color w:val="272727"/>
        </w:rPr>
        <w:t xml:space="preserve"> thus</w:t>
      </w:r>
      <w:r w:rsidRPr="00F5216E">
        <w:rPr>
          <w:rFonts w:ascii="Arial" w:hAnsi="Arial" w:cs="Arial"/>
          <w:color w:val="272727"/>
        </w:rPr>
        <w:t xml:space="preserve"> help build</w:t>
      </w:r>
      <w:r w:rsidR="00C3332F" w:rsidRPr="00F5216E">
        <w:rPr>
          <w:rFonts w:ascii="Arial" w:hAnsi="Arial" w:cs="Arial"/>
          <w:color w:val="272727"/>
        </w:rPr>
        <w:t>ing</w:t>
      </w:r>
      <w:r w:rsidRPr="00F5216E">
        <w:rPr>
          <w:rFonts w:ascii="Arial" w:hAnsi="Arial" w:cs="Arial"/>
          <w:color w:val="272727"/>
        </w:rPr>
        <w:t xml:space="preserve"> a strong workplace culture.</w:t>
      </w:r>
    </w:p>
    <w:p w:rsidR="00FB30F2" w:rsidRPr="00F5216E" w:rsidRDefault="00C3332F" w:rsidP="00401622">
      <w:pPr>
        <w:pStyle w:val="NormalWeb"/>
        <w:numPr>
          <w:ilvl w:val="0"/>
          <w:numId w:val="1"/>
        </w:numPr>
        <w:spacing w:before="120" w:beforeAutospacing="0" w:after="0" w:afterAutospacing="0" w:line="480" w:lineRule="auto"/>
        <w:rPr>
          <w:rFonts w:ascii="Arial" w:hAnsi="Arial" w:cs="Arial"/>
          <w:color w:val="272727"/>
          <w:sz w:val="22"/>
          <w:szCs w:val="22"/>
        </w:rPr>
      </w:pPr>
      <w:r w:rsidRPr="00F5216E">
        <w:rPr>
          <w:rFonts w:ascii="Arial" w:hAnsi="Arial" w:cs="Arial"/>
          <w:color w:val="272727"/>
          <w:sz w:val="22"/>
          <w:szCs w:val="22"/>
        </w:rPr>
        <w:t>Crisis management</w:t>
      </w:r>
    </w:p>
    <w:p w:rsidR="00FB30F2" w:rsidRPr="00F5216E" w:rsidRDefault="00FB30F2" w:rsidP="002D6797">
      <w:pPr>
        <w:pStyle w:val="NormalWeb"/>
        <w:spacing w:before="120" w:beforeAutospacing="0" w:after="0" w:afterAutospacing="0" w:line="480" w:lineRule="auto"/>
        <w:ind w:left="720"/>
        <w:rPr>
          <w:rFonts w:ascii="Arial" w:hAnsi="Arial" w:cs="Arial"/>
          <w:color w:val="272727"/>
          <w:sz w:val="22"/>
          <w:szCs w:val="22"/>
        </w:rPr>
      </w:pPr>
      <w:r w:rsidRPr="00F5216E">
        <w:rPr>
          <w:rFonts w:ascii="Arial" w:hAnsi="Arial" w:cs="Arial"/>
          <w:color w:val="272727"/>
          <w:sz w:val="22"/>
          <w:szCs w:val="22"/>
        </w:rPr>
        <w:t>Internal communications can help in management of crisis. In an ideal world, organizations don't experience any problems. A crisis can affect a business of any size, and the people in it require precise information about what is happening in the company. Internal communications can help manage and ensure there is no misinformation.</w:t>
      </w:r>
    </w:p>
    <w:p w:rsidR="00690918" w:rsidRPr="00F5216E" w:rsidRDefault="00690918" w:rsidP="00401622">
      <w:pPr>
        <w:pStyle w:val="Heading3"/>
        <w:numPr>
          <w:ilvl w:val="0"/>
          <w:numId w:val="1"/>
        </w:numPr>
        <w:spacing w:before="720" w:beforeAutospacing="0" w:after="0" w:afterAutospacing="0" w:line="480" w:lineRule="auto"/>
        <w:rPr>
          <w:rFonts w:ascii="Arial" w:hAnsi="Arial" w:cs="Arial"/>
          <w:b w:val="0"/>
          <w:bCs w:val="0"/>
          <w:color w:val="272727"/>
          <w:sz w:val="22"/>
          <w:szCs w:val="22"/>
        </w:rPr>
      </w:pPr>
      <w:r w:rsidRPr="00F5216E">
        <w:rPr>
          <w:rFonts w:ascii="Arial" w:hAnsi="Arial" w:cs="Arial"/>
          <w:b w:val="0"/>
          <w:bCs w:val="0"/>
          <w:color w:val="272727"/>
          <w:sz w:val="22"/>
          <w:szCs w:val="22"/>
        </w:rPr>
        <w:lastRenderedPageBreak/>
        <w:t>Fosters company culture and values</w:t>
      </w:r>
    </w:p>
    <w:p w:rsidR="00690918" w:rsidRPr="00F5216E" w:rsidRDefault="00690918" w:rsidP="002D6797">
      <w:pPr>
        <w:pStyle w:val="NormalWeb"/>
        <w:spacing w:before="120" w:beforeAutospacing="0" w:after="0" w:afterAutospacing="0" w:line="480" w:lineRule="auto"/>
        <w:ind w:left="720"/>
        <w:rPr>
          <w:rFonts w:ascii="Arial" w:hAnsi="Arial" w:cs="Arial"/>
          <w:color w:val="272727"/>
          <w:sz w:val="22"/>
          <w:szCs w:val="22"/>
        </w:rPr>
      </w:pPr>
      <w:r w:rsidRPr="00F5216E">
        <w:rPr>
          <w:rFonts w:ascii="Arial" w:hAnsi="Arial" w:cs="Arial"/>
          <w:color w:val="272727"/>
          <w:sz w:val="22"/>
          <w:szCs w:val="22"/>
        </w:rPr>
        <w:t>Strong workplace culture can enable businesses to retain and attract the best talent, which can undoubtedly positively affect business outcomes. Internal communications can help foster a positive work culture and profoundly impact the bottom line. Company culture and values weaved into internal communications can enable employees to feel good about working there and boost a healthy work environment.</w:t>
      </w:r>
    </w:p>
    <w:p w:rsidR="00690918" w:rsidRPr="00F5216E" w:rsidRDefault="00690918" w:rsidP="00FE3B6D">
      <w:pPr>
        <w:pStyle w:val="NormalWeb"/>
        <w:spacing w:before="480" w:beforeAutospacing="0" w:after="0" w:afterAutospacing="0" w:line="480" w:lineRule="auto"/>
        <w:ind w:left="720"/>
        <w:rPr>
          <w:rFonts w:ascii="Arial" w:hAnsi="Arial" w:cs="Arial"/>
          <w:color w:val="272727"/>
          <w:sz w:val="22"/>
          <w:szCs w:val="22"/>
        </w:rPr>
      </w:pPr>
      <w:r w:rsidRPr="00F5216E">
        <w:rPr>
          <w:rFonts w:ascii="Arial" w:hAnsi="Arial" w:cs="Arial"/>
          <w:b/>
          <w:bCs/>
          <w:color w:val="272727"/>
          <w:sz w:val="22"/>
          <w:szCs w:val="22"/>
        </w:rPr>
        <w:t>Conclusion</w:t>
      </w:r>
    </w:p>
    <w:p w:rsidR="00690918" w:rsidRPr="00F5216E" w:rsidRDefault="00690918" w:rsidP="002D6797">
      <w:pPr>
        <w:pStyle w:val="NormalWeb"/>
        <w:spacing w:before="120" w:beforeAutospacing="0" w:after="0" w:afterAutospacing="0" w:line="480" w:lineRule="auto"/>
        <w:ind w:left="720"/>
        <w:rPr>
          <w:rFonts w:ascii="Arial" w:hAnsi="Arial" w:cs="Arial"/>
          <w:color w:val="272727"/>
          <w:sz w:val="22"/>
          <w:szCs w:val="22"/>
        </w:rPr>
      </w:pPr>
      <w:r w:rsidRPr="00F5216E">
        <w:rPr>
          <w:rFonts w:ascii="Arial" w:hAnsi="Arial" w:cs="Arial"/>
          <w:color w:val="272727"/>
          <w:sz w:val="22"/>
          <w:szCs w:val="22"/>
        </w:rPr>
        <w:t>Internal communications need as much attention, if not more, than external communication. It all starts from within the business. If </w:t>
      </w:r>
      <w:hyperlink r:id="rId7" w:tgtFrame="_blank" w:history="1">
        <w:r w:rsidRPr="00F5216E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employees are engaged</w:t>
        </w:r>
      </w:hyperlink>
      <w:r w:rsidRPr="00F5216E">
        <w:rPr>
          <w:rFonts w:ascii="Arial" w:hAnsi="Arial" w:cs="Arial"/>
          <w:color w:val="272727"/>
          <w:sz w:val="22"/>
          <w:szCs w:val="22"/>
        </w:rPr>
        <w:t>, they perform better, and the business grows. In the all-new every day and hybrid work world, businesses need to re-focus on internal communications and put effort into their strategies.</w:t>
      </w:r>
    </w:p>
    <w:p w:rsidR="00690918" w:rsidRPr="00F5216E" w:rsidRDefault="00690918" w:rsidP="002D6797">
      <w:pPr>
        <w:pStyle w:val="NormalWeb"/>
        <w:spacing w:before="480" w:beforeAutospacing="0" w:after="0" w:afterAutospacing="0" w:line="480" w:lineRule="auto"/>
        <w:ind w:left="720"/>
        <w:rPr>
          <w:rFonts w:ascii="Arial" w:hAnsi="Arial" w:cs="Arial"/>
          <w:color w:val="272727"/>
          <w:sz w:val="22"/>
          <w:szCs w:val="22"/>
        </w:rPr>
      </w:pPr>
      <w:r w:rsidRPr="00F5216E">
        <w:rPr>
          <w:rFonts w:ascii="Arial" w:hAnsi="Arial" w:cs="Arial"/>
          <w:color w:val="272727"/>
          <w:sz w:val="22"/>
          <w:szCs w:val="22"/>
        </w:rPr>
        <w:t>As the economic climate changes, employee expectations have evolved, and newer technologies make their way into the organization, internal communication is the key connecting factor. It helps build a healthy and trustworthy relationship between employees and ensures that the company works together as a unit even in the face of change.</w:t>
      </w:r>
    </w:p>
    <w:p w:rsidR="00FB30F2" w:rsidRPr="00F5216E" w:rsidRDefault="00FB30F2" w:rsidP="00401622">
      <w:pPr>
        <w:spacing w:line="480" w:lineRule="auto"/>
        <w:rPr>
          <w:rFonts w:ascii="Arial" w:hAnsi="Arial" w:cs="Arial"/>
        </w:rPr>
      </w:pPr>
    </w:p>
    <w:sectPr w:rsidR="00FB30F2" w:rsidRPr="00F521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4DC" w:rsidRDefault="00F414DC" w:rsidP="00E13C1A">
      <w:pPr>
        <w:spacing w:after="0" w:line="240" w:lineRule="auto"/>
      </w:pPr>
      <w:r>
        <w:separator/>
      </w:r>
    </w:p>
  </w:endnote>
  <w:endnote w:type="continuationSeparator" w:id="0">
    <w:p w:rsidR="00F414DC" w:rsidRDefault="00F414DC" w:rsidP="00E1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844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C1A" w:rsidRDefault="00E13C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C1A" w:rsidRDefault="00E1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4DC" w:rsidRDefault="00F414DC" w:rsidP="00E13C1A">
      <w:pPr>
        <w:spacing w:after="0" w:line="240" w:lineRule="auto"/>
      </w:pPr>
      <w:r>
        <w:separator/>
      </w:r>
    </w:p>
  </w:footnote>
  <w:footnote w:type="continuationSeparator" w:id="0">
    <w:p w:rsidR="00F414DC" w:rsidRDefault="00F414DC" w:rsidP="00E1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479"/>
    <w:multiLevelType w:val="hybridMultilevel"/>
    <w:tmpl w:val="3A8A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14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C1"/>
    <w:rsid w:val="0010117C"/>
    <w:rsid w:val="00150B2F"/>
    <w:rsid w:val="00224583"/>
    <w:rsid w:val="002B05AC"/>
    <w:rsid w:val="002D6797"/>
    <w:rsid w:val="00401622"/>
    <w:rsid w:val="004E0909"/>
    <w:rsid w:val="00526408"/>
    <w:rsid w:val="00690918"/>
    <w:rsid w:val="007919EB"/>
    <w:rsid w:val="007B627D"/>
    <w:rsid w:val="00C3332F"/>
    <w:rsid w:val="00C47E4E"/>
    <w:rsid w:val="00C849C1"/>
    <w:rsid w:val="00D608AD"/>
    <w:rsid w:val="00DD71C7"/>
    <w:rsid w:val="00DF61A9"/>
    <w:rsid w:val="00E13C1A"/>
    <w:rsid w:val="00F414DC"/>
    <w:rsid w:val="00F5216E"/>
    <w:rsid w:val="00FB30F2"/>
    <w:rsid w:val="00FE3B6D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AEE7"/>
  <w15:chartTrackingRefBased/>
  <w15:docId w15:val="{042C3CDD-6F45-4BDA-AD39-9E078ED7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6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627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B627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ListParagraph">
    <w:name w:val="List Paragraph"/>
    <w:basedOn w:val="Normal"/>
    <w:uiPriority w:val="34"/>
    <w:qFormat/>
    <w:rsid w:val="007B62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0F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9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C1A"/>
  </w:style>
  <w:style w:type="paragraph" w:styleId="Footer">
    <w:name w:val="footer"/>
    <w:basedOn w:val="Normal"/>
    <w:link w:val="FooterChar"/>
    <w:uiPriority w:val="99"/>
    <w:unhideWhenUsed/>
    <w:rsid w:val="00E1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log.empuls.io/how-to-engage-employe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2023-09-04T07:46:00Z</dcterms:created>
  <dcterms:modified xsi:type="dcterms:W3CDTF">2023-09-04T12:20:00Z</dcterms:modified>
</cp:coreProperties>
</file>