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90" w:rsidRDefault="00730490" w:rsidP="007C6487">
      <w:pPr>
        <w:spacing w:line="480" w:lineRule="auto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E101A"/>
          <w:sz w:val="24"/>
          <w:szCs w:val="24"/>
        </w:rPr>
        <w:t>Business Finance Accounting</w:t>
      </w: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E101A"/>
          <w:sz w:val="24"/>
          <w:szCs w:val="24"/>
        </w:rPr>
        <w:t>Name</w:t>
      </w: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E101A"/>
          <w:sz w:val="24"/>
          <w:szCs w:val="24"/>
        </w:rPr>
        <w:t>Professor</w:t>
      </w: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E101A"/>
          <w:sz w:val="24"/>
          <w:szCs w:val="24"/>
        </w:rPr>
        <w:t>Institutional Affiliations</w:t>
      </w: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E101A"/>
          <w:sz w:val="24"/>
          <w:szCs w:val="24"/>
        </w:rPr>
        <w:t>Course</w:t>
      </w:r>
    </w:p>
    <w:p w:rsidR="00730490" w:rsidRDefault="00730490" w:rsidP="00730490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E10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E101A"/>
          <w:sz w:val="24"/>
          <w:szCs w:val="24"/>
        </w:rPr>
        <w:t>Date</w:t>
      </w:r>
    </w:p>
    <w:p w:rsidR="00730490" w:rsidRDefault="00730490" w:rsidP="00730490"/>
    <w:p w:rsidR="00730490" w:rsidRDefault="00730490" w:rsidP="00730490">
      <w:pPr>
        <w:rPr>
          <w:rFonts w:ascii="Times New Roman" w:hAnsi="Times New Roman" w:cs="Times New Roman"/>
          <w:sz w:val="24"/>
          <w:szCs w:val="24"/>
        </w:rPr>
      </w:pPr>
    </w:p>
    <w:p w:rsidR="00730490" w:rsidRDefault="00730490" w:rsidP="00730490"/>
    <w:p w:rsidR="00730490" w:rsidRDefault="00730490" w:rsidP="00730490"/>
    <w:p w:rsidR="00730490" w:rsidRDefault="00730490" w:rsidP="00730490"/>
    <w:p w:rsidR="00730490" w:rsidRDefault="00730490" w:rsidP="00730490"/>
    <w:p w:rsidR="00730490" w:rsidRDefault="00730490" w:rsidP="00730490"/>
    <w:p w:rsidR="00730490" w:rsidRDefault="00730490" w:rsidP="00730490"/>
    <w:p w:rsidR="00730490" w:rsidRDefault="00730490" w:rsidP="00730490"/>
    <w:p w:rsidR="00730490" w:rsidRDefault="00730490" w:rsidP="00730490"/>
    <w:p w:rsidR="00730490" w:rsidRDefault="00730490" w:rsidP="00730490">
      <w:r>
        <w:br w:type="page"/>
      </w:r>
    </w:p>
    <w:p w:rsidR="00730490" w:rsidRDefault="00730490" w:rsidP="00730490">
      <w:pPr>
        <w:rPr>
          <w:b/>
        </w:rPr>
      </w:pPr>
    </w:p>
    <w:p w:rsidR="00730490" w:rsidRDefault="00730490" w:rsidP="0073049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Finance Accounting</w:t>
      </w:r>
    </w:p>
    <w:p w:rsidR="00B14645" w:rsidRDefault="00B14645" w:rsidP="0073049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591D52" w:rsidRDefault="007C6487" w:rsidP="007C6487">
      <w:pPr>
        <w:pStyle w:val="NormalWeb"/>
        <w:spacing w:line="480" w:lineRule="auto"/>
        <w:jc w:val="center"/>
      </w:pPr>
      <w:r>
        <w:t xml:space="preserve">          </w:t>
      </w:r>
      <w:r w:rsidR="00591D52">
        <w:t xml:space="preserve">The role of the treasurer is crucial for maintaining the financial health of an organization. Here are the primary </w:t>
      </w:r>
      <w:r w:rsidR="00562F79">
        <w:t>responsibilities:</w:t>
      </w:r>
      <w:r w:rsidR="00562F79" w:rsidRPr="00591D52">
        <w:rPr>
          <w:rStyle w:val="Strong"/>
          <w:b w:val="0"/>
        </w:rPr>
        <w:t xml:space="preserve"> Financial</w:t>
      </w:r>
      <w:r w:rsidR="00591D52"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Management</w:t>
      </w:r>
      <w:r w:rsidR="00562F79">
        <w:t>: Oversee</w:t>
      </w:r>
      <w:r w:rsidR="00591D52">
        <w:t xml:space="preserve"> the organization's finances, including budgeting, accounting, and </w:t>
      </w:r>
      <w:r w:rsidR="00562F79">
        <w:t>reporting. Ensure</w:t>
      </w:r>
      <w:r w:rsidR="00591D52">
        <w:t xml:space="preserve"> that funds are managed effectively and </w:t>
      </w:r>
      <w:r w:rsidR="00562F79">
        <w:t>efficiently.</w:t>
      </w:r>
      <w:r w:rsidR="00562F79" w:rsidRPr="00591D52">
        <w:rPr>
          <w:rStyle w:val="Strong"/>
          <w:b w:val="0"/>
        </w:rPr>
        <w:t xml:space="preserve"> Budget</w:t>
      </w:r>
      <w:r w:rsidR="00591D52"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Preparation</w:t>
      </w:r>
      <w:r w:rsidR="00562F79">
        <w:t>: Develop</w:t>
      </w:r>
      <w:r w:rsidR="00591D52">
        <w:t xml:space="preserve"> and propose the annual budget, aligning it with the organization's </w:t>
      </w:r>
      <w:r w:rsidR="00562F79">
        <w:t>goals. Monitor</w:t>
      </w:r>
      <w:r w:rsidR="00591D52">
        <w:t xml:space="preserve"> budget adherence and adjust as </w:t>
      </w:r>
      <w:r w:rsidR="00562F79">
        <w:t>necessary.</w:t>
      </w:r>
      <w:r w:rsidR="00562F79" w:rsidRPr="00591D52">
        <w:rPr>
          <w:rStyle w:val="Strong"/>
          <w:b w:val="0"/>
        </w:rPr>
        <w:t xml:space="preserve"> Record</w:t>
      </w:r>
      <w:r w:rsidR="00591D52"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Keeping</w:t>
      </w:r>
      <w:r w:rsidR="00562F79">
        <w:t>: Maintain</w:t>
      </w:r>
      <w:r w:rsidR="00591D52">
        <w:t xml:space="preserve"> accurate financial records, including income, expenses, and </w:t>
      </w:r>
      <w:r w:rsidR="00562F79">
        <w:t>transactions. Ensure</w:t>
      </w:r>
      <w:r w:rsidR="00591D52">
        <w:t xml:space="preserve"> compliance with legal and regulatory </w:t>
      </w:r>
      <w:r w:rsidR="00562F79">
        <w:t>requirements.</w:t>
      </w:r>
      <w:r w:rsidR="00562F79" w:rsidRPr="00591D52">
        <w:rPr>
          <w:rStyle w:val="Strong"/>
          <w:b w:val="0"/>
        </w:rPr>
        <w:t xml:space="preserve"> Financial</w:t>
      </w:r>
      <w:r w:rsidR="00591D52"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Reporting</w:t>
      </w:r>
      <w:r w:rsidR="00562F79">
        <w:t>: Prepare</w:t>
      </w:r>
      <w:r w:rsidR="00591D52">
        <w:t xml:space="preserve"> regular financial statements and reports for the steering committee and </w:t>
      </w:r>
      <w:r w:rsidR="00562F79">
        <w:t>stakeholders. Provide</w:t>
      </w:r>
      <w:r w:rsidR="00591D52">
        <w:t xml:space="preserve"> insights into financial performance and suggest corrective actions if </w:t>
      </w:r>
      <w:r w:rsidR="00562F79">
        <w:t>needed.</w:t>
      </w:r>
      <w:r w:rsidR="00562F79" w:rsidRPr="00591D52">
        <w:rPr>
          <w:rStyle w:val="Strong"/>
          <w:b w:val="0"/>
        </w:rPr>
        <w:t xml:space="preserve"> Cash</w:t>
      </w:r>
      <w:r w:rsidR="00591D52" w:rsidRPr="00591D52">
        <w:rPr>
          <w:rStyle w:val="Strong"/>
          <w:b w:val="0"/>
        </w:rPr>
        <w:t xml:space="preserve"> Flow </w:t>
      </w:r>
      <w:r w:rsidR="00562F79" w:rsidRPr="00591D52">
        <w:rPr>
          <w:rStyle w:val="Strong"/>
          <w:b w:val="0"/>
        </w:rPr>
        <w:t>Management</w:t>
      </w:r>
      <w:r w:rsidR="00562F79">
        <w:t>: Monitor</w:t>
      </w:r>
      <w:r w:rsidR="00591D52">
        <w:t xml:space="preserve"> cash flow to ensure that the organization can meet its </w:t>
      </w:r>
      <w:r w:rsidR="00562F79">
        <w:t>obligations. Implement</w:t>
      </w:r>
      <w:r w:rsidR="00591D52">
        <w:t xml:space="preserve"> strategies to manage surplus and </w:t>
      </w:r>
      <w:r w:rsidR="00562F79">
        <w:t>deficits.</w:t>
      </w:r>
      <w:r w:rsidR="00562F79" w:rsidRPr="00591D52">
        <w:rPr>
          <w:rStyle w:val="Strong"/>
          <w:b w:val="0"/>
        </w:rPr>
        <w:t xml:space="preserve"> Investment</w:t>
      </w:r>
      <w:r w:rsidR="00591D52"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Oversight</w:t>
      </w:r>
      <w:r w:rsidR="00562F79">
        <w:t>: Oversee</w:t>
      </w:r>
      <w:r w:rsidR="00591D52">
        <w:t xml:space="preserve"> the organization's investment portfolio, ensuring that it aligns with financial </w:t>
      </w:r>
      <w:r w:rsidR="00562F79">
        <w:t>goals. Evaluate</w:t>
      </w:r>
      <w:r w:rsidR="00591D52">
        <w:t xml:space="preserve"> investment options and manage </w:t>
      </w:r>
      <w:r w:rsidR="00562F79">
        <w:t>risks.</w:t>
      </w:r>
      <w:r w:rsidR="00562F79" w:rsidRPr="00591D52">
        <w:rPr>
          <w:rStyle w:val="Strong"/>
          <w:b w:val="0"/>
        </w:rPr>
        <w:t xml:space="preserve"> Fundraising</w:t>
      </w:r>
      <w:r w:rsidR="00591D52" w:rsidRPr="00591D52">
        <w:rPr>
          <w:rStyle w:val="Strong"/>
          <w:b w:val="0"/>
        </w:rPr>
        <w:t xml:space="preserve"> and </w:t>
      </w:r>
      <w:r w:rsidR="00562F79" w:rsidRPr="00591D52">
        <w:rPr>
          <w:rStyle w:val="Strong"/>
          <w:b w:val="0"/>
        </w:rPr>
        <w:t>Grants</w:t>
      </w:r>
      <w:r w:rsidR="00562F79" w:rsidRPr="00591D52">
        <w:t>: Assist</w:t>
      </w:r>
      <w:r w:rsidR="00591D52" w:rsidRPr="00591D52">
        <w:t xml:space="preserve"> in fundraising</w:t>
      </w:r>
      <w:r w:rsidR="00591D52">
        <w:t xml:space="preserve"> efforts and manage grant applications and </w:t>
      </w:r>
      <w:r w:rsidR="00562F79">
        <w:t>reporting. Ensure</w:t>
      </w:r>
      <w:r w:rsidR="00591D52">
        <w:t xml:space="preserve"> that funds are utilized as per donor </w:t>
      </w:r>
      <w:r w:rsidR="00562F79">
        <w:t>guidelines.</w:t>
      </w:r>
      <w:r w:rsidR="00562F79" w:rsidRPr="00591D52">
        <w:rPr>
          <w:rStyle w:val="Strong"/>
          <w:b w:val="0"/>
        </w:rPr>
        <w:t xml:space="preserve"> Banking</w:t>
      </w:r>
      <w:r w:rsidR="00591D52"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Relationships</w:t>
      </w:r>
      <w:r w:rsidR="00562F79">
        <w:t>: Manage</w:t>
      </w:r>
      <w:r w:rsidR="00591D52">
        <w:t xml:space="preserve"> relationships with banks and financial </w:t>
      </w:r>
      <w:r w:rsidR="00562F79">
        <w:t>institutions. Negotiate</w:t>
      </w:r>
      <w:r w:rsidR="00591D52">
        <w:t xml:space="preserve"> terms and fees for banking </w:t>
      </w:r>
      <w:r w:rsidR="00562F79">
        <w:t>services.</w:t>
      </w:r>
      <w:r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Audit</w:t>
      </w:r>
      <w:r w:rsidR="00591D52"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Coordination</w:t>
      </w:r>
      <w:r w:rsidR="00562F79">
        <w:t>: Coordinate</w:t>
      </w:r>
      <w:r w:rsidR="00591D52">
        <w:t xml:space="preserve"> with external auditors for annual </w:t>
      </w:r>
      <w:r w:rsidR="00562F79">
        <w:t>audits. Ensure</w:t>
      </w:r>
      <w:r w:rsidR="00591D52">
        <w:t xml:space="preserve"> that audit recommendations are implemented.</w:t>
      </w:r>
    </w:p>
    <w:p w:rsidR="00B14645" w:rsidRDefault="00B14645" w:rsidP="007C6487">
      <w:pPr>
        <w:pStyle w:val="NormalWeb"/>
        <w:jc w:val="center"/>
        <w:rPr>
          <w:b/>
        </w:rPr>
      </w:pPr>
    </w:p>
    <w:p w:rsidR="00B14645" w:rsidRDefault="00B14645" w:rsidP="007C6487">
      <w:pPr>
        <w:pStyle w:val="NormalWeb"/>
        <w:jc w:val="center"/>
        <w:rPr>
          <w:b/>
        </w:rPr>
      </w:pPr>
    </w:p>
    <w:p w:rsidR="00B14645" w:rsidRDefault="00B14645" w:rsidP="007C6487">
      <w:pPr>
        <w:pStyle w:val="NormalWeb"/>
        <w:jc w:val="center"/>
        <w:rPr>
          <w:b/>
        </w:rPr>
      </w:pPr>
    </w:p>
    <w:p w:rsidR="00591D52" w:rsidRPr="00591D52" w:rsidRDefault="00591D52" w:rsidP="007C6487">
      <w:pPr>
        <w:pStyle w:val="NormalWeb"/>
        <w:jc w:val="center"/>
        <w:rPr>
          <w:b/>
        </w:rPr>
      </w:pPr>
      <w:r w:rsidRPr="00591D52">
        <w:rPr>
          <w:b/>
        </w:rPr>
        <w:t>QUESTION TWO</w:t>
      </w:r>
    </w:p>
    <w:p w:rsidR="00591D52" w:rsidRDefault="00591D52" w:rsidP="007C6487">
      <w:pPr>
        <w:pStyle w:val="NormalWeb"/>
        <w:jc w:val="center"/>
      </w:pPr>
    </w:p>
    <w:p w:rsidR="00591D52" w:rsidRPr="008C55AF" w:rsidRDefault="00591D52" w:rsidP="007C6487">
      <w:pPr>
        <w:pStyle w:val="NormalWeb"/>
        <w:spacing w:line="480" w:lineRule="auto"/>
        <w:ind w:left="360"/>
        <w:jc w:val="center"/>
      </w:pPr>
      <w:r w:rsidRPr="00591D52">
        <w:rPr>
          <w:rStyle w:val="Strong"/>
          <w:b w:val="0"/>
        </w:rPr>
        <w:t xml:space="preserve">Increased Operating </w:t>
      </w:r>
      <w:r w:rsidR="00562F79" w:rsidRPr="00591D52">
        <w:rPr>
          <w:rStyle w:val="Strong"/>
          <w:b w:val="0"/>
        </w:rPr>
        <w:t>Costs</w:t>
      </w:r>
      <w:r w:rsidR="00562F79" w:rsidRPr="00591D52">
        <w:rPr>
          <w:b/>
        </w:rPr>
        <w:t>:</w:t>
      </w:r>
      <w:r w:rsidR="00562F79">
        <w:t xml:space="preserve"> Rising</w:t>
      </w:r>
      <w:r>
        <w:t xml:space="preserve"> costs of supplies and services have outpaced budgeted amounts, leading to higher-than-expected </w:t>
      </w:r>
      <w:r w:rsidR="00562F79">
        <w:t>expenses.</w:t>
      </w:r>
      <w:r w:rsidR="00562F79" w:rsidRPr="00591D52">
        <w:rPr>
          <w:rStyle w:val="Strong"/>
          <w:b w:val="0"/>
        </w:rPr>
        <w:t xml:space="preserve"> Decline</w:t>
      </w:r>
      <w:r w:rsidRPr="00591D52">
        <w:rPr>
          <w:rStyle w:val="Strong"/>
          <w:b w:val="0"/>
        </w:rPr>
        <w:t xml:space="preserve"> in </w:t>
      </w:r>
      <w:r w:rsidR="00562F79" w:rsidRPr="00591D52">
        <w:rPr>
          <w:rStyle w:val="Strong"/>
          <w:b w:val="0"/>
        </w:rPr>
        <w:t>Revenue</w:t>
      </w:r>
      <w:r w:rsidR="00562F79">
        <w:t>: A</w:t>
      </w:r>
      <w:r>
        <w:t xml:space="preserve"> decrease in fundraising efforts and lower-than-anticipated grant income has resulted in reduced overall </w:t>
      </w:r>
      <w:r w:rsidR="00562F79">
        <w:t>revenue.</w:t>
      </w:r>
      <w:r w:rsidR="00562F79" w:rsidRPr="00591D52">
        <w:rPr>
          <w:rStyle w:val="Strong"/>
          <w:b w:val="0"/>
        </w:rPr>
        <w:t xml:space="preserve"> Unforeseen</w:t>
      </w:r>
      <w:r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Expenses</w:t>
      </w:r>
      <w:r w:rsidR="00562F79">
        <w:t>: Emergency</w:t>
      </w:r>
      <w:r>
        <w:t xml:space="preserve"> repairs and unexpected operational costs have further strained the </w:t>
      </w:r>
      <w:r w:rsidR="00562F79">
        <w:t>budget.</w:t>
      </w:r>
      <w:r w:rsidR="00562F79" w:rsidRPr="00591D52">
        <w:rPr>
          <w:rStyle w:val="Strong"/>
          <w:b w:val="0"/>
        </w:rPr>
        <w:t xml:space="preserve"> Ineffective</w:t>
      </w:r>
      <w:r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Budgeting</w:t>
      </w:r>
      <w:r w:rsidR="00562F79">
        <w:t>: The</w:t>
      </w:r>
      <w:r>
        <w:t xml:space="preserve"> in</w:t>
      </w:r>
      <w:r w:rsidR="007C6487">
        <w:t xml:space="preserve">itial budget did not accurately reflect </w:t>
      </w:r>
      <w:r>
        <w:t xml:space="preserve">the financial realities, resulting in overspending in several </w:t>
      </w:r>
      <w:r w:rsidR="00562F79">
        <w:t>areas.</w:t>
      </w:r>
      <w:r w:rsidR="00562F79" w:rsidRPr="00591D52">
        <w:rPr>
          <w:rStyle w:val="Strong"/>
          <w:b w:val="0"/>
        </w:rPr>
        <w:t xml:space="preserve"> Investment</w:t>
      </w:r>
      <w:r w:rsidRPr="00591D52">
        <w:rPr>
          <w:rStyle w:val="Strong"/>
          <w:b w:val="0"/>
        </w:rPr>
        <w:t xml:space="preserve"> </w:t>
      </w:r>
      <w:r w:rsidR="00562F79" w:rsidRPr="00591D52">
        <w:rPr>
          <w:rStyle w:val="Strong"/>
          <w:b w:val="0"/>
        </w:rPr>
        <w:t>Losses</w:t>
      </w:r>
      <w:r w:rsidR="00562F79">
        <w:t>: A</w:t>
      </w:r>
      <w:r>
        <w:t xml:space="preserve"> downturn in the investment market led to losses in the organization's portfolio, impacting available </w:t>
      </w:r>
      <w:r w:rsidR="005F102B">
        <w:t>funds. Recommendations t</w:t>
      </w:r>
      <w:r w:rsidR="00B054F8" w:rsidRPr="00562F79">
        <w:t>o</w:t>
      </w:r>
      <w:r w:rsidRPr="00562F79">
        <w:t xml:space="preserve"> address the financial losses, the following actions are </w:t>
      </w:r>
      <w:r w:rsidR="00FC19ED" w:rsidRPr="00562F79">
        <w:t>recommended:</w:t>
      </w:r>
      <w:r w:rsidR="00FC19ED" w:rsidRPr="00562F79">
        <w:rPr>
          <w:rStyle w:val="Strong"/>
          <w:b w:val="0"/>
        </w:rPr>
        <w:t xml:space="preserve"> Review</w:t>
      </w:r>
      <w:r w:rsidRPr="00562F79">
        <w:rPr>
          <w:rStyle w:val="Strong"/>
          <w:b w:val="0"/>
        </w:rPr>
        <w:t xml:space="preserve"> Budgeting </w:t>
      </w:r>
      <w:r w:rsidR="00562F79" w:rsidRPr="00562F79">
        <w:rPr>
          <w:rStyle w:val="Strong"/>
          <w:b w:val="0"/>
        </w:rPr>
        <w:t>Processes</w:t>
      </w:r>
      <w:r w:rsidR="00562F79" w:rsidRPr="00562F79">
        <w:t>: Conduct</w:t>
      </w:r>
      <w:r w:rsidRPr="00562F79">
        <w:t xml:space="preserve"> a thorough review of the budgeting process to ensure more accurate forecasting and allocation of </w:t>
      </w:r>
      <w:r w:rsidR="00FC19ED" w:rsidRPr="00562F79">
        <w:t>resources</w:t>
      </w:r>
      <w:r w:rsidR="00FC19ED" w:rsidRPr="00562F79">
        <w:rPr>
          <w:b/>
        </w:rPr>
        <w:t>.</w:t>
      </w:r>
      <w:r w:rsidR="00FC19ED" w:rsidRPr="00562F79">
        <w:rPr>
          <w:rStyle w:val="Strong"/>
          <w:b w:val="0"/>
        </w:rPr>
        <w:t xml:space="preserve"> Cost</w:t>
      </w:r>
      <w:r w:rsidRPr="00562F79">
        <w:rPr>
          <w:rStyle w:val="Strong"/>
          <w:b w:val="0"/>
        </w:rPr>
        <w:t>-Cutting</w:t>
      </w:r>
      <w:r w:rsidRPr="00562F79">
        <w:rPr>
          <w:rStyle w:val="Strong"/>
        </w:rPr>
        <w:t xml:space="preserve"> </w:t>
      </w:r>
      <w:r w:rsidR="00FC19ED" w:rsidRPr="00562F79">
        <w:rPr>
          <w:rStyle w:val="Strong"/>
          <w:b w:val="0"/>
        </w:rPr>
        <w:t>Measures</w:t>
      </w:r>
      <w:r w:rsidR="00FC19ED" w:rsidRPr="00562F79">
        <w:t>: Identify</w:t>
      </w:r>
      <w:r w:rsidRPr="00562F79">
        <w:t xml:space="preserve"> areas for cost reduction without compromising essential </w:t>
      </w:r>
      <w:r w:rsidR="007C6487" w:rsidRPr="00562F79">
        <w:t>services.</w:t>
      </w:r>
      <w:r w:rsidR="007C6487" w:rsidRPr="00562F79">
        <w:rPr>
          <w:rStyle w:val="Strong"/>
          <w:b w:val="0"/>
        </w:rPr>
        <w:t xml:space="preserve"> Enhance</w:t>
      </w:r>
      <w:r w:rsidRPr="00562F79">
        <w:rPr>
          <w:rStyle w:val="Strong"/>
        </w:rPr>
        <w:t xml:space="preserve"> </w:t>
      </w:r>
      <w:r w:rsidRPr="00562F79">
        <w:rPr>
          <w:rStyle w:val="Strong"/>
          <w:b w:val="0"/>
        </w:rPr>
        <w:t xml:space="preserve">Revenue </w:t>
      </w:r>
      <w:r w:rsidR="00FC19ED" w:rsidRPr="00562F79">
        <w:rPr>
          <w:rStyle w:val="Strong"/>
          <w:b w:val="0"/>
        </w:rPr>
        <w:t>Streams</w:t>
      </w:r>
      <w:r w:rsidR="00FC19ED" w:rsidRPr="00562F79">
        <w:t>: Explore</w:t>
      </w:r>
      <w:r w:rsidRPr="00562F79">
        <w:t xml:space="preserve"> new fundraising opportunities and strengthen relationships with current </w:t>
      </w:r>
      <w:r w:rsidR="00FC19ED" w:rsidRPr="00562F79">
        <w:t>donors.</w:t>
      </w:r>
      <w:r w:rsidR="00FC19ED" w:rsidRPr="00562F79">
        <w:rPr>
          <w:rStyle w:val="Strong"/>
          <w:b w:val="0"/>
        </w:rPr>
        <w:t xml:space="preserve"> Financial</w:t>
      </w:r>
      <w:r w:rsidRPr="00562F79">
        <w:rPr>
          <w:rStyle w:val="Strong"/>
          <w:b w:val="0"/>
        </w:rPr>
        <w:t xml:space="preserve"> </w:t>
      </w:r>
      <w:r w:rsidR="00FC19ED" w:rsidRPr="00562F79">
        <w:rPr>
          <w:rStyle w:val="Strong"/>
          <w:b w:val="0"/>
        </w:rPr>
        <w:t>Training</w:t>
      </w:r>
      <w:r w:rsidR="00FC19ED" w:rsidRPr="00562F79">
        <w:t>: Provide</w:t>
      </w:r>
      <w:r w:rsidRPr="00562F79">
        <w:t xml:space="preserve"> financial management training for staff to improve budgeting and expense </w:t>
      </w:r>
      <w:r w:rsidR="00FC19ED" w:rsidRPr="00562F79">
        <w:t>tracking</w:t>
      </w:r>
      <w:r w:rsidR="00FC19ED" w:rsidRPr="00562F79">
        <w:rPr>
          <w:b/>
        </w:rPr>
        <w:t>.</w:t>
      </w:r>
      <w:r w:rsidR="00FC19ED" w:rsidRPr="00562F79">
        <w:rPr>
          <w:rStyle w:val="Strong"/>
          <w:b w:val="0"/>
        </w:rPr>
        <w:t xml:space="preserve"> Regular</w:t>
      </w:r>
      <w:r w:rsidRPr="00562F79">
        <w:rPr>
          <w:rStyle w:val="Strong"/>
          <w:b w:val="0"/>
        </w:rPr>
        <w:t xml:space="preserve"> Financial Reviews</w:t>
      </w:r>
      <w:r w:rsidRPr="00562F79">
        <w:t xml:space="preserve">: </w:t>
      </w:r>
      <w:r w:rsidR="00FC19ED" w:rsidRPr="00562F79">
        <w:t>A strategy as Implement periodic financial reviews to monitor performance against the budget and adjust needed.Conclusion the treasurer plays</w:t>
      </w:r>
      <w:r w:rsidRPr="00562F79">
        <w:t xml:space="preserve"> a vital role in safeguarding the organization's financial health. By understanding the reasons behind the financial losses and taking</w:t>
      </w:r>
      <w:r w:rsidR="008C55AF">
        <w:t xml:space="preserve"> </w:t>
      </w:r>
      <w:r w:rsidRPr="00562F79">
        <w:t xml:space="preserve">proactive steps, we can navigate these challenges and work towards a more sustainable financial </w:t>
      </w:r>
      <w:r w:rsidR="00562F79" w:rsidRPr="00562F79">
        <w:t>future.</w:t>
      </w:r>
      <w:r w:rsidR="00562F79" w:rsidRPr="00562F79">
        <w:rPr>
          <w:rStyle w:val="Strong"/>
        </w:rPr>
        <w:t xml:space="preserve"> Next</w:t>
      </w:r>
      <w:r w:rsidRPr="00562F79">
        <w:rPr>
          <w:rStyle w:val="Strong"/>
        </w:rPr>
        <w:t xml:space="preserve"> </w:t>
      </w:r>
      <w:r w:rsidRPr="00562F79">
        <w:t>Present this report to the steering committee for discussion and approval of recommended actions</w:t>
      </w:r>
      <w:r w:rsidRPr="00562F79">
        <w:rPr>
          <w:b/>
        </w:rPr>
        <w:t>.</w:t>
      </w:r>
    </w:p>
    <w:p w:rsidR="00B14645" w:rsidRDefault="00B14645" w:rsidP="007C64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490" w:rsidRDefault="00B14645" w:rsidP="007C64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</w:t>
      </w:r>
      <w:r w:rsidR="00562F79">
        <w:rPr>
          <w:rFonts w:ascii="Times New Roman" w:hAnsi="Times New Roman" w:cs="Times New Roman"/>
          <w:b/>
          <w:sz w:val="24"/>
          <w:szCs w:val="24"/>
        </w:rPr>
        <w:t xml:space="preserve"> THREE</w:t>
      </w:r>
    </w:p>
    <w:p w:rsidR="00730490" w:rsidRPr="00730490" w:rsidRDefault="00730490" w:rsidP="00FC19ED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future meeting losses, I would suggest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Set Clear Objectives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Define the purpose and desired outcomes of each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meeting. Share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objectives in advance so participants come prepared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FC19ED" w:rsidRPr="00730490">
        <w:rPr>
          <w:rFonts w:ascii="Times New Roman" w:eastAsia="Times New Roman" w:hAnsi="Times New Roman" w:cs="Times New Roman"/>
          <w:bCs/>
          <w:sz w:val="27"/>
          <w:szCs w:val="27"/>
        </w:rPr>
        <w:t>create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a Structured Agenda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>Develop a detailed agenda and distribute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the</w:t>
      </w:r>
      <w:r w:rsidR="00FC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Meeting. Allocate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specific time slots for each item to keep discussions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focused.</w:t>
      </w:r>
      <w:r w:rsidR="00FC19ED"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Limit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Attendance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Invite only those who are essential to the agenda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items. Consider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using a "need-to-know" approach to keep meetings concise.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Use Technology Wisely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Utilize video conferencing tools for remote participants to ensure </w:t>
      </w:r>
      <w:r w:rsidR="00883858">
        <w:rPr>
          <w:rFonts w:ascii="Times New Roman" w:eastAsia="Times New Roman" w:hAnsi="Times New Roman" w:cs="Times New Roman"/>
          <w:sz w:val="24"/>
          <w:szCs w:val="24"/>
        </w:rPr>
        <w:t>inclusivity.</w:t>
      </w:r>
      <w:r w:rsidR="00883858" w:rsidRPr="00730490">
        <w:rPr>
          <w:rFonts w:ascii="Times New Roman" w:eastAsia="Times New Roman" w:hAnsi="Times New Roman" w:cs="Times New Roman"/>
          <w:sz w:val="24"/>
          <w:szCs w:val="24"/>
        </w:rPr>
        <w:t xml:space="preserve"> Record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meetin</w:t>
      </w:r>
      <w:r w:rsidR="00FC19ED">
        <w:rPr>
          <w:rFonts w:ascii="Times New Roman" w:eastAsia="Times New Roman" w:hAnsi="Times New Roman" w:cs="Times New Roman"/>
          <w:sz w:val="24"/>
          <w:szCs w:val="24"/>
        </w:rPr>
        <w:t>gs for those who cannot attend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 xml:space="preserve"> allowing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them to catch up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later.</w:t>
      </w:r>
      <w:r w:rsidR="00FC19ED"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Engage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Encourage participation by asking for input and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feedback. Use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breakout sessions for larger groups to foster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FC19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9ED"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Follow</w:t>
      </w:r>
      <w:r w:rsidR="00FC19ED">
        <w:rPr>
          <w:rFonts w:ascii="Times New Roman" w:eastAsia="Times New Roman" w:hAnsi="Times New Roman" w:cs="Times New Roman"/>
          <w:bCs/>
          <w:sz w:val="27"/>
          <w:szCs w:val="27"/>
        </w:rPr>
        <w:t>-Up and a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>ccountability</w:t>
      </w:r>
      <w:r w:rsidR="00FC19ED">
        <w:rPr>
          <w:rFonts w:ascii="Times New Roman" w:hAnsi="Times New Roman" w:cs="Times New Roman"/>
          <w:sz w:val="24"/>
          <w:szCs w:val="24"/>
        </w:rPr>
        <w:t xml:space="preserve"> a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ssign action items during the meeting and designate responsible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parties. Follow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up on tasks and decisions made to ensure they are implemented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>Evaluate Meeting Effectiveness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Regularly solicit feedback from participants on meeting structure and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content. Adjust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future meetings based on feedback to improve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efficiency.</w:t>
      </w:r>
      <w:r w:rsidR="00FC19ED"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Schedule</w:t>
      </w:r>
      <w:r w:rsidR="00FC19ED">
        <w:rPr>
          <w:rFonts w:ascii="Times New Roman" w:eastAsia="Times New Roman" w:hAnsi="Times New Roman" w:cs="Times New Roman"/>
          <w:bCs/>
          <w:sz w:val="27"/>
          <w:szCs w:val="27"/>
        </w:rPr>
        <w:t xml:space="preserve"> w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>isely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Choose meeting times that accommodate the majority of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participants. Avoid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scheduling during busy periods or close to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deadlines.</w:t>
      </w:r>
      <w:r w:rsidR="00FC19ED"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Limit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Meeting Length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Set a maximum duration for meetings to maintain focus and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energy. Consider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shorter, more frequent meetings instead of long sessions.</w:t>
      </w:r>
      <w:r w:rsidRPr="00730490">
        <w:rPr>
          <w:rFonts w:ascii="Times New Roman" w:eastAsia="Times New Roman" w:hAnsi="Times New Roman" w:cs="Times New Roman"/>
          <w:bCs/>
          <w:sz w:val="27"/>
          <w:szCs w:val="27"/>
        </w:rPr>
        <w:t xml:space="preserve"> Provide Alternatives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>Use emails or collaborative tools for updates</w:t>
      </w:r>
      <w:r w:rsidR="00FC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that don’t require </w:t>
      </w:r>
      <w:r w:rsidR="00FC19ED" w:rsidRPr="00730490">
        <w:rPr>
          <w:rFonts w:ascii="Times New Roman" w:eastAsia="Times New Roman" w:hAnsi="Times New Roman" w:cs="Times New Roman"/>
          <w:sz w:val="24"/>
          <w:szCs w:val="24"/>
        </w:rPr>
        <w:t>meetings. Encourage</w:t>
      </w:r>
      <w:r w:rsidRPr="00730490">
        <w:rPr>
          <w:rFonts w:ascii="Times New Roman" w:eastAsia="Times New Roman" w:hAnsi="Times New Roman" w:cs="Times New Roman"/>
          <w:sz w:val="24"/>
          <w:szCs w:val="24"/>
        </w:rPr>
        <w:t xml:space="preserve"> discussions through platforms like Slack or project management tools.</w:t>
      </w:r>
    </w:p>
    <w:p w:rsidR="007C6487" w:rsidRDefault="007C6487" w:rsidP="00EC40A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0490" w:rsidRDefault="00730490" w:rsidP="0073049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30490" w:rsidRDefault="00730490" w:rsidP="0073049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Stanton, P. (2007, June). The Role of the Treasurer. In Safety and Reliability (Vol. 27, No. 3, pp. 21-22). Taylor &amp; Francis.</w:t>
      </w:r>
    </w:p>
    <w:p w:rsidR="00730490" w:rsidRDefault="00730490" w:rsidP="0073049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Bragg, S. M. (2010). Treasury management: the Practitioner's Guide (Vol. 6). John Wiley &amp; Sons. </w:t>
      </w:r>
    </w:p>
    <w:p w:rsidR="00730490" w:rsidRDefault="00730490"/>
    <w:sectPr w:rsidR="0073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87E08"/>
    <w:multiLevelType w:val="multilevel"/>
    <w:tmpl w:val="AAF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B6300"/>
    <w:multiLevelType w:val="multilevel"/>
    <w:tmpl w:val="6A8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61312"/>
    <w:multiLevelType w:val="multilevel"/>
    <w:tmpl w:val="B1C4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843B5"/>
    <w:multiLevelType w:val="multilevel"/>
    <w:tmpl w:val="6D56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A301E"/>
    <w:multiLevelType w:val="multilevel"/>
    <w:tmpl w:val="34E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4BA"/>
    <w:multiLevelType w:val="multilevel"/>
    <w:tmpl w:val="568E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E6F02"/>
    <w:multiLevelType w:val="multilevel"/>
    <w:tmpl w:val="F228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1466B"/>
    <w:multiLevelType w:val="multilevel"/>
    <w:tmpl w:val="5EF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E61D8"/>
    <w:multiLevelType w:val="multilevel"/>
    <w:tmpl w:val="CAAC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F734D"/>
    <w:multiLevelType w:val="multilevel"/>
    <w:tmpl w:val="B690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327EB"/>
    <w:multiLevelType w:val="multilevel"/>
    <w:tmpl w:val="15CA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33967"/>
    <w:multiLevelType w:val="multilevel"/>
    <w:tmpl w:val="CC0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D6A91"/>
    <w:multiLevelType w:val="multilevel"/>
    <w:tmpl w:val="05C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0490"/>
    <w:rsid w:val="00562F79"/>
    <w:rsid w:val="00591D52"/>
    <w:rsid w:val="005C133E"/>
    <w:rsid w:val="005F102B"/>
    <w:rsid w:val="00730490"/>
    <w:rsid w:val="007C6487"/>
    <w:rsid w:val="00883858"/>
    <w:rsid w:val="008C55AF"/>
    <w:rsid w:val="00B054F8"/>
    <w:rsid w:val="00B14645"/>
    <w:rsid w:val="00BD1D4E"/>
    <w:rsid w:val="00EC40AC"/>
    <w:rsid w:val="00FC19ED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6934F-8E9C-491C-A806-6A48A6F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490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0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04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3049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9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2025-01-24T05:02:00Z</dcterms:created>
  <dcterms:modified xsi:type="dcterms:W3CDTF">2025-01-24T06:13:00Z</dcterms:modified>
</cp:coreProperties>
</file>