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CD91" w14:textId="0202B22E" w:rsidR="00A81BEA" w:rsidRPr="00955FEA" w:rsidRDefault="00A81BEA"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955FEA">
        <w:rPr>
          <w:rStyle w:val="m7eme"/>
          <w:rFonts w:ascii="Times New Roman" w:hAnsi="Times New Roman" w:cs="Times New Roman"/>
          <w:b/>
          <w:bCs/>
          <w:sz w:val="24"/>
          <w:szCs w:val="24"/>
          <w:shd w:val="clear" w:color="auto" w:fill="FFFFFF"/>
        </w:rPr>
        <w:t>Explain the difference between the date of record and the ex-dividend date from the perspective of the shareholder?</w:t>
      </w:r>
    </w:p>
    <w:p w14:paraId="3E634A84" w14:textId="201CEE79" w:rsidR="008C3A0E" w:rsidRDefault="008C3A0E" w:rsidP="008C3A0E">
      <w:pPr>
        <w:jc w:val="center"/>
        <w:rPr>
          <w:rStyle w:val="m7eme"/>
          <w:rFonts w:ascii="Times New Roman" w:hAnsi="Times New Roman" w:cs="Times New Roman"/>
          <w:sz w:val="24"/>
          <w:szCs w:val="24"/>
          <w:shd w:val="clear" w:color="auto" w:fill="FFFFFF"/>
        </w:rPr>
      </w:pPr>
      <w:r>
        <w:rPr>
          <w:rStyle w:val="m7eme"/>
          <w:rFonts w:ascii="Times New Roman" w:hAnsi="Times New Roman" w:cs="Times New Roman"/>
          <w:noProof/>
          <w:sz w:val="24"/>
          <w:szCs w:val="24"/>
          <w:shd w:val="clear" w:color="auto" w:fill="FFFFFF"/>
        </w:rPr>
        <w:drawing>
          <wp:inline distT="0" distB="0" distL="0" distR="0" wp14:anchorId="5A338867" wp14:editId="3761613C">
            <wp:extent cx="1913861" cy="1241258"/>
            <wp:effectExtent l="0" t="0" r="0" b="0"/>
            <wp:docPr id="66681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740" cy="1254151"/>
                    </a:xfrm>
                    <a:prstGeom prst="rect">
                      <a:avLst/>
                    </a:prstGeom>
                    <a:noFill/>
                  </pic:spPr>
                </pic:pic>
              </a:graphicData>
            </a:graphic>
          </wp:inline>
        </w:drawing>
      </w:r>
    </w:p>
    <w:p w14:paraId="32F82D77" w14:textId="38CE5E9A" w:rsidR="001C30C2" w:rsidRDefault="007131D1" w:rsidP="001C30C2">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In the world of investments, </w:t>
      </w:r>
      <w:r w:rsidR="00A7014B">
        <w:rPr>
          <w:rStyle w:val="m7eme"/>
          <w:rFonts w:ascii="Times New Roman" w:hAnsi="Times New Roman" w:cs="Times New Roman"/>
          <w:sz w:val="24"/>
          <w:szCs w:val="24"/>
          <w:shd w:val="clear" w:color="auto" w:fill="FFFFFF"/>
        </w:rPr>
        <w:t xml:space="preserve">shareholders who partake for dividends receive </w:t>
      </w:r>
      <w:r w:rsidR="008C3A0E">
        <w:rPr>
          <w:rStyle w:val="m7eme"/>
          <w:rFonts w:ascii="Times New Roman" w:hAnsi="Times New Roman" w:cs="Times New Roman"/>
          <w:sz w:val="24"/>
          <w:szCs w:val="24"/>
          <w:shd w:val="clear" w:color="auto" w:fill="FFFFFF"/>
        </w:rPr>
        <w:t>their payouts</w:t>
      </w:r>
      <w:r w:rsidR="00A7014B">
        <w:rPr>
          <w:rStyle w:val="m7eme"/>
          <w:rFonts w:ascii="Times New Roman" w:hAnsi="Times New Roman" w:cs="Times New Roman"/>
          <w:sz w:val="24"/>
          <w:szCs w:val="24"/>
          <w:shd w:val="clear" w:color="auto" w:fill="FFFFFF"/>
        </w:rPr>
        <w:t xml:space="preserve"> at set periods of time</w:t>
      </w:r>
      <w:r>
        <w:rPr>
          <w:rStyle w:val="m7eme"/>
          <w:rFonts w:ascii="Times New Roman" w:hAnsi="Times New Roman" w:cs="Times New Roman"/>
          <w:sz w:val="24"/>
          <w:szCs w:val="24"/>
          <w:shd w:val="clear" w:color="auto" w:fill="FFFFFF"/>
        </w:rPr>
        <w:t xml:space="preserve">. </w:t>
      </w:r>
      <w:r w:rsidR="008C3A0E">
        <w:rPr>
          <w:rStyle w:val="m7eme"/>
          <w:rFonts w:ascii="Times New Roman" w:hAnsi="Times New Roman" w:cs="Times New Roman"/>
          <w:sz w:val="24"/>
          <w:szCs w:val="24"/>
          <w:shd w:val="clear" w:color="auto" w:fill="FFFFFF"/>
        </w:rPr>
        <w:t xml:space="preserve">Two dates play </w:t>
      </w:r>
      <w:r w:rsidR="00355D6F">
        <w:rPr>
          <w:rStyle w:val="m7eme"/>
          <w:rFonts w:ascii="Times New Roman" w:hAnsi="Times New Roman" w:cs="Times New Roman"/>
          <w:sz w:val="24"/>
          <w:szCs w:val="24"/>
          <w:shd w:val="clear" w:color="auto" w:fill="FFFFFF"/>
        </w:rPr>
        <w:t>particularly</w:t>
      </w:r>
      <w:r w:rsidR="008C3A0E">
        <w:rPr>
          <w:rStyle w:val="m7eme"/>
          <w:rFonts w:ascii="Times New Roman" w:hAnsi="Times New Roman" w:cs="Times New Roman"/>
          <w:sz w:val="24"/>
          <w:szCs w:val="24"/>
          <w:shd w:val="clear" w:color="auto" w:fill="FFFFFF"/>
        </w:rPr>
        <w:t xml:space="preserve"> important role</w:t>
      </w:r>
      <w:r w:rsidR="00355D6F">
        <w:rPr>
          <w:rStyle w:val="m7eme"/>
          <w:rFonts w:ascii="Times New Roman" w:hAnsi="Times New Roman" w:cs="Times New Roman"/>
          <w:sz w:val="24"/>
          <w:szCs w:val="24"/>
          <w:shd w:val="clear" w:color="auto" w:fill="FFFFFF"/>
        </w:rPr>
        <w:t>s</w:t>
      </w:r>
      <w:r w:rsidR="008C3A0E">
        <w:rPr>
          <w:rStyle w:val="m7eme"/>
          <w:rFonts w:ascii="Times New Roman" w:hAnsi="Times New Roman" w:cs="Times New Roman"/>
          <w:sz w:val="24"/>
          <w:szCs w:val="24"/>
          <w:shd w:val="clear" w:color="auto" w:fill="FFFFFF"/>
        </w:rPr>
        <w:t xml:space="preserve"> on the dividend calendar</w:t>
      </w:r>
      <w:r w:rsidR="00B05F22">
        <w:rPr>
          <w:rStyle w:val="m7eme"/>
          <w:rFonts w:ascii="Times New Roman" w:hAnsi="Times New Roman" w:cs="Times New Roman"/>
          <w:sz w:val="24"/>
          <w:szCs w:val="24"/>
          <w:shd w:val="clear" w:color="auto" w:fill="FFFFFF"/>
        </w:rPr>
        <w:t>, in terms of stock purchases, reporting,</w:t>
      </w:r>
      <w:r w:rsidR="008C3A0E">
        <w:rPr>
          <w:rStyle w:val="m7eme"/>
          <w:rFonts w:ascii="Times New Roman" w:hAnsi="Times New Roman" w:cs="Times New Roman"/>
          <w:sz w:val="24"/>
          <w:szCs w:val="24"/>
          <w:shd w:val="clear" w:color="auto" w:fill="FFFFFF"/>
        </w:rPr>
        <w:t xml:space="preserve"> and determin</w:t>
      </w:r>
      <w:r w:rsidR="00B05F22">
        <w:rPr>
          <w:rStyle w:val="m7eme"/>
          <w:rFonts w:ascii="Times New Roman" w:hAnsi="Times New Roman" w:cs="Times New Roman"/>
          <w:sz w:val="24"/>
          <w:szCs w:val="24"/>
          <w:shd w:val="clear" w:color="auto" w:fill="FFFFFF"/>
        </w:rPr>
        <w:t>ation of</w:t>
      </w:r>
      <w:r w:rsidR="008C3A0E">
        <w:rPr>
          <w:rStyle w:val="m7eme"/>
          <w:rFonts w:ascii="Times New Roman" w:hAnsi="Times New Roman" w:cs="Times New Roman"/>
          <w:sz w:val="24"/>
          <w:szCs w:val="24"/>
          <w:shd w:val="clear" w:color="auto" w:fill="FFFFFF"/>
        </w:rPr>
        <w:t xml:space="preserve"> shareholders</w:t>
      </w:r>
      <w:r w:rsidR="002F64BB">
        <w:rPr>
          <w:rStyle w:val="m7eme"/>
          <w:rFonts w:ascii="Times New Roman" w:hAnsi="Times New Roman" w:cs="Times New Roman"/>
          <w:sz w:val="24"/>
          <w:szCs w:val="24"/>
          <w:shd w:val="clear" w:color="auto" w:fill="FFFFFF"/>
        </w:rPr>
        <w:t>’</w:t>
      </w:r>
      <w:r w:rsidR="008C3A0E">
        <w:rPr>
          <w:rStyle w:val="m7eme"/>
          <w:rFonts w:ascii="Times New Roman" w:hAnsi="Times New Roman" w:cs="Times New Roman"/>
          <w:sz w:val="24"/>
          <w:szCs w:val="24"/>
          <w:shd w:val="clear" w:color="auto" w:fill="FFFFFF"/>
        </w:rPr>
        <w:t xml:space="preserve"> entitlement to dividend payouts. These are the date of record and ex-dividend date. </w:t>
      </w:r>
      <w:r w:rsidR="00E479B6">
        <w:rPr>
          <w:rStyle w:val="m7eme"/>
          <w:rFonts w:ascii="Times New Roman" w:hAnsi="Times New Roman" w:cs="Times New Roman"/>
          <w:sz w:val="24"/>
          <w:szCs w:val="24"/>
          <w:shd w:val="clear" w:color="auto" w:fill="FFFFFF"/>
        </w:rPr>
        <w:t>The date of record</w:t>
      </w:r>
      <w:r w:rsidR="00A7014B">
        <w:rPr>
          <w:rStyle w:val="m7eme"/>
          <w:rFonts w:ascii="Times New Roman" w:hAnsi="Times New Roman" w:cs="Times New Roman"/>
          <w:sz w:val="24"/>
          <w:szCs w:val="24"/>
          <w:shd w:val="clear" w:color="auto" w:fill="FFFFFF"/>
        </w:rPr>
        <w:t xml:space="preserve"> refers to</w:t>
      </w:r>
      <w:r w:rsidR="00C55F9B">
        <w:rPr>
          <w:rStyle w:val="m7eme"/>
          <w:rFonts w:ascii="Times New Roman" w:hAnsi="Times New Roman" w:cs="Times New Roman"/>
          <w:sz w:val="24"/>
          <w:szCs w:val="24"/>
          <w:shd w:val="clear" w:color="auto" w:fill="FFFFFF"/>
        </w:rPr>
        <w:t xml:space="preserve"> the date </w:t>
      </w:r>
      <w:r w:rsidR="0043131D">
        <w:rPr>
          <w:rStyle w:val="m7eme"/>
          <w:rFonts w:ascii="Times New Roman" w:hAnsi="Times New Roman" w:cs="Times New Roman"/>
          <w:sz w:val="24"/>
          <w:szCs w:val="24"/>
          <w:shd w:val="clear" w:color="auto" w:fill="FFFFFF"/>
        </w:rPr>
        <w:t>by</w:t>
      </w:r>
      <w:r w:rsidR="00C55F9B">
        <w:rPr>
          <w:rStyle w:val="m7eme"/>
          <w:rFonts w:ascii="Times New Roman" w:hAnsi="Times New Roman" w:cs="Times New Roman"/>
          <w:sz w:val="24"/>
          <w:szCs w:val="24"/>
          <w:shd w:val="clear" w:color="auto" w:fill="FFFFFF"/>
        </w:rPr>
        <w:t xml:space="preserve"> which </w:t>
      </w:r>
      <w:r w:rsidR="009C2D7F">
        <w:rPr>
          <w:rStyle w:val="m7eme"/>
          <w:rFonts w:ascii="Times New Roman" w:hAnsi="Times New Roman" w:cs="Times New Roman"/>
          <w:sz w:val="24"/>
          <w:szCs w:val="24"/>
          <w:shd w:val="clear" w:color="auto" w:fill="FFFFFF"/>
        </w:rPr>
        <w:t xml:space="preserve">a shareholder has to be recorded in the Company’s books as an investor </w:t>
      </w:r>
      <w:r w:rsidR="0043131D">
        <w:rPr>
          <w:rStyle w:val="m7eme"/>
          <w:rFonts w:ascii="Times New Roman" w:hAnsi="Times New Roman" w:cs="Times New Roman"/>
          <w:sz w:val="24"/>
          <w:szCs w:val="24"/>
          <w:shd w:val="clear" w:color="auto" w:fill="FFFFFF"/>
        </w:rPr>
        <w:t xml:space="preserve">in order </w:t>
      </w:r>
      <w:r w:rsidR="009C2D7F">
        <w:rPr>
          <w:rStyle w:val="m7eme"/>
          <w:rFonts w:ascii="Times New Roman" w:hAnsi="Times New Roman" w:cs="Times New Roman"/>
          <w:sz w:val="24"/>
          <w:szCs w:val="24"/>
          <w:shd w:val="clear" w:color="auto" w:fill="FFFFFF"/>
        </w:rPr>
        <w:t xml:space="preserve">to get the benefits of the payout. </w:t>
      </w:r>
      <w:r w:rsidR="00AA3108">
        <w:rPr>
          <w:rStyle w:val="m7eme"/>
          <w:rFonts w:ascii="Times New Roman" w:hAnsi="Times New Roman" w:cs="Times New Roman"/>
          <w:sz w:val="24"/>
          <w:szCs w:val="24"/>
          <w:shd w:val="clear" w:color="auto" w:fill="FFFFFF"/>
        </w:rPr>
        <w:t>Following this determined date,</w:t>
      </w:r>
      <w:r w:rsidR="009C2D7F">
        <w:rPr>
          <w:rStyle w:val="m7eme"/>
          <w:rFonts w:ascii="Times New Roman" w:hAnsi="Times New Roman" w:cs="Times New Roman"/>
          <w:sz w:val="24"/>
          <w:szCs w:val="24"/>
          <w:shd w:val="clear" w:color="auto" w:fill="FFFFFF"/>
        </w:rPr>
        <w:t xml:space="preserve"> the investor will not be eligible for the disbursement.</w:t>
      </w:r>
      <w:r w:rsidR="00052A58">
        <w:rPr>
          <w:rStyle w:val="m7eme"/>
          <w:rFonts w:ascii="Times New Roman" w:hAnsi="Times New Roman" w:cs="Times New Roman"/>
          <w:sz w:val="24"/>
          <w:szCs w:val="24"/>
          <w:shd w:val="clear" w:color="auto" w:fill="FFFFFF"/>
        </w:rPr>
        <w:t xml:space="preserve"> </w:t>
      </w:r>
      <w:r w:rsidR="00AA3108">
        <w:rPr>
          <w:rStyle w:val="m7eme"/>
          <w:rFonts w:ascii="Times New Roman" w:hAnsi="Times New Roman" w:cs="Times New Roman"/>
          <w:sz w:val="24"/>
          <w:szCs w:val="24"/>
          <w:shd w:val="clear" w:color="auto" w:fill="FFFFFF"/>
        </w:rPr>
        <w:t xml:space="preserve">This date is set by the board of directors of the Company. </w:t>
      </w:r>
      <w:r w:rsidR="00052A58">
        <w:rPr>
          <w:rStyle w:val="m7eme"/>
          <w:rFonts w:ascii="Times New Roman" w:hAnsi="Times New Roman" w:cs="Times New Roman"/>
          <w:sz w:val="24"/>
          <w:szCs w:val="24"/>
          <w:shd w:val="clear" w:color="auto" w:fill="FFFFFF"/>
        </w:rPr>
        <w:t>T</w:t>
      </w:r>
      <w:r w:rsidR="00E479B6">
        <w:rPr>
          <w:rStyle w:val="m7eme"/>
          <w:rFonts w:ascii="Times New Roman" w:hAnsi="Times New Roman" w:cs="Times New Roman"/>
          <w:sz w:val="24"/>
          <w:szCs w:val="24"/>
          <w:shd w:val="clear" w:color="auto" w:fill="FFFFFF"/>
        </w:rPr>
        <w:t xml:space="preserve">he ex-dividend date </w:t>
      </w:r>
      <w:r w:rsidR="00052A58">
        <w:rPr>
          <w:rStyle w:val="m7eme"/>
          <w:rFonts w:ascii="Times New Roman" w:hAnsi="Times New Roman" w:cs="Times New Roman"/>
          <w:sz w:val="24"/>
          <w:szCs w:val="24"/>
          <w:shd w:val="clear" w:color="auto" w:fill="FFFFFF"/>
        </w:rPr>
        <w:t>is defined as</w:t>
      </w:r>
      <w:r w:rsidR="00E90F69">
        <w:rPr>
          <w:rStyle w:val="m7eme"/>
          <w:rFonts w:ascii="Times New Roman" w:hAnsi="Times New Roman" w:cs="Times New Roman"/>
          <w:sz w:val="24"/>
          <w:szCs w:val="24"/>
          <w:shd w:val="clear" w:color="auto" w:fill="FFFFFF"/>
        </w:rPr>
        <w:t xml:space="preserve"> </w:t>
      </w:r>
      <w:r w:rsidR="00924D0F">
        <w:rPr>
          <w:rStyle w:val="m7eme"/>
          <w:rFonts w:ascii="Times New Roman" w:hAnsi="Times New Roman" w:cs="Times New Roman"/>
          <w:sz w:val="24"/>
          <w:szCs w:val="24"/>
          <w:shd w:val="clear" w:color="auto" w:fill="FFFFFF"/>
        </w:rPr>
        <w:t>the cut-off date</w:t>
      </w:r>
      <w:r w:rsidR="00744AEC">
        <w:rPr>
          <w:rStyle w:val="m7eme"/>
          <w:rFonts w:ascii="Times New Roman" w:hAnsi="Times New Roman" w:cs="Times New Roman"/>
          <w:sz w:val="24"/>
          <w:szCs w:val="24"/>
          <w:shd w:val="clear" w:color="auto" w:fill="FFFFFF"/>
        </w:rPr>
        <w:t xml:space="preserve"> by which investors need to have purchased shares </w:t>
      </w:r>
      <w:r w:rsidR="004A427F">
        <w:rPr>
          <w:rStyle w:val="m7eme"/>
          <w:rFonts w:ascii="Times New Roman" w:hAnsi="Times New Roman" w:cs="Times New Roman"/>
          <w:sz w:val="24"/>
          <w:szCs w:val="24"/>
          <w:shd w:val="clear" w:color="auto" w:fill="FFFFFF"/>
        </w:rPr>
        <w:t>in order to be documented as owners of shares on the date of record and be entitled to receive the dividend payment.</w:t>
      </w:r>
      <w:r w:rsidR="00D06ABC">
        <w:rPr>
          <w:rStyle w:val="m7eme"/>
          <w:rFonts w:ascii="Times New Roman" w:hAnsi="Times New Roman" w:cs="Times New Roman"/>
          <w:sz w:val="24"/>
          <w:szCs w:val="24"/>
          <w:shd w:val="clear" w:color="auto" w:fill="FFFFFF"/>
        </w:rPr>
        <w:t xml:space="preserve"> This ex-date is normally one</w:t>
      </w:r>
      <w:r w:rsidR="006D14E5">
        <w:rPr>
          <w:rStyle w:val="m7eme"/>
          <w:rFonts w:ascii="Times New Roman" w:hAnsi="Times New Roman" w:cs="Times New Roman"/>
          <w:sz w:val="24"/>
          <w:szCs w:val="24"/>
          <w:shd w:val="clear" w:color="auto" w:fill="FFFFFF"/>
        </w:rPr>
        <w:t xml:space="preserve"> or two</w:t>
      </w:r>
      <w:r w:rsidR="00D06ABC">
        <w:rPr>
          <w:rStyle w:val="m7eme"/>
          <w:rFonts w:ascii="Times New Roman" w:hAnsi="Times New Roman" w:cs="Times New Roman"/>
          <w:sz w:val="24"/>
          <w:szCs w:val="24"/>
          <w:shd w:val="clear" w:color="auto" w:fill="FFFFFF"/>
        </w:rPr>
        <w:t xml:space="preserve"> business day</w:t>
      </w:r>
      <w:r w:rsidR="006D14E5">
        <w:rPr>
          <w:rStyle w:val="m7eme"/>
          <w:rFonts w:ascii="Times New Roman" w:hAnsi="Times New Roman" w:cs="Times New Roman"/>
          <w:sz w:val="24"/>
          <w:szCs w:val="24"/>
          <w:shd w:val="clear" w:color="auto" w:fill="FFFFFF"/>
        </w:rPr>
        <w:t>s</w:t>
      </w:r>
      <w:r w:rsidR="00D06ABC">
        <w:rPr>
          <w:rStyle w:val="m7eme"/>
          <w:rFonts w:ascii="Times New Roman" w:hAnsi="Times New Roman" w:cs="Times New Roman"/>
          <w:sz w:val="24"/>
          <w:szCs w:val="24"/>
          <w:shd w:val="clear" w:color="auto" w:fill="FFFFFF"/>
        </w:rPr>
        <w:t xml:space="preserve"> before the record date and is announced by the stock exchange. Should an investor not purchase shares on or after the ex-dividend date, they will not be recognized as shareowners on the record date</w:t>
      </w:r>
      <w:r w:rsidR="00F263C8">
        <w:rPr>
          <w:rStyle w:val="m7eme"/>
          <w:rFonts w:ascii="Times New Roman" w:hAnsi="Times New Roman" w:cs="Times New Roman"/>
          <w:sz w:val="24"/>
          <w:szCs w:val="24"/>
          <w:shd w:val="clear" w:color="auto" w:fill="FFFFFF"/>
        </w:rPr>
        <w:t>.</w:t>
      </w:r>
    </w:p>
    <w:p w14:paraId="10467395" w14:textId="67B24EA6" w:rsidR="00D06ABC" w:rsidRDefault="00D06ABC" w:rsidP="001C30C2">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The major differences between the record date and ex-dividend date </w:t>
      </w:r>
      <w:r w:rsidR="00B71653">
        <w:rPr>
          <w:rStyle w:val="m7eme"/>
          <w:rFonts w:ascii="Times New Roman" w:hAnsi="Times New Roman" w:cs="Times New Roman"/>
          <w:sz w:val="24"/>
          <w:szCs w:val="24"/>
          <w:shd w:val="clear" w:color="auto" w:fill="FFFFFF"/>
        </w:rPr>
        <w:t xml:space="preserve">therefore </w:t>
      </w:r>
      <w:r>
        <w:rPr>
          <w:rStyle w:val="m7eme"/>
          <w:rFonts w:ascii="Times New Roman" w:hAnsi="Times New Roman" w:cs="Times New Roman"/>
          <w:sz w:val="24"/>
          <w:szCs w:val="24"/>
          <w:shd w:val="clear" w:color="auto" w:fill="FFFFFF"/>
        </w:rPr>
        <w:t>are:</w:t>
      </w:r>
    </w:p>
    <w:tbl>
      <w:tblPr>
        <w:tblStyle w:val="TableGrid"/>
        <w:tblW w:w="9895" w:type="dxa"/>
        <w:tblLook w:val="04A0" w:firstRow="1" w:lastRow="0" w:firstColumn="1" w:lastColumn="0" w:noHBand="0" w:noVBand="1"/>
      </w:tblPr>
      <w:tblGrid>
        <w:gridCol w:w="2965"/>
        <w:gridCol w:w="3268"/>
        <w:gridCol w:w="3662"/>
      </w:tblGrid>
      <w:tr w:rsidR="00F263C8" w:rsidRPr="00F263C8" w14:paraId="18044224" w14:textId="77777777" w:rsidTr="00955FEA">
        <w:tc>
          <w:tcPr>
            <w:tcW w:w="2965" w:type="dxa"/>
          </w:tcPr>
          <w:p w14:paraId="4CCF272E" w14:textId="5D2F65BE" w:rsidR="00F263C8" w:rsidRPr="00F263C8" w:rsidRDefault="00F263C8" w:rsidP="001C30C2">
            <w:pPr>
              <w:jc w:val="both"/>
              <w:rPr>
                <w:rStyle w:val="m7eme"/>
                <w:rFonts w:ascii="Times New Roman" w:hAnsi="Times New Roman" w:cs="Times New Roman"/>
                <w:b/>
                <w:bCs/>
                <w:sz w:val="24"/>
                <w:szCs w:val="24"/>
                <w:shd w:val="clear" w:color="auto" w:fill="FFFFFF"/>
              </w:rPr>
            </w:pPr>
            <w:r w:rsidRPr="00F263C8">
              <w:rPr>
                <w:rStyle w:val="m7eme"/>
                <w:rFonts w:ascii="Times New Roman" w:hAnsi="Times New Roman" w:cs="Times New Roman"/>
                <w:b/>
                <w:bCs/>
                <w:sz w:val="24"/>
                <w:szCs w:val="24"/>
                <w:shd w:val="clear" w:color="auto" w:fill="FFFFFF"/>
              </w:rPr>
              <w:t>Basis of Difference</w:t>
            </w:r>
          </w:p>
        </w:tc>
        <w:tc>
          <w:tcPr>
            <w:tcW w:w="3268" w:type="dxa"/>
          </w:tcPr>
          <w:p w14:paraId="421EDB77" w14:textId="0809D62F" w:rsidR="00F263C8" w:rsidRPr="00F263C8" w:rsidRDefault="00F263C8" w:rsidP="001C30C2">
            <w:pPr>
              <w:jc w:val="both"/>
              <w:rPr>
                <w:rStyle w:val="m7eme"/>
                <w:rFonts w:ascii="Times New Roman" w:hAnsi="Times New Roman" w:cs="Times New Roman"/>
                <w:b/>
                <w:bCs/>
                <w:sz w:val="24"/>
                <w:szCs w:val="24"/>
                <w:shd w:val="clear" w:color="auto" w:fill="FFFFFF"/>
              </w:rPr>
            </w:pPr>
            <w:r>
              <w:rPr>
                <w:rStyle w:val="m7eme"/>
                <w:rFonts w:ascii="Times New Roman" w:hAnsi="Times New Roman" w:cs="Times New Roman"/>
                <w:b/>
                <w:bCs/>
                <w:sz w:val="24"/>
                <w:szCs w:val="24"/>
                <w:shd w:val="clear" w:color="auto" w:fill="FFFFFF"/>
              </w:rPr>
              <w:t>Record Date</w:t>
            </w:r>
          </w:p>
        </w:tc>
        <w:tc>
          <w:tcPr>
            <w:tcW w:w="3662" w:type="dxa"/>
          </w:tcPr>
          <w:p w14:paraId="34D63035" w14:textId="0E91C5C0" w:rsidR="00F263C8" w:rsidRPr="00F263C8" w:rsidRDefault="00F263C8" w:rsidP="001C30C2">
            <w:pPr>
              <w:jc w:val="both"/>
              <w:rPr>
                <w:rStyle w:val="m7eme"/>
                <w:rFonts w:ascii="Times New Roman" w:hAnsi="Times New Roman" w:cs="Times New Roman"/>
                <w:b/>
                <w:bCs/>
                <w:sz w:val="24"/>
                <w:szCs w:val="24"/>
                <w:shd w:val="clear" w:color="auto" w:fill="FFFFFF"/>
              </w:rPr>
            </w:pPr>
            <w:r>
              <w:rPr>
                <w:rStyle w:val="m7eme"/>
                <w:rFonts w:ascii="Times New Roman" w:hAnsi="Times New Roman" w:cs="Times New Roman"/>
                <w:b/>
                <w:bCs/>
                <w:sz w:val="24"/>
                <w:szCs w:val="24"/>
                <w:shd w:val="clear" w:color="auto" w:fill="FFFFFF"/>
              </w:rPr>
              <w:t>Ex-dividend Date</w:t>
            </w:r>
          </w:p>
        </w:tc>
      </w:tr>
      <w:tr w:rsidR="00B71653" w14:paraId="40CF0469" w14:textId="77777777" w:rsidTr="00C90D31">
        <w:tc>
          <w:tcPr>
            <w:tcW w:w="2965" w:type="dxa"/>
          </w:tcPr>
          <w:p w14:paraId="610932D6" w14:textId="77777777" w:rsidR="00B71653" w:rsidRPr="00F263C8" w:rsidRDefault="00B71653" w:rsidP="00C90D31">
            <w:pPr>
              <w:pStyle w:val="ListParagraph"/>
              <w:numPr>
                <w:ilvl w:val="0"/>
                <w:numId w:val="2"/>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Definition</w:t>
            </w:r>
          </w:p>
        </w:tc>
        <w:tc>
          <w:tcPr>
            <w:tcW w:w="3268" w:type="dxa"/>
          </w:tcPr>
          <w:p w14:paraId="38F0361A" w14:textId="77777777" w:rsidR="00B71653" w:rsidRPr="006F0B2D" w:rsidRDefault="00B71653" w:rsidP="00C90D31">
            <w:pPr>
              <w:pStyle w:val="ListParagraph"/>
              <w:numPr>
                <w:ilvl w:val="0"/>
                <w:numId w:val="5"/>
              </w:numPr>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The date by which the Company must assemble the list of investors to get the dividend benefit of that Company.</w:t>
            </w:r>
          </w:p>
        </w:tc>
        <w:tc>
          <w:tcPr>
            <w:tcW w:w="3662" w:type="dxa"/>
          </w:tcPr>
          <w:p w14:paraId="72584EAC" w14:textId="77777777" w:rsidR="00B71653" w:rsidRPr="00955FEA" w:rsidRDefault="00B71653" w:rsidP="00C90D31">
            <w:pPr>
              <w:pStyle w:val="ListParagraph"/>
              <w:numPr>
                <w:ilvl w:val="0"/>
                <w:numId w:val="5"/>
              </w:numPr>
              <w:rPr>
                <w:rStyle w:val="m7eme"/>
                <w:rFonts w:ascii="Times New Roman" w:hAnsi="Times New Roman" w:cs="Times New Roman"/>
                <w:sz w:val="24"/>
                <w:szCs w:val="24"/>
                <w:shd w:val="clear" w:color="auto" w:fill="FFFFFF"/>
              </w:rPr>
            </w:pPr>
            <w:r w:rsidRPr="00955FEA">
              <w:rPr>
                <w:rStyle w:val="m7eme"/>
                <w:rFonts w:ascii="Times New Roman" w:hAnsi="Times New Roman" w:cs="Times New Roman"/>
                <w:sz w:val="24"/>
                <w:szCs w:val="24"/>
                <w:shd w:val="clear" w:color="auto" w:fill="FFFFFF"/>
              </w:rPr>
              <w:t>T</w:t>
            </w:r>
            <w:r>
              <w:rPr>
                <w:rStyle w:val="m7eme"/>
                <w:rFonts w:ascii="Times New Roman" w:hAnsi="Times New Roman" w:cs="Times New Roman"/>
                <w:sz w:val="24"/>
                <w:szCs w:val="24"/>
                <w:shd w:val="clear" w:color="auto" w:fill="FFFFFF"/>
              </w:rPr>
              <w:t>he date by which an investor must purchase stocks in order to grab the dividend of the Company. Typically, the ex-dividend date is a day or two before the record date.</w:t>
            </w:r>
          </w:p>
        </w:tc>
      </w:tr>
      <w:tr w:rsidR="00F263C8" w14:paraId="4A7E20BB" w14:textId="77777777" w:rsidTr="00955FEA">
        <w:trPr>
          <w:trHeight w:val="926"/>
        </w:trPr>
        <w:tc>
          <w:tcPr>
            <w:tcW w:w="2965" w:type="dxa"/>
          </w:tcPr>
          <w:p w14:paraId="563A01FD" w14:textId="20F43C95" w:rsidR="00F263C8" w:rsidRPr="00F263C8" w:rsidRDefault="00F263C8" w:rsidP="00F263C8">
            <w:pPr>
              <w:pStyle w:val="ListParagraph"/>
              <w:numPr>
                <w:ilvl w:val="0"/>
                <w:numId w:val="2"/>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Importance</w:t>
            </w:r>
          </w:p>
        </w:tc>
        <w:tc>
          <w:tcPr>
            <w:tcW w:w="3268" w:type="dxa"/>
          </w:tcPr>
          <w:p w14:paraId="0A6B1BE2" w14:textId="5C455C77" w:rsidR="00F263C8" w:rsidRPr="004C721B" w:rsidRDefault="006F0B2D" w:rsidP="006F0B2D">
            <w:pPr>
              <w:pStyle w:val="ListParagraph"/>
              <w:numPr>
                <w:ilvl w:val="0"/>
                <w:numId w:val="3"/>
              </w:numPr>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Not as important compared to Ex-dividend date.</w:t>
            </w:r>
          </w:p>
        </w:tc>
        <w:tc>
          <w:tcPr>
            <w:tcW w:w="3662" w:type="dxa"/>
          </w:tcPr>
          <w:p w14:paraId="4A195FD4" w14:textId="6E29F5CA" w:rsidR="00F263C8" w:rsidRPr="006F0B2D" w:rsidRDefault="006F0B2D" w:rsidP="006F0B2D">
            <w:pPr>
              <w:pStyle w:val="ListParagraph"/>
              <w:numPr>
                <w:ilvl w:val="0"/>
                <w:numId w:val="3"/>
              </w:numPr>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More important as the shares have to be purchased on or before this date.</w:t>
            </w:r>
          </w:p>
        </w:tc>
      </w:tr>
      <w:tr w:rsidR="00F263C8" w14:paraId="0DA129DA" w14:textId="77777777" w:rsidTr="00955FEA">
        <w:trPr>
          <w:trHeight w:val="1250"/>
        </w:trPr>
        <w:tc>
          <w:tcPr>
            <w:tcW w:w="2965" w:type="dxa"/>
          </w:tcPr>
          <w:p w14:paraId="766A0D3B" w14:textId="17CD240A" w:rsidR="00F263C8" w:rsidRPr="00F263C8" w:rsidRDefault="00F263C8" w:rsidP="00F263C8">
            <w:pPr>
              <w:pStyle w:val="ListParagraph"/>
              <w:numPr>
                <w:ilvl w:val="0"/>
                <w:numId w:val="2"/>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Criteria of Eligibility </w:t>
            </w:r>
          </w:p>
        </w:tc>
        <w:tc>
          <w:tcPr>
            <w:tcW w:w="3268" w:type="dxa"/>
          </w:tcPr>
          <w:p w14:paraId="5D8A8C70" w14:textId="4A34F044" w:rsidR="00F263C8" w:rsidRPr="00955FEA" w:rsidRDefault="00955FEA" w:rsidP="00955FEA">
            <w:pPr>
              <w:pStyle w:val="ListParagraph"/>
              <w:numPr>
                <w:ilvl w:val="0"/>
                <w:numId w:val="6"/>
              </w:numPr>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Investors who purchase shares after the ex-dividend date are not eligible for disbursement.</w:t>
            </w:r>
          </w:p>
        </w:tc>
        <w:tc>
          <w:tcPr>
            <w:tcW w:w="3662" w:type="dxa"/>
          </w:tcPr>
          <w:p w14:paraId="273A9635" w14:textId="38EA5799" w:rsidR="00F263C8" w:rsidRPr="00955FEA" w:rsidRDefault="00955FEA" w:rsidP="00955FEA">
            <w:pPr>
              <w:pStyle w:val="ListParagraph"/>
              <w:numPr>
                <w:ilvl w:val="0"/>
                <w:numId w:val="6"/>
              </w:numPr>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Investors who own shares on or before the record date would be eligible for payout. </w:t>
            </w:r>
          </w:p>
        </w:tc>
      </w:tr>
      <w:tr w:rsidR="00F263C8" w14:paraId="486AD27F" w14:textId="77777777" w:rsidTr="002D70AA">
        <w:trPr>
          <w:trHeight w:val="710"/>
        </w:trPr>
        <w:tc>
          <w:tcPr>
            <w:tcW w:w="2965" w:type="dxa"/>
          </w:tcPr>
          <w:p w14:paraId="7ACF4551" w14:textId="5690A83C" w:rsidR="00F263C8" w:rsidRPr="00F263C8" w:rsidRDefault="00F263C8" w:rsidP="00F263C8">
            <w:pPr>
              <w:pStyle w:val="ListParagraph"/>
              <w:numPr>
                <w:ilvl w:val="0"/>
                <w:numId w:val="2"/>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Announced by</w:t>
            </w:r>
          </w:p>
        </w:tc>
        <w:tc>
          <w:tcPr>
            <w:tcW w:w="3268" w:type="dxa"/>
          </w:tcPr>
          <w:p w14:paraId="7CA32C4F" w14:textId="61060A40" w:rsidR="00F263C8" w:rsidRPr="006F0B2D" w:rsidRDefault="006F0B2D" w:rsidP="006F0B2D">
            <w:pPr>
              <w:pStyle w:val="ListParagraph"/>
              <w:numPr>
                <w:ilvl w:val="0"/>
                <w:numId w:val="4"/>
              </w:numPr>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Board of Directors of the Company</w:t>
            </w:r>
          </w:p>
        </w:tc>
        <w:tc>
          <w:tcPr>
            <w:tcW w:w="3662" w:type="dxa"/>
          </w:tcPr>
          <w:p w14:paraId="1AE7C485" w14:textId="1B7A042F" w:rsidR="00F263C8" w:rsidRPr="006F0B2D" w:rsidRDefault="006F0B2D" w:rsidP="006F0B2D">
            <w:pPr>
              <w:pStyle w:val="ListParagraph"/>
              <w:numPr>
                <w:ilvl w:val="0"/>
                <w:numId w:val="4"/>
              </w:numPr>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Stock Exchange</w:t>
            </w:r>
          </w:p>
        </w:tc>
      </w:tr>
    </w:tbl>
    <w:p w14:paraId="4AE4D058" w14:textId="77777777" w:rsidR="00955FEA" w:rsidRDefault="00955FEA" w:rsidP="001C30C2">
      <w:pPr>
        <w:jc w:val="both"/>
        <w:rPr>
          <w:rStyle w:val="m7eme"/>
          <w:rFonts w:ascii="Times New Roman" w:hAnsi="Times New Roman" w:cs="Times New Roman"/>
          <w:sz w:val="24"/>
          <w:szCs w:val="24"/>
          <w:shd w:val="clear" w:color="auto" w:fill="FFFFFF"/>
        </w:rPr>
      </w:pPr>
    </w:p>
    <w:p w14:paraId="62F417BE" w14:textId="77777777" w:rsidR="007D27BF" w:rsidRPr="001C30C2" w:rsidRDefault="007D27BF" w:rsidP="001C30C2">
      <w:pPr>
        <w:jc w:val="both"/>
        <w:rPr>
          <w:rStyle w:val="m7eme"/>
          <w:rFonts w:ascii="Times New Roman" w:hAnsi="Times New Roman" w:cs="Times New Roman"/>
          <w:sz w:val="24"/>
          <w:szCs w:val="24"/>
          <w:shd w:val="clear" w:color="auto" w:fill="FFFFFF"/>
        </w:rPr>
      </w:pPr>
    </w:p>
    <w:p w14:paraId="0B78AC61" w14:textId="0E0E14C6" w:rsidR="00A81BEA" w:rsidRDefault="00A81BEA"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7D27BF">
        <w:rPr>
          <w:rStyle w:val="m7eme"/>
          <w:rFonts w:ascii="Times New Roman" w:hAnsi="Times New Roman" w:cs="Times New Roman"/>
          <w:b/>
          <w:bCs/>
          <w:sz w:val="24"/>
          <w:szCs w:val="24"/>
          <w:shd w:val="clear" w:color="auto" w:fill="FFFFFF"/>
        </w:rPr>
        <w:lastRenderedPageBreak/>
        <w:t>What does expected return and variance have to do with corporate finance?</w:t>
      </w:r>
    </w:p>
    <w:p w14:paraId="60B732D3" w14:textId="0119175D" w:rsidR="00AE6579" w:rsidRDefault="00771C10" w:rsidP="00AE6579">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Expected return</w:t>
      </w:r>
      <w:r w:rsidR="00BF2C13">
        <w:rPr>
          <w:rStyle w:val="m7eme"/>
          <w:rFonts w:ascii="Times New Roman" w:hAnsi="Times New Roman" w:cs="Times New Roman"/>
          <w:sz w:val="24"/>
          <w:szCs w:val="24"/>
          <w:shd w:val="clear" w:color="auto" w:fill="FFFFFF"/>
        </w:rPr>
        <w:t xml:space="preserve"> in the context of corporate finance</w:t>
      </w:r>
      <w:r>
        <w:rPr>
          <w:rStyle w:val="m7eme"/>
          <w:rFonts w:ascii="Times New Roman" w:hAnsi="Times New Roman" w:cs="Times New Roman"/>
          <w:sz w:val="24"/>
          <w:szCs w:val="24"/>
          <w:shd w:val="clear" w:color="auto" w:fill="FFFFFF"/>
        </w:rPr>
        <w:t xml:space="preserve"> refers to </w:t>
      </w:r>
      <w:r w:rsidR="002110E8">
        <w:rPr>
          <w:rStyle w:val="m7eme"/>
          <w:rFonts w:ascii="Times New Roman" w:hAnsi="Times New Roman" w:cs="Times New Roman"/>
          <w:sz w:val="24"/>
          <w:szCs w:val="24"/>
          <w:shd w:val="clear" w:color="auto" w:fill="FFFFFF"/>
        </w:rPr>
        <w:t xml:space="preserve">the </w:t>
      </w:r>
      <w:r w:rsidR="003E2527">
        <w:rPr>
          <w:rStyle w:val="m7eme"/>
          <w:rFonts w:ascii="Times New Roman" w:hAnsi="Times New Roman" w:cs="Times New Roman"/>
          <w:sz w:val="24"/>
          <w:szCs w:val="24"/>
          <w:shd w:val="clear" w:color="auto" w:fill="FFFFFF"/>
        </w:rPr>
        <w:t xml:space="preserve">measure of </w:t>
      </w:r>
      <w:r w:rsidR="00143820">
        <w:rPr>
          <w:rStyle w:val="m7eme"/>
          <w:rFonts w:ascii="Times New Roman" w:hAnsi="Times New Roman" w:cs="Times New Roman"/>
          <w:sz w:val="24"/>
          <w:szCs w:val="24"/>
          <w:shd w:val="clear" w:color="auto" w:fill="FFFFFF"/>
        </w:rPr>
        <w:t xml:space="preserve">average return rate that is anticipated from an investment or that a project is expected to generate. </w:t>
      </w:r>
      <w:r w:rsidR="000C08B4">
        <w:rPr>
          <w:rStyle w:val="m7eme"/>
          <w:rFonts w:ascii="Times New Roman" w:hAnsi="Times New Roman" w:cs="Times New Roman"/>
          <w:sz w:val="24"/>
          <w:szCs w:val="24"/>
          <w:shd w:val="clear" w:color="auto" w:fill="FFFFFF"/>
        </w:rPr>
        <w:t xml:space="preserve">It is also defined as the expected profit or loss that an investor anticipates </w:t>
      </w:r>
      <w:r w:rsidR="00143820">
        <w:rPr>
          <w:rStyle w:val="m7eme"/>
          <w:rFonts w:ascii="Times New Roman" w:hAnsi="Times New Roman" w:cs="Times New Roman"/>
          <w:sz w:val="24"/>
          <w:szCs w:val="24"/>
          <w:shd w:val="clear" w:color="auto" w:fill="FFFFFF"/>
        </w:rPr>
        <w:t>This concept is fundamental to Company finance as it is utilized to evaluate the attractiveness of potential investments, such a new business undertakings or funding projects</w:t>
      </w:r>
      <w:r w:rsidR="000C08B4">
        <w:rPr>
          <w:rStyle w:val="m7eme"/>
          <w:rFonts w:ascii="Times New Roman" w:hAnsi="Times New Roman" w:cs="Times New Roman"/>
          <w:sz w:val="24"/>
          <w:szCs w:val="24"/>
          <w:shd w:val="clear" w:color="auto" w:fill="FFFFFF"/>
        </w:rPr>
        <w:t xml:space="preserve">. </w:t>
      </w:r>
      <w:r w:rsidR="00AF7160">
        <w:rPr>
          <w:rStyle w:val="m7eme"/>
          <w:rFonts w:ascii="Times New Roman" w:hAnsi="Times New Roman" w:cs="Times New Roman"/>
          <w:sz w:val="24"/>
          <w:szCs w:val="24"/>
          <w:shd w:val="clear" w:color="auto" w:fill="FFFFFF"/>
        </w:rPr>
        <w:t>It is ultimately utilized to determine whether an investment has a positive or negative outcome in order to give potential investors an indication, although not guarantee, of a future outcome of their investment. The potential investors can then gauge the expected return of the investment scenarios against their required rate of return or cost of capital.</w:t>
      </w:r>
    </w:p>
    <w:p w14:paraId="33BECC2F" w14:textId="66F94D1A" w:rsidR="00771C10" w:rsidRDefault="00771C10" w:rsidP="00AE6579">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Variance </w:t>
      </w:r>
      <w:r w:rsidR="00BF2C13">
        <w:rPr>
          <w:rStyle w:val="m7eme"/>
          <w:rFonts w:ascii="Times New Roman" w:hAnsi="Times New Roman" w:cs="Times New Roman"/>
          <w:sz w:val="24"/>
          <w:szCs w:val="24"/>
          <w:shd w:val="clear" w:color="auto" w:fill="FFFFFF"/>
        </w:rPr>
        <w:t>on the other hand</w:t>
      </w:r>
      <w:r w:rsidR="003417FE">
        <w:rPr>
          <w:rStyle w:val="m7eme"/>
          <w:rFonts w:ascii="Times New Roman" w:hAnsi="Times New Roman" w:cs="Times New Roman"/>
          <w:sz w:val="24"/>
          <w:szCs w:val="24"/>
          <w:shd w:val="clear" w:color="auto" w:fill="FFFFFF"/>
        </w:rPr>
        <w:t>,</w:t>
      </w:r>
      <w:r>
        <w:rPr>
          <w:rStyle w:val="m7eme"/>
          <w:rFonts w:ascii="Times New Roman" w:hAnsi="Times New Roman" w:cs="Times New Roman"/>
          <w:sz w:val="24"/>
          <w:szCs w:val="24"/>
          <w:shd w:val="clear" w:color="auto" w:fill="FFFFFF"/>
        </w:rPr>
        <w:t xml:space="preserve"> is</w:t>
      </w:r>
      <w:r w:rsidR="00CB52B7">
        <w:rPr>
          <w:rStyle w:val="m7eme"/>
          <w:rFonts w:ascii="Times New Roman" w:hAnsi="Times New Roman" w:cs="Times New Roman"/>
          <w:sz w:val="24"/>
          <w:szCs w:val="24"/>
          <w:shd w:val="clear" w:color="auto" w:fill="FFFFFF"/>
        </w:rPr>
        <w:t xml:space="preserve"> a concept that measures the volatility of the expected returns of an investment. It illustrates the extent to which actual </w:t>
      </w:r>
      <w:r w:rsidR="00E86338">
        <w:rPr>
          <w:rStyle w:val="m7eme"/>
          <w:rFonts w:ascii="Times New Roman" w:hAnsi="Times New Roman" w:cs="Times New Roman"/>
          <w:sz w:val="24"/>
          <w:szCs w:val="24"/>
          <w:shd w:val="clear" w:color="auto" w:fill="FFFFFF"/>
        </w:rPr>
        <w:t>returns have deviated from the expected returns and is commonly used as a method of risk assessment in corporate finance. It is a vital measure for businesses to assess risks and make informed investment decisions</w:t>
      </w:r>
      <w:r w:rsidR="00797684">
        <w:rPr>
          <w:rStyle w:val="m7eme"/>
          <w:rFonts w:ascii="Times New Roman" w:hAnsi="Times New Roman" w:cs="Times New Roman"/>
          <w:sz w:val="24"/>
          <w:szCs w:val="24"/>
          <w:shd w:val="clear" w:color="auto" w:fill="FFFFFF"/>
        </w:rPr>
        <w:t xml:space="preserve"> and is particularly useful in companies that manage various portfolios and utilize diversification strategy for their investments. By optimizing the risk and trade off assessment, the variance measure can help corporates to minimize risk of the entire portfolio without sacrificing expected returns.</w:t>
      </w:r>
    </w:p>
    <w:p w14:paraId="2CD533C0" w14:textId="2B8C3DEC" w:rsidR="007D27BF" w:rsidRPr="007D27BF" w:rsidRDefault="007D27BF" w:rsidP="00C1036A">
      <w:pPr>
        <w:rPr>
          <w:rStyle w:val="m7eme"/>
          <w:rFonts w:ascii="Times New Roman" w:hAnsi="Times New Roman" w:cs="Times New Roman"/>
          <w:sz w:val="24"/>
          <w:szCs w:val="24"/>
          <w:shd w:val="clear" w:color="auto" w:fill="FFFFFF"/>
        </w:rPr>
      </w:pPr>
    </w:p>
    <w:p w14:paraId="7D8569A3" w14:textId="4142C715" w:rsidR="00A81BEA" w:rsidRPr="00AE6579" w:rsidRDefault="00A81BEA"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AE6579">
        <w:rPr>
          <w:rStyle w:val="m7eme"/>
          <w:rFonts w:ascii="Times New Roman" w:hAnsi="Times New Roman" w:cs="Times New Roman"/>
          <w:b/>
          <w:bCs/>
          <w:sz w:val="24"/>
          <w:szCs w:val="24"/>
          <w:shd w:val="clear" w:color="auto" w:fill="FFFFFF"/>
        </w:rPr>
        <w:t>Explain why profit maximization is not the appropriate goal for a corporation, and explain what the appropriate goal is.</w:t>
      </w:r>
      <w:r w:rsidR="00955FEA" w:rsidRPr="00AE6579">
        <w:rPr>
          <w:rStyle w:val="m7eme"/>
          <w:rFonts w:ascii="Times New Roman" w:hAnsi="Times New Roman" w:cs="Times New Roman"/>
          <w:b/>
          <w:bCs/>
          <w:sz w:val="24"/>
          <w:szCs w:val="24"/>
          <w:shd w:val="clear" w:color="auto" w:fill="FFFFFF"/>
        </w:rPr>
        <w:t xml:space="preserve"> </w:t>
      </w:r>
    </w:p>
    <w:p w14:paraId="2BF9D826" w14:textId="032FB363" w:rsidR="00793F36" w:rsidRDefault="00FB29FB" w:rsidP="007D27BF">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Profit maximization within the context of organizational growth is the capability of a Business or Company to achieve or earn the highest possible income by using the most efficient methods of</w:t>
      </w:r>
      <w:r w:rsidR="00BF4FCD">
        <w:rPr>
          <w:rStyle w:val="m7eme"/>
          <w:rFonts w:ascii="Times New Roman" w:hAnsi="Times New Roman" w:cs="Times New Roman"/>
          <w:sz w:val="24"/>
          <w:szCs w:val="24"/>
          <w:shd w:val="clear" w:color="auto" w:fill="FFFFFF"/>
        </w:rPr>
        <w:t xml:space="preserve"> lowering expenditure</w:t>
      </w:r>
      <w:r w:rsidR="009019BB">
        <w:rPr>
          <w:rStyle w:val="m7eme"/>
          <w:rFonts w:ascii="Times New Roman" w:hAnsi="Times New Roman" w:cs="Times New Roman"/>
          <w:sz w:val="24"/>
          <w:szCs w:val="24"/>
          <w:shd w:val="clear" w:color="auto" w:fill="FFFFFF"/>
        </w:rPr>
        <w:t xml:space="preserve"> </w:t>
      </w:r>
      <w:r w:rsidR="00BF4FCD">
        <w:rPr>
          <w:rStyle w:val="m7eme"/>
          <w:rFonts w:ascii="Times New Roman" w:hAnsi="Times New Roman" w:cs="Times New Roman"/>
          <w:sz w:val="24"/>
          <w:szCs w:val="24"/>
          <w:shd w:val="clear" w:color="auto" w:fill="FFFFFF"/>
        </w:rPr>
        <w:t>while</w:t>
      </w:r>
      <w:r w:rsidR="009019BB">
        <w:rPr>
          <w:rStyle w:val="m7eme"/>
          <w:rFonts w:ascii="Times New Roman" w:hAnsi="Times New Roman" w:cs="Times New Roman"/>
          <w:sz w:val="24"/>
          <w:szCs w:val="24"/>
          <w:shd w:val="clear" w:color="auto" w:fill="FFFFFF"/>
        </w:rPr>
        <w:t xml:space="preserve"> maximizing sales</w:t>
      </w:r>
      <w:r w:rsidR="00BF4FCD">
        <w:rPr>
          <w:rStyle w:val="m7eme"/>
          <w:rFonts w:ascii="Times New Roman" w:hAnsi="Times New Roman" w:cs="Times New Roman"/>
          <w:sz w:val="24"/>
          <w:szCs w:val="24"/>
          <w:shd w:val="clear" w:color="auto" w:fill="FFFFFF"/>
        </w:rPr>
        <w:t xml:space="preserve"> of the Company’s goods and services</w:t>
      </w:r>
      <w:r>
        <w:rPr>
          <w:rStyle w:val="m7eme"/>
          <w:rFonts w:ascii="Times New Roman" w:hAnsi="Times New Roman" w:cs="Times New Roman"/>
          <w:sz w:val="24"/>
          <w:szCs w:val="24"/>
          <w:shd w:val="clear" w:color="auto" w:fill="FFFFFF"/>
        </w:rPr>
        <w:t>.</w:t>
      </w:r>
      <w:r w:rsidR="009019BB">
        <w:rPr>
          <w:rStyle w:val="m7eme"/>
          <w:rFonts w:ascii="Times New Roman" w:hAnsi="Times New Roman" w:cs="Times New Roman"/>
          <w:sz w:val="24"/>
          <w:szCs w:val="24"/>
          <w:shd w:val="clear" w:color="auto" w:fill="FFFFFF"/>
        </w:rPr>
        <w:t xml:space="preserve"> </w:t>
      </w:r>
      <w:r w:rsidR="00BF4FCD">
        <w:rPr>
          <w:rStyle w:val="m7eme"/>
          <w:rFonts w:ascii="Times New Roman" w:hAnsi="Times New Roman" w:cs="Times New Roman"/>
          <w:sz w:val="24"/>
          <w:szCs w:val="24"/>
          <w:shd w:val="clear" w:color="auto" w:fill="FFFFFF"/>
        </w:rPr>
        <w:t xml:space="preserve">This strategy is </w:t>
      </w:r>
      <w:r w:rsidR="006F2DE0">
        <w:rPr>
          <w:rStyle w:val="m7eme"/>
          <w:rFonts w:ascii="Times New Roman" w:hAnsi="Times New Roman" w:cs="Times New Roman"/>
          <w:sz w:val="24"/>
          <w:szCs w:val="24"/>
          <w:shd w:val="clear" w:color="auto" w:fill="FFFFFF"/>
        </w:rPr>
        <w:t>a prime target of every firm and necessary for their progress. However, when profit maximizat</w:t>
      </w:r>
      <w:r w:rsidR="009356B8">
        <w:rPr>
          <w:rStyle w:val="m7eme"/>
          <w:rFonts w:ascii="Times New Roman" w:hAnsi="Times New Roman" w:cs="Times New Roman"/>
          <w:sz w:val="24"/>
          <w:szCs w:val="24"/>
          <w:shd w:val="clear" w:color="auto" w:fill="FFFFFF"/>
        </w:rPr>
        <w:t>i</w:t>
      </w:r>
      <w:r w:rsidR="006F2DE0">
        <w:rPr>
          <w:rStyle w:val="m7eme"/>
          <w:rFonts w:ascii="Times New Roman" w:hAnsi="Times New Roman" w:cs="Times New Roman"/>
          <w:sz w:val="24"/>
          <w:szCs w:val="24"/>
          <w:shd w:val="clear" w:color="auto" w:fill="FFFFFF"/>
        </w:rPr>
        <w:t>on</w:t>
      </w:r>
      <w:r w:rsidR="009356B8">
        <w:rPr>
          <w:rStyle w:val="m7eme"/>
          <w:rFonts w:ascii="Times New Roman" w:hAnsi="Times New Roman" w:cs="Times New Roman"/>
          <w:sz w:val="24"/>
          <w:szCs w:val="24"/>
          <w:shd w:val="clear" w:color="auto" w:fill="FFFFFF"/>
        </w:rPr>
        <w:t xml:space="preserve"> is the organization’s solo moto it can be detrimental </w:t>
      </w:r>
      <w:r w:rsidR="00793F36">
        <w:rPr>
          <w:rStyle w:val="m7eme"/>
          <w:rFonts w:ascii="Times New Roman" w:hAnsi="Times New Roman" w:cs="Times New Roman"/>
          <w:sz w:val="24"/>
          <w:szCs w:val="24"/>
          <w:shd w:val="clear" w:color="auto" w:fill="FFFFFF"/>
        </w:rPr>
        <w:t>particularly to the long-term benefit of the Company</w:t>
      </w:r>
      <w:r w:rsidR="009356B8">
        <w:rPr>
          <w:rStyle w:val="m7eme"/>
          <w:rFonts w:ascii="Times New Roman" w:hAnsi="Times New Roman" w:cs="Times New Roman"/>
          <w:sz w:val="24"/>
          <w:szCs w:val="24"/>
          <w:shd w:val="clear" w:color="auto" w:fill="FFFFFF"/>
        </w:rPr>
        <w:t>.</w:t>
      </w:r>
      <w:r w:rsidR="00CF44B7">
        <w:rPr>
          <w:rStyle w:val="m7eme"/>
          <w:rFonts w:ascii="Times New Roman" w:hAnsi="Times New Roman" w:cs="Times New Roman"/>
          <w:sz w:val="24"/>
          <w:szCs w:val="24"/>
          <w:shd w:val="clear" w:color="auto" w:fill="FFFFFF"/>
        </w:rPr>
        <w:t xml:space="preserve"> </w:t>
      </w:r>
    </w:p>
    <w:p w14:paraId="0A21CB43" w14:textId="504022B7" w:rsidR="007D27BF" w:rsidRDefault="00CF44B7" w:rsidP="007D27BF">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Profit maximization as a growth strategy often has its limitations and fails to consider other important factors in the business environment. </w:t>
      </w:r>
      <w:r w:rsidR="00805805">
        <w:rPr>
          <w:rStyle w:val="m7eme"/>
          <w:rFonts w:ascii="Times New Roman" w:hAnsi="Times New Roman" w:cs="Times New Roman"/>
          <w:sz w:val="24"/>
          <w:szCs w:val="24"/>
          <w:shd w:val="clear" w:color="auto" w:fill="FFFFFF"/>
        </w:rPr>
        <w:t xml:space="preserve">It is not the appropriate goal for a corporation especially if solely considered due to a number of reasons. </w:t>
      </w:r>
    </w:p>
    <w:p w14:paraId="2B262BE3" w14:textId="62D83E93" w:rsidR="00805805" w:rsidRDefault="00805805" w:rsidP="00805805">
      <w:pPr>
        <w:pStyle w:val="ListParagraph"/>
        <w:numPr>
          <w:ilvl w:val="0"/>
          <w:numId w:val="8"/>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Profit maximization is a short-term focus strategy and encourages temporary or short-range decision making at the expense of long-term sustainability. Leadership in such </w:t>
      </w:r>
      <w:r w:rsidR="0097574A">
        <w:rPr>
          <w:rStyle w:val="m7eme"/>
          <w:rFonts w:ascii="Times New Roman" w:hAnsi="Times New Roman" w:cs="Times New Roman"/>
          <w:sz w:val="24"/>
          <w:szCs w:val="24"/>
          <w:shd w:val="clear" w:color="auto" w:fill="FFFFFF"/>
        </w:rPr>
        <w:t>profit minded organizations may take haphazard organizational decisions such as compromising quality</w:t>
      </w:r>
      <w:r w:rsidR="008135E2">
        <w:rPr>
          <w:rStyle w:val="m7eme"/>
          <w:rFonts w:ascii="Times New Roman" w:hAnsi="Times New Roman" w:cs="Times New Roman"/>
          <w:sz w:val="24"/>
          <w:szCs w:val="24"/>
          <w:shd w:val="clear" w:color="auto" w:fill="FFFFFF"/>
        </w:rPr>
        <w:t xml:space="preserve">, </w:t>
      </w:r>
      <w:r w:rsidR="0097574A">
        <w:rPr>
          <w:rStyle w:val="m7eme"/>
          <w:rFonts w:ascii="Times New Roman" w:hAnsi="Times New Roman" w:cs="Times New Roman"/>
          <w:sz w:val="24"/>
          <w:szCs w:val="24"/>
          <w:shd w:val="clear" w:color="auto" w:fill="FFFFFF"/>
        </w:rPr>
        <w:t>reducing investments</w:t>
      </w:r>
      <w:r w:rsidR="00885B5E">
        <w:rPr>
          <w:rStyle w:val="m7eme"/>
          <w:rFonts w:ascii="Times New Roman" w:hAnsi="Times New Roman" w:cs="Times New Roman"/>
          <w:sz w:val="24"/>
          <w:szCs w:val="24"/>
          <w:shd w:val="clear" w:color="auto" w:fill="FFFFFF"/>
        </w:rPr>
        <w:t xml:space="preserve"> in research, and downsizing</w:t>
      </w:r>
      <w:r w:rsidR="0047317A">
        <w:rPr>
          <w:rStyle w:val="m7eme"/>
          <w:rFonts w:ascii="Times New Roman" w:hAnsi="Times New Roman" w:cs="Times New Roman"/>
          <w:sz w:val="24"/>
          <w:szCs w:val="24"/>
          <w:shd w:val="clear" w:color="auto" w:fill="FFFFFF"/>
        </w:rPr>
        <w:t>, which can undermine the competitive advantage of the company, hinder innovation and damage productivity of the organization.</w:t>
      </w:r>
    </w:p>
    <w:p w14:paraId="2B735000" w14:textId="582D9BAF" w:rsidR="001D3CD1" w:rsidRDefault="008135E2" w:rsidP="001D3CD1">
      <w:pPr>
        <w:pStyle w:val="ListParagraph"/>
        <w:numPr>
          <w:ilvl w:val="0"/>
          <w:numId w:val="8"/>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Other wealth building objectives such as</w:t>
      </w:r>
      <w:r w:rsidR="001B47A5">
        <w:rPr>
          <w:rStyle w:val="m7eme"/>
          <w:rFonts w:ascii="Times New Roman" w:hAnsi="Times New Roman" w:cs="Times New Roman"/>
          <w:sz w:val="24"/>
          <w:szCs w:val="24"/>
          <w:shd w:val="clear" w:color="auto" w:fill="FFFFFF"/>
        </w:rPr>
        <w:t xml:space="preserve"> maintaining</w:t>
      </w:r>
      <w:r>
        <w:rPr>
          <w:rStyle w:val="m7eme"/>
          <w:rFonts w:ascii="Times New Roman" w:hAnsi="Times New Roman" w:cs="Times New Roman"/>
          <w:sz w:val="24"/>
          <w:szCs w:val="24"/>
          <w:shd w:val="clear" w:color="auto" w:fill="FFFFFF"/>
        </w:rPr>
        <w:t xml:space="preserve"> stakeholder interests </w:t>
      </w:r>
      <w:r w:rsidR="001D3CD1">
        <w:rPr>
          <w:rStyle w:val="m7eme"/>
          <w:rFonts w:ascii="Times New Roman" w:hAnsi="Times New Roman" w:cs="Times New Roman"/>
          <w:sz w:val="24"/>
          <w:szCs w:val="24"/>
          <w:shd w:val="clear" w:color="auto" w:fill="FFFFFF"/>
        </w:rPr>
        <w:t xml:space="preserve">may be ignored in pursuit of profit. This can be detrimental </w:t>
      </w:r>
      <w:r w:rsidR="001B47A5">
        <w:rPr>
          <w:rStyle w:val="m7eme"/>
          <w:rFonts w:ascii="Times New Roman" w:hAnsi="Times New Roman" w:cs="Times New Roman"/>
          <w:sz w:val="24"/>
          <w:szCs w:val="24"/>
          <w:shd w:val="clear" w:color="auto" w:fill="FFFFFF"/>
        </w:rPr>
        <w:t xml:space="preserve">to </w:t>
      </w:r>
      <w:r w:rsidR="00771C10">
        <w:rPr>
          <w:rStyle w:val="m7eme"/>
          <w:rFonts w:ascii="Times New Roman" w:hAnsi="Times New Roman" w:cs="Times New Roman"/>
          <w:sz w:val="24"/>
          <w:szCs w:val="24"/>
          <w:shd w:val="clear" w:color="auto" w:fill="FFFFFF"/>
        </w:rPr>
        <w:t xml:space="preserve">the welfare of stakeholders such as employees, customers, or suppliers and </w:t>
      </w:r>
      <w:r w:rsidR="006746A1">
        <w:rPr>
          <w:rStyle w:val="m7eme"/>
          <w:rFonts w:ascii="Times New Roman" w:hAnsi="Times New Roman" w:cs="Times New Roman"/>
          <w:sz w:val="24"/>
          <w:szCs w:val="24"/>
          <w:shd w:val="clear" w:color="auto" w:fill="FFFFFF"/>
        </w:rPr>
        <w:t>lead to long-term reputational turbulence, employee turnover, and societal backlash.</w:t>
      </w:r>
    </w:p>
    <w:p w14:paraId="60800D2E" w14:textId="1D12253C" w:rsidR="00771C10" w:rsidRDefault="004333F2" w:rsidP="001D3CD1">
      <w:pPr>
        <w:pStyle w:val="ListParagraph"/>
        <w:numPr>
          <w:ilvl w:val="0"/>
          <w:numId w:val="8"/>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lastRenderedPageBreak/>
        <w:t>Profit maximization can overlook ethics and integrity</w:t>
      </w:r>
      <w:r w:rsidR="00946C47">
        <w:rPr>
          <w:rStyle w:val="m7eme"/>
          <w:rFonts w:ascii="Times New Roman" w:hAnsi="Times New Roman" w:cs="Times New Roman"/>
          <w:sz w:val="24"/>
          <w:szCs w:val="24"/>
          <w:shd w:val="clear" w:color="auto" w:fill="FFFFFF"/>
        </w:rPr>
        <w:t xml:space="preserve"> in business practices. Companies are expected to adhere to ethical standards and be wholesome contributors to the society, however with profit-minded goals businesses can disregard or exploit regulations and cause harm to the reputation of the company or cause legal issues.</w:t>
      </w:r>
    </w:p>
    <w:p w14:paraId="1A7BBADB" w14:textId="08CFC492" w:rsidR="001D3CD1" w:rsidRPr="001D3CD1" w:rsidRDefault="001D3CD1" w:rsidP="001D3CD1">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Given the limitations of profit maximization goals, the appropriate goal for a Company is </w:t>
      </w:r>
      <w:r w:rsidR="001B47A5">
        <w:rPr>
          <w:rStyle w:val="m7eme"/>
          <w:rFonts w:ascii="Times New Roman" w:hAnsi="Times New Roman" w:cs="Times New Roman"/>
          <w:sz w:val="24"/>
          <w:szCs w:val="24"/>
          <w:shd w:val="clear" w:color="auto" w:fill="FFFFFF"/>
        </w:rPr>
        <w:t>wealth maximization through</w:t>
      </w:r>
      <w:r w:rsidR="009D01F8">
        <w:rPr>
          <w:rStyle w:val="m7eme"/>
          <w:rFonts w:ascii="Times New Roman" w:hAnsi="Times New Roman" w:cs="Times New Roman"/>
          <w:sz w:val="24"/>
          <w:szCs w:val="24"/>
          <w:shd w:val="clear" w:color="auto" w:fill="FFFFFF"/>
        </w:rPr>
        <w:t xml:space="preserve"> ensuring</w:t>
      </w:r>
      <w:r w:rsidR="001B47A5">
        <w:rPr>
          <w:rStyle w:val="m7eme"/>
          <w:rFonts w:ascii="Times New Roman" w:hAnsi="Times New Roman" w:cs="Times New Roman"/>
          <w:sz w:val="24"/>
          <w:szCs w:val="24"/>
          <w:shd w:val="clear" w:color="auto" w:fill="FFFFFF"/>
        </w:rPr>
        <w:t xml:space="preserve"> </w:t>
      </w:r>
      <w:r w:rsidR="009D01F8">
        <w:rPr>
          <w:rStyle w:val="m7eme"/>
          <w:rFonts w:ascii="Times New Roman" w:hAnsi="Times New Roman" w:cs="Times New Roman"/>
          <w:sz w:val="24"/>
          <w:szCs w:val="24"/>
          <w:shd w:val="clear" w:color="auto" w:fill="FFFFFF"/>
        </w:rPr>
        <w:t>stakeholder value is upheld. When stakeholders are prioritized, the focus is on long-term</w:t>
      </w:r>
      <w:r w:rsidR="00DD7979">
        <w:rPr>
          <w:rStyle w:val="m7eme"/>
          <w:rFonts w:ascii="Times New Roman" w:hAnsi="Times New Roman" w:cs="Times New Roman"/>
          <w:sz w:val="24"/>
          <w:szCs w:val="24"/>
          <w:shd w:val="clear" w:color="auto" w:fill="FFFFFF"/>
        </w:rPr>
        <w:t xml:space="preserve"> healthy</w:t>
      </w:r>
      <w:r w:rsidR="009D01F8">
        <w:rPr>
          <w:rStyle w:val="m7eme"/>
          <w:rFonts w:ascii="Times New Roman" w:hAnsi="Times New Roman" w:cs="Times New Roman"/>
          <w:sz w:val="24"/>
          <w:szCs w:val="24"/>
          <w:shd w:val="clear" w:color="auto" w:fill="FFFFFF"/>
        </w:rPr>
        <w:t xml:space="preserve"> growth and sustainability of a company as well as ethical practices, which ensures that </w:t>
      </w:r>
      <w:r w:rsidR="00DD7979">
        <w:rPr>
          <w:rStyle w:val="m7eme"/>
          <w:rFonts w:ascii="Times New Roman" w:hAnsi="Times New Roman" w:cs="Times New Roman"/>
          <w:sz w:val="24"/>
          <w:szCs w:val="24"/>
          <w:shd w:val="clear" w:color="auto" w:fill="FFFFFF"/>
        </w:rPr>
        <w:t>both the financial returns and</w:t>
      </w:r>
      <w:r w:rsidR="009D01F8">
        <w:rPr>
          <w:rStyle w:val="m7eme"/>
          <w:rFonts w:ascii="Times New Roman" w:hAnsi="Times New Roman" w:cs="Times New Roman"/>
          <w:sz w:val="24"/>
          <w:szCs w:val="24"/>
          <w:shd w:val="clear" w:color="auto" w:fill="FFFFFF"/>
        </w:rPr>
        <w:t xml:space="preserve"> interests of the shareholders</w:t>
      </w:r>
      <w:r w:rsidR="00DD7979">
        <w:rPr>
          <w:rStyle w:val="m7eme"/>
          <w:rFonts w:ascii="Times New Roman" w:hAnsi="Times New Roman" w:cs="Times New Roman"/>
          <w:sz w:val="24"/>
          <w:szCs w:val="24"/>
          <w:shd w:val="clear" w:color="auto" w:fill="FFFFFF"/>
        </w:rPr>
        <w:t xml:space="preserve"> are upheld</w:t>
      </w:r>
      <w:r w:rsidR="009D01F8">
        <w:rPr>
          <w:rStyle w:val="m7eme"/>
          <w:rFonts w:ascii="Times New Roman" w:hAnsi="Times New Roman" w:cs="Times New Roman"/>
          <w:sz w:val="24"/>
          <w:szCs w:val="24"/>
          <w:shd w:val="clear" w:color="auto" w:fill="FFFFFF"/>
        </w:rPr>
        <w:t>. This approach</w:t>
      </w:r>
      <w:r w:rsidR="00DD7979">
        <w:rPr>
          <w:rStyle w:val="m7eme"/>
          <w:rFonts w:ascii="Times New Roman" w:hAnsi="Times New Roman" w:cs="Times New Roman"/>
          <w:sz w:val="24"/>
          <w:szCs w:val="24"/>
          <w:shd w:val="clear" w:color="auto" w:fill="FFFFFF"/>
        </w:rPr>
        <w:t xml:space="preserve"> fosters a solid business environment where the Company balances between long-term financial and profit and stakeholder expectations such as customer and supplier satisfaction, well-being of the employees, positive brand reputation, and positive impact to the society.</w:t>
      </w:r>
    </w:p>
    <w:p w14:paraId="534CCD53" w14:textId="77777777" w:rsidR="00955FEA" w:rsidRDefault="00955FEA" w:rsidP="00955FEA">
      <w:pPr>
        <w:pStyle w:val="ListParagraph"/>
        <w:ind w:left="360"/>
        <w:jc w:val="both"/>
        <w:rPr>
          <w:rStyle w:val="m7eme"/>
          <w:rFonts w:ascii="Times New Roman" w:hAnsi="Times New Roman" w:cs="Times New Roman"/>
          <w:sz w:val="24"/>
          <w:szCs w:val="24"/>
          <w:shd w:val="clear" w:color="auto" w:fill="FFFFFF"/>
        </w:rPr>
      </w:pPr>
    </w:p>
    <w:p w14:paraId="676F1FC1" w14:textId="3910D662" w:rsidR="00A81BEA" w:rsidRPr="00BF5321" w:rsidRDefault="00A81BEA"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BF5321">
        <w:rPr>
          <w:rStyle w:val="m7eme"/>
          <w:rFonts w:ascii="Times New Roman" w:hAnsi="Times New Roman" w:cs="Times New Roman"/>
          <w:b/>
          <w:bCs/>
          <w:sz w:val="24"/>
          <w:szCs w:val="24"/>
          <w:shd w:val="clear" w:color="auto" w:fill="FFFFFF"/>
        </w:rPr>
        <w:t>Describe how the firm utilizes the weighted average cost of capital (WACC).</w:t>
      </w:r>
    </w:p>
    <w:p w14:paraId="25AAB3B8" w14:textId="0027AD44" w:rsidR="007D27BF" w:rsidRDefault="00553E92" w:rsidP="007D27BF">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The weighted average cost of capital for a firm refers </w:t>
      </w:r>
      <w:r w:rsidR="006E3F75">
        <w:rPr>
          <w:rStyle w:val="m7eme"/>
          <w:rFonts w:ascii="Times New Roman" w:hAnsi="Times New Roman" w:cs="Times New Roman"/>
          <w:sz w:val="24"/>
          <w:szCs w:val="24"/>
          <w:shd w:val="clear" w:color="auto" w:fill="FFFFFF"/>
        </w:rPr>
        <w:t xml:space="preserve">to the overall cost of capital of a project or Company, which is a result of the blending of the individual costs of the major components of a Company’s capital structure. </w:t>
      </w:r>
      <w:r w:rsidR="00A9037D">
        <w:rPr>
          <w:rStyle w:val="m7eme"/>
          <w:rFonts w:ascii="Times New Roman" w:hAnsi="Times New Roman" w:cs="Times New Roman"/>
          <w:sz w:val="24"/>
          <w:szCs w:val="24"/>
          <w:shd w:val="clear" w:color="auto" w:fill="FFFFFF"/>
        </w:rPr>
        <w:t>Firms typically raise capital or fund its assets through two main sources; debt or equity</w:t>
      </w:r>
      <w:r w:rsidR="00AF2B18">
        <w:rPr>
          <w:rStyle w:val="m7eme"/>
          <w:rFonts w:ascii="Times New Roman" w:hAnsi="Times New Roman" w:cs="Times New Roman"/>
          <w:sz w:val="24"/>
          <w:szCs w:val="24"/>
          <w:shd w:val="clear" w:color="auto" w:fill="FFFFFF"/>
        </w:rPr>
        <w:t xml:space="preserve">. </w:t>
      </w:r>
      <w:r w:rsidR="006E3F75">
        <w:rPr>
          <w:rStyle w:val="m7eme"/>
          <w:rFonts w:ascii="Times New Roman" w:hAnsi="Times New Roman" w:cs="Times New Roman"/>
          <w:sz w:val="24"/>
          <w:szCs w:val="24"/>
          <w:shd w:val="clear" w:color="auto" w:fill="FFFFFF"/>
        </w:rPr>
        <w:t xml:space="preserve">The </w:t>
      </w:r>
      <w:r w:rsidR="00DD0F83">
        <w:rPr>
          <w:rStyle w:val="m7eme"/>
          <w:rFonts w:ascii="Times New Roman" w:hAnsi="Times New Roman" w:cs="Times New Roman"/>
          <w:sz w:val="24"/>
          <w:szCs w:val="24"/>
          <w:shd w:val="clear" w:color="auto" w:fill="FFFFFF"/>
        </w:rPr>
        <w:t xml:space="preserve">major components and sub-components include </w:t>
      </w:r>
      <w:r w:rsidR="009968CF">
        <w:rPr>
          <w:rStyle w:val="m7eme"/>
          <w:rFonts w:ascii="Times New Roman" w:hAnsi="Times New Roman" w:cs="Times New Roman"/>
          <w:sz w:val="24"/>
          <w:szCs w:val="24"/>
          <w:shd w:val="clear" w:color="auto" w:fill="FFFFFF"/>
        </w:rPr>
        <w:t xml:space="preserve">various forms of </w:t>
      </w:r>
      <w:r w:rsidR="00DD0F83">
        <w:rPr>
          <w:rStyle w:val="m7eme"/>
          <w:rFonts w:ascii="Times New Roman" w:hAnsi="Times New Roman" w:cs="Times New Roman"/>
          <w:sz w:val="24"/>
          <w:szCs w:val="24"/>
          <w:shd w:val="clear" w:color="auto" w:fill="FFFFFF"/>
        </w:rPr>
        <w:t xml:space="preserve">debt, common stock or partnership interests, preferred stock, warrants, </w:t>
      </w:r>
      <w:r w:rsidR="00BF5321">
        <w:rPr>
          <w:rStyle w:val="m7eme"/>
          <w:rFonts w:ascii="Times New Roman" w:hAnsi="Times New Roman" w:cs="Times New Roman"/>
          <w:sz w:val="24"/>
          <w:szCs w:val="24"/>
          <w:shd w:val="clear" w:color="auto" w:fill="FFFFFF"/>
        </w:rPr>
        <w:t xml:space="preserve">securities, </w:t>
      </w:r>
      <w:r w:rsidR="00DD0F83">
        <w:rPr>
          <w:rStyle w:val="m7eme"/>
          <w:rFonts w:ascii="Times New Roman" w:hAnsi="Times New Roman" w:cs="Times New Roman"/>
          <w:sz w:val="24"/>
          <w:szCs w:val="24"/>
          <w:shd w:val="clear" w:color="auto" w:fill="FFFFFF"/>
        </w:rPr>
        <w:t xml:space="preserve">options or leases. </w:t>
      </w:r>
      <w:r w:rsidR="00D22A39">
        <w:rPr>
          <w:rStyle w:val="m7eme"/>
          <w:rFonts w:ascii="Times New Roman" w:hAnsi="Times New Roman" w:cs="Times New Roman"/>
          <w:sz w:val="24"/>
          <w:szCs w:val="24"/>
          <w:shd w:val="clear" w:color="auto" w:fill="FFFFFF"/>
        </w:rPr>
        <w:t>Weighted average cost of capital is a method used to estimate or value the weighted cost for all a Company’s invested capital or the capital to be committed to a specific project.</w:t>
      </w:r>
      <w:r w:rsidR="00AF2B18">
        <w:rPr>
          <w:rStyle w:val="m7eme"/>
          <w:rFonts w:ascii="Times New Roman" w:hAnsi="Times New Roman" w:cs="Times New Roman"/>
          <w:sz w:val="24"/>
          <w:szCs w:val="24"/>
          <w:shd w:val="clear" w:color="auto" w:fill="FFFFFF"/>
        </w:rPr>
        <w:t xml:space="preserve"> </w:t>
      </w:r>
    </w:p>
    <w:p w14:paraId="2FFB82BF" w14:textId="3FCF756D" w:rsidR="00D2768E" w:rsidRDefault="00D2768E" w:rsidP="00D2768E">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The </w:t>
      </w:r>
      <w:r w:rsidRPr="001759A2">
        <w:rPr>
          <w:rStyle w:val="m7eme"/>
          <w:rFonts w:ascii="Times New Roman" w:hAnsi="Times New Roman" w:cs="Times New Roman"/>
          <w:sz w:val="24"/>
          <w:szCs w:val="24"/>
          <w:shd w:val="clear" w:color="auto" w:fill="FFFFFF"/>
        </w:rPr>
        <w:t>weighted average cost of capital is based on the cost of each component net of any corporate-level tax effect of that</w:t>
      </w:r>
      <w:r>
        <w:rPr>
          <w:rStyle w:val="m7eme"/>
          <w:rFonts w:ascii="Times New Roman" w:hAnsi="Times New Roman" w:cs="Times New Roman"/>
          <w:sz w:val="24"/>
          <w:szCs w:val="24"/>
          <w:shd w:val="clear" w:color="auto" w:fill="FFFFFF"/>
        </w:rPr>
        <w:t xml:space="preserve"> </w:t>
      </w:r>
      <w:r w:rsidRPr="001759A2">
        <w:rPr>
          <w:rStyle w:val="m7eme"/>
          <w:rFonts w:ascii="Times New Roman" w:hAnsi="Times New Roman" w:cs="Times New Roman"/>
          <w:sz w:val="24"/>
          <w:szCs w:val="24"/>
          <w:shd w:val="clear" w:color="auto" w:fill="FFFFFF"/>
        </w:rPr>
        <w:t>component</w:t>
      </w:r>
      <w:r>
        <w:rPr>
          <w:rStyle w:val="m7eme"/>
          <w:rFonts w:ascii="Times New Roman" w:hAnsi="Times New Roman" w:cs="Times New Roman"/>
          <w:sz w:val="24"/>
          <w:szCs w:val="24"/>
          <w:shd w:val="clear" w:color="auto" w:fill="FFFFFF"/>
        </w:rPr>
        <w:t xml:space="preserve">. With regards to the debt component, </w:t>
      </w:r>
      <w:r w:rsidRPr="00936637">
        <w:rPr>
          <w:rStyle w:val="m7eme"/>
          <w:rFonts w:ascii="Times New Roman" w:hAnsi="Times New Roman" w:cs="Times New Roman"/>
          <w:sz w:val="24"/>
          <w:szCs w:val="24"/>
          <w:shd w:val="clear" w:color="auto" w:fill="FFFFFF"/>
        </w:rPr>
        <w:t>interest is a tax-deductible expense</w:t>
      </w:r>
      <w:r>
        <w:rPr>
          <w:rStyle w:val="m7eme"/>
          <w:rFonts w:ascii="Times New Roman" w:hAnsi="Times New Roman" w:cs="Times New Roman"/>
          <w:sz w:val="24"/>
          <w:szCs w:val="24"/>
          <w:shd w:val="clear" w:color="auto" w:fill="FFFFFF"/>
        </w:rPr>
        <w:t xml:space="preserve"> </w:t>
      </w:r>
      <w:r w:rsidRPr="00936637">
        <w:rPr>
          <w:rStyle w:val="m7eme"/>
          <w:rFonts w:ascii="Times New Roman" w:hAnsi="Times New Roman" w:cs="Times New Roman"/>
          <w:sz w:val="24"/>
          <w:szCs w:val="24"/>
          <w:shd w:val="clear" w:color="auto" w:fill="FFFFFF"/>
        </w:rPr>
        <w:t>to a corporate taxpayer. Whatever taxes are paid are an actual cash expense to the company, and the returns available to equity holders are after the payment of corporate</w:t>
      </w:r>
      <w:r>
        <w:rPr>
          <w:rStyle w:val="m7eme"/>
          <w:rFonts w:ascii="Times New Roman" w:hAnsi="Times New Roman" w:cs="Times New Roman"/>
          <w:sz w:val="24"/>
          <w:szCs w:val="24"/>
          <w:shd w:val="clear" w:color="auto" w:fill="FFFFFF"/>
        </w:rPr>
        <w:t xml:space="preserve"> </w:t>
      </w:r>
      <w:r w:rsidRPr="00936637">
        <w:rPr>
          <w:rStyle w:val="m7eme"/>
          <w:rFonts w:ascii="Times New Roman" w:hAnsi="Times New Roman" w:cs="Times New Roman"/>
          <w:sz w:val="24"/>
          <w:szCs w:val="24"/>
          <w:shd w:val="clear" w:color="auto" w:fill="FFFFFF"/>
        </w:rPr>
        <w:t>level taxes.</w:t>
      </w:r>
      <w:r>
        <w:rPr>
          <w:rStyle w:val="m7eme"/>
          <w:rFonts w:ascii="Times New Roman" w:hAnsi="Times New Roman" w:cs="Times New Roman"/>
          <w:sz w:val="24"/>
          <w:szCs w:val="24"/>
          <w:shd w:val="clear" w:color="auto" w:fill="FFFFFF"/>
        </w:rPr>
        <w:t xml:space="preserve"> Overall, the c</w:t>
      </w:r>
      <w:r w:rsidRPr="00936637">
        <w:rPr>
          <w:rStyle w:val="m7eme"/>
          <w:rFonts w:ascii="Times New Roman" w:hAnsi="Times New Roman" w:cs="Times New Roman"/>
          <w:sz w:val="24"/>
          <w:szCs w:val="24"/>
          <w:shd w:val="clear" w:color="auto" w:fill="FFFFFF"/>
        </w:rPr>
        <w:t xml:space="preserve">alculation of WACC is done by multiplying the cost of each capital component </w:t>
      </w:r>
      <w:r>
        <w:rPr>
          <w:rStyle w:val="m7eme"/>
          <w:rFonts w:ascii="Times New Roman" w:hAnsi="Times New Roman" w:cs="Times New Roman"/>
          <w:sz w:val="24"/>
          <w:szCs w:val="24"/>
          <w:shd w:val="clear" w:color="auto" w:fill="FFFFFF"/>
        </w:rPr>
        <w:t xml:space="preserve">in terms of </w:t>
      </w:r>
      <w:r w:rsidRPr="00936637">
        <w:rPr>
          <w:rStyle w:val="m7eme"/>
          <w:rFonts w:ascii="Times New Roman" w:hAnsi="Times New Roman" w:cs="Times New Roman"/>
          <w:sz w:val="24"/>
          <w:szCs w:val="24"/>
          <w:shd w:val="clear" w:color="auto" w:fill="FFFFFF"/>
        </w:rPr>
        <w:t>debt and equity by its relevant weight. This is then added to the products to find the value.</w:t>
      </w:r>
      <w:r>
        <w:rPr>
          <w:rStyle w:val="m7eme"/>
          <w:rFonts w:ascii="Times New Roman" w:hAnsi="Times New Roman" w:cs="Times New Roman"/>
          <w:sz w:val="24"/>
          <w:szCs w:val="24"/>
          <w:shd w:val="clear" w:color="auto" w:fill="FFFFFF"/>
        </w:rPr>
        <w:t xml:space="preserve"> T</w:t>
      </w:r>
      <w:r w:rsidRPr="00817AA3">
        <w:rPr>
          <w:rStyle w:val="m7eme"/>
          <w:rFonts w:ascii="Times New Roman" w:hAnsi="Times New Roman" w:cs="Times New Roman"/>
          <w:sz w:val="24"/>
          <w:szCs w:val="24"/>
          <w:shd w:val="clear" w:color="auto" w:fill="FFFFFF"/>
        </w:rPr>
        <w:t>he relative weightings of debt and equity or other capital components are based</w:t>
      </w:r>
      <w:r>
        <w:rPr>
          <w:rStyle w:val="m7eme"/>
          <w:rFonts w:ascii="Times New Roman" w:hAnsi="Times New Roman" w:cs="Times New Roman"/>
          <w:sz w:val="24"/>
          <w:szCs w:val="24"/>
          <w:shd w:val="clear" w:color="auto" w:fill="FFFFFF"/>
        </w:rPr>
        <w:t xml:space="preserve"> </w:t>
      </w:r>
      <w:r w:rsidRPr="00817AA3">
        <w:rPr>
          <w:rStyle w:val="m7eme"/>
          <w:rFonts w:ascii="Times New Roman" w:hAnsi="Times New Roman" w:cs="Times New Roman"/>
          <w:sz w:val="24"/>
          <w:szCs w:val="24"/>
          <w:shd w:val="clear" w:color="auto" w:fill="FFFFFF"/>
        </w:rPr>
        <w:t>on the market values of each component, not on the book values.</w:t>
      </w:r>
      <w:r w:rsidR="000B513C">
        <w:rPr>
          <w:rStyle w:val="m7eme"/>
          <w:rFonts w:ascii="Times New Roman" w:hAnsi="Times New Roman" w:cs="Times New Roman"/>
          <w:sz w:val="24"/>
          <w:szCs w:val="24"/>
          <w:shd w:val="clear" w:color="auto" w:fill="FFFFFF"/>
        </w:rPr>
        <w:t xml:space="preserve"> </w:t>
      </w:r>
    </w:p>
    <w:p w14:paraId="15C74B42" w14:textId="77777777" w:rsidR="000B513C" w:rsidRDefault="00AB0ECB" w:rsidP="00D5286E">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Firms typically </w:t>
      </w:r>
      <w:r w:rsidR="00C30B75">
        <w:rPr>
          <w:rStyle w:val="m7eme"/>
          <w:rFonts w:ascii="Times New Roman" w:hAnsi="Times New Roman" w:cs="Times New Roman"/>
          <w:sz w:val="24"/>
          <w:szCs w:val="24"/>
          <w:shd w:val="clear" w:color="auto" w:fill="FFFFFF"/>
        </w:rPr>
        <w:t>use</w:t>
      </w:r>
      <w:r>
        <w:rPr>
          <w:rStyle w:val="m7eme"/>
          <w:rFonts w:ascii="Times New Roman" w:hAnsi="Times New Roman" w:cs="Times New Roman"/>
          <w:sz w:val="24"/>
          <w:szCs w:val="24"/>
          <w:shd w:val="clear" w:color="auto" w:fill="FFFFFF"/>
        </w:rPr>
        <w:t xml:space="preserve"> weighted average cost of capital </w:t>
      </w:r>
      <w:r w:rsidR="00BF5321">
        <w:rPr>
          <w:rStyle w:val="m7eme"/>
          <w:rFonts w:ascii="Times New Roman" w:hAnsi="Times New Roman" w:cs="Times New Roman"/>
          <w:sz w:val="24"/>
          <w:szCs w:val="24"/>
          <w:shd w:val="clear" w:color="auto" w:fill="FFFFFF"/>
        </w:rPr>
        <w:t>in a number of circumstances</w:t>
      </w:r>
      <w:r w:rsidR="000B513C">
        <w:rPr>
          <w:rStyle w:val="m7eme"/>
          <w:rFonts w:ascii="Times New Roman" w:hAnsi="Times New Roman" w:cs="Times New Roman"/>
          <w:sz w:val="24"/>
          <w:szCs w:val="24"/>
          <w:shd w:val="clear" w:color="auto" w:fill="FFFFFF"/>
        </w:rPr>
        <w:t xml:space="preserve"> such as:</w:t>
      </w:r>
    </w:p>
    <w:p w14:paraId="5BF68AAA" w14:textId="77777777" w:rsidR="003173CA" w:rsidRPr="003173CA" w:rsidRDefault="003173CA" w:rsidP="003173CA">
      <w:pPr>
        <w:pStyle w:val="ListParagraph"/>
        <w:numPr>
          <w:ilvl w:val="0"/>
          <w:numId w:val="7"/>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Assessment of the appropriateness of investment in a particular company and d</w:t>
      </w:r>
      <w:r w:rsidRPr="003173CA">
        <w:rPr>
          <w:rStyle w:val="m7eme"/>
          <w:rFonts w:ascii="Times New Roman" w:hAnsi="Times New Roman" w:cs="Times New Roman"/>
          <w:sz w:val="24"/>
          <w:szCs w:val="24"/>
          <w:shd w:val="clear" w:color="auto" w:fill="FFFFFF"/>
        </w:rPr>
        <w:t>etermin</w:t>
      </w:r>
      <w:r>
        <w:rPr>
          <w:rStyle w:val="m7eme"/>
          <w:rFonts w:ascii="Times New Roman" w:hAnsi="Times New Roman" w:cs="Times New Roman"/>
          <w:sz w:val="24"/>
          <w:szCs w:val="24"/>
          <w:shd w:val="clear" w:color="auto" w:fill="FFFFFF"/>
        </w:rPr>
        <w:t xml:space="preserve">ation of </w:t>
      </w:r>
      <w:r w:rsidRPr="003173CA">
        <w:rPr>
          <w:rStyle w:val="m7eme"/>
          <w:rFonts w:ascii="Times New Roman" w:hAnsi="Times New Roman" w:cs="Times New Roman"/>
          <w:sz w:val="24"/>
          <w:szCs w:val="24"/>
          <w:shd w:val="clear" w:color="auto" w:fill="FFFFFF"/>
        </w:rPr>
        <w:t xml:space="preserve">the </w:t>
      </w:r>
      <w:r>
        <w:rPr>
          <w:rStyle w:val="m7eme"/>
          <w:rFonts w:ascii="Times New Roman" w:hAnsi="Times New Roman" w:cs="Times New Roman"/>
          <w:sz w:val="24"/>
          <w:szCs w:val="24"/>
          <w:shd w:val="clear" w:color="auto" w:fill="FFFFFF"/>
        </w:rPr>
        <w:t xml:space="preserve">potential </w:t>
      </w:r>
      <w:r w:rsidRPr="003173CA">
        <w:rPr>
          <w:rStyle w:val="m7eme"/>
          <w:rFonts w:ascii="Times New Roman" w:hAnsi="Times New Roman" w:cs="Times New Roman"/>
          <w:sz w:val="24"/>
          <w:szCs w:val="24"/>
          <w:shd w:val="clear" w:color="auto" w:fill="FFFFFF"/>
        </w:rPr>
        <w:t xml:space="preserve">returns </w:t>
      </w:r>
      <w:r>
        <w:rPr>
          <w:rStyle w:val="m7eme"/>
          <w:rFonts w:ascii="Times New Roman" w:hAnsi="Times New Roman" w:cs="Times New Roman"/>
          <w:sz w:val="24"/>
          <w:szCs w:val="24"/>
          <w:shd w:val="clear" w:color="auto" w:fill="FFFFFF"/>
        </w:rPr>
        <w:t xml:space="preserve">that the </w:t>
      </w:r>
      <w:r w:rsidRPr="003173CA">
        <w:rPr>
          <w:rStyle w:val="m7eme"/>
          <w:rFonts w:ascii="Times New Roman" w:hAnsi="Times New Roman" w:cs="Times New Roman"/>
          <w:sz w:val="24"/>
          <w:szCs w:val="24"/>
          <w:shd w:val="clear" w:color="auto" w:fill="FFFFFF"/>
        </w:rPr>
        <w:t xml:space="preserve">investors ought to get. </w:t>
      </w:r>
    </w:p>
    <w:p w14:paraId="6F5231F5" w14:textId="28DA1473" w:rsidR="000B513C" w:rsidRDefault="003173CA" w:rsidP="000B513C">
      <w:pPr>
        <w:pStyle w:val="ListParagraph"/>
        <w:numPr>
          <w:ilvl w:val="0"/>
          <w:numId w:val="7"/>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C</w:t>
      </w:r>
      <w:r w:rsidR="00BF5321" w:rsidRPr="000B513C">
        <w:rPr>
          <w:rStyle w:val="m7eme"/>
          <w:rFonts w:ascii="Times New Roman" w:hAnsi="Times New Roman" w:cs="Times New Roman"/>
          <w:sz w:val="24"/>
          <w:szCs w:val="24"/>
          <w:shd w:val="clear" w:color="auto" w:fill="FFFFFF"/>
        </w:rPr>
        <w:t>onsider</w:t>
      </w:r>
      <w:r>
        <w:rPr>
          <w:rStyle w:val="m7eme"/>
          <w:rFonts w:ascii="Times New Roman" w:hAnsi="Times New Roman" w:cs="Times New Roman"/>
          <w:sz w:val="24"/>
          <w:szCs w:val="24"/>
          <w:shd w:val="clear" w:color="auto" w:fill="FFFFFF"/>
        </w:rPr>
        <w:t xml:space="preserve">ation of </w:t>
      </w:r>
      <w:r w:rsidR="00BF5321" w:rsidRPr="000B513C">
        <w:rPr>
          <w:rStyle w:val="m7eme"/>
          <w:rFonts w:ascii="Times New Roman" w:hAnsi="Times New Roman" w:cs="Times New Roman"/>
          <w:sz w:val="24"/>
          <w:szCs w:val="24"/>
          <w:shd w:val="clear" w:color="auto" w:fill="FFFFFF"/>
        </w:rPr>
        <w:t>an acquisition</w:t>
      </w:r>
      <w:r>
        <w:rPr>
          <w:rStyle w:val="m7eme"/>
          <w:rFonts w:ascii="Times New Roman" w:hAnsi="Times New Roman" w:cs="Times New Roman"/>
          <w:sz w:val="24"/>
          <w:szCs w:val="24"/>
          <w:shd w:val="clear" w:color="auto" w:fill="FFFFFF"/>
        </w:rPr>
        <w:t>, such as where the</w:t>
      </w:r>
      <w:r w:rsidR="00BF5321" w:rsidRPr="000B513C">
        <w:rPr>
          <w:rStyle w:val="m7eme"/>
          <w:rFonts w:ascii="Times New Roman" w:hAnsi="Times New Roman" w:cs="Times New Roman"/>
          <w:sz w:val="24"/>
          <w:szCs w:val="24"/>
          <w:shd w:val="clear" w:color="auto" w:fill="FFFFFF"/>
        </w:rPr>
        <w:t xml:space="preserve"> buyer expects to pay off all equity and debt </w:t>
      </w:r>
      <w:r w:rsidR="00126737" w:rsidRPr="000B513C">
        <w:rPr>
          <w:rStyle w:val="m7eme"/>
          <w:rFonts w:ascii="Times New Roman" w:hAnsi="Times New Roman" w:cs="Times New Roman"/>
          <w:sz w:val="24"/>
          <w:szCs w:val="24"/>
          <w:shd w:val="clear" w:color="auto" w:fill="FFFFFF"/>
        </w:rPr>
        <w:t>and refinance the whole company in a different way</w:t>
      </w:r>
      <w:r w:rsidR="00107397" w:rsidRPr="000B513C">
        <w:rPr>
          <w:rStyle w:val="m7eme"/>
          <w:rFonts w:ascii="Times New Roman" w:hAnsi="Times New Roman" w:cs="Times New Roman"/>
          <w:sz w:val="24"/>
          <w:szCs w:val="24"/>
          <w:shd w:val="clear" w:color="auto" w:fill="FFFFFF"/>
        </w:rPr>
        <w:t xml:space="preserve">, </w:t>
      </w:r>
    </w:p>
    <w:p w14:paraId="37B79F06" w14:textId="3ECCC0DB" w:rsidR="003173CA" w:rsidRDefault="003173CA" w:rsidP="003173CA">
      <w:pPr>
        <w:pStyle w:val="ListParagraph"/>
        <w:numPr>
          <w:ilvl w:val="0"/>
          <w:numId w:val="7"/>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When </w:t>
      </w:r>
      <w:r w:rsidR="00107397" w:rsidRPr="000B513C">
        <w:rPr>
          <w:rStyle w:val="m7eme"/>
          <w:rFonts w:ascii="Times New Roman" w:hAnsi="Times New Roman" w:cs="Times New Roman"/>
          <w:sz w:val="24"/>
          <w:szCs w:val="24"/>
          <w:shd w:val="clear" w:color="auto" w:fill="FFFFFF"/>
        </w:rPr>
        <w:t>the objective is to value only the equity.</w:t>
      </w:r>
    </w:p>
    <w:p w14:paraId="405E6D78" w14:textId="7B1C54C2" w:rsidR="000B513C" w:rsidRPr="000B513C" w:rsidRDefault="003173CA" w:rsidP="000B513C">
      <w:pPr>
        <w:pStyle w:val="ListParagraph"/>
        <w:numPr>
          <w:ilvl w:val="0"/>
          <w:numId w:val="7"/>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Measuring the cost of capital to a Company.</w:t>
      </w:r>
    </w:p>
    <w:p w14:paraId="3D3B6D9B" w14:textId="5DF7AAB4" w:rsidR="00C30B75" w:rsidRDefault="00D2768E" w:rsidP="00D5286E">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In </w:t>
      </w:r>
      <w:r w:rsidR="003173CA">
        <w:rPr>
          <w:rStyle w:val="m7eme"/>
          <w:rFonts w:ascii="Times New Roman" w:hAnsi="Times New Roman" w:cs="Times New Roman"/>
          <w:sz w:val="24"/>
          <w:szCs w:val="24"/>
          <w:shd w:val="clear" w:color="auto" w:fill="FFFFFF"/>
        </w:rPr>
        <w:t>summary</w:t>
      </w:r>
      <w:r w:rsidR="000B513C">
        <w:rPr>
          <w:rStyle w:val="m7eme"/>
          <w:rFonts w:ascii="Times New Roman" w:hAnsi="Times New Roman" w:cs="Times New Roman"/>
          <w:sz w:val="24"/>
          <w:szCs w:val="24"/>
          <w:shd w:val="clear" w:color="auto" w:fill="FFFFFF"/>
        </w:rPr>
        <w:t xml:space="preserve">, </w:t>
      </w:r>
      <w:r w:rsidR="00EC5A88">
        <w:rPr>
          <w:rStyle w:val="m7eme"/>
          <w:rFonts w:ascii="Times New Roman" w:hAnsi="Times New Roman" w:cs="Times New Roman"/>
          <w:sz w:val="24"/>
          <w:szCs w:val="24"/>
          <w:shd w:val="clear" w:color="auto" w:fill="FFFFFF"/>
        </w:rPr>
        <w:t>the</w:t>
      </w:r>
      <w:r w:rsidR="00EC5A88" w:rsidRPr="00EC5A88">
        <w:t xml:space="preserve"> </w:t>
      </w:r>
      <w:r w:rsidR="00EC5A88" w:rsidRPr="00EC5A88">
        <w:rPr>
          <w:rStyle w:val="m7eme"/>
          <w:rFonts w:ascii="Times New Roman" w:hAnsi="Times New Roman" w:cs="Times New Roman"/>
          <w:sz w:val="24"/>
          <w:szCs w:val="24"/>
          <w:shd w:val="clear" w:color="auto" w:fill="FFFFFF"/>
        </w:rPr>
        <w:t>weighted average cost of capital</w:t>
      </w:r>
      <w:r w:rsidR="00EC5A88">
        <w:rPr>
          <w:rStyle w:val="m7eme"/>
          <w:rFonts w:ascii="Times New Roman" w:hAnsi="Times New Roman" w:cs="Times New Roman"/>
          <w:sz w:val="24"/>
          <w:szCs w:val="24"/>
          <w:shd w:val="clear" w:color="auto" w:fill="FFFFFF"/>
        </w:rPr>
        <w:t xml:space="preserve"> is a relatively good measure of capital structure of a company</w:t>
      </w:r>
      <w:r w:rsidR="00575AC3">
        <w:rPr>
          <w:rStyle w:val="m7eme"/>
          <w:rFonts w:ascii="Times New Roman" w:hAnsi="Times New Roman" w:cs="Times New Roman"/>
          <w:sz w:val="24"/>
          <w:szCs w:val="24"/>
          <w:shd w:val="clear" w:color="auto" w:fill="FFFFFF"/>
        </w:rPr>
        <w:t xml:space="preserve"> as a guide to the value of a Company.</w:t>
      </w:r>
    </w:p>
    <w:p w14:paraId="144005EF" w14:textId="77777777" w:rsidR="00126737" w:rsidRDefault="00126737" w:rsidP="007D27BF">
      <w:pPr>
        <w:jc w:val="both"/>
        <w:rPr>
          <w:rStyle w:val="m7eme"/>
          <w:rFonts w:ascii="Times New Roman" w:hAnsi="Times New Roman" w:cs="Times New Roman"/>
          <w:sz w:val="24"/>
          <w:szCs w:val="24"/>
          <w:shd w:val="clear" w:color="auto" w:fill="FFFFFF"/>
        </w:rPr>
      </w:pPr>
    </w:p>
    <w:p w14:paraId="6CF5F666" w14:textId="73873936" w:rsidR="00A81BEA" w:rsidRPr="006153A1" w:rsidRDefault="00A81BEA"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6153A1">
        <w:rPr>
          <w:rStyle w:val="m7eme"/>
          <w:rFonts w:ascii="Times New Roman" w:hAnsi="Times New Roman" w:cs="Times New Roman"/>
          <w:b/>
          <w:bCs/>
          <w:sz w:val="24"/>
          <w:szCs w:val="24"/>
          <w:shd w:val="clear" w:color="auto" w:fill="FFFFFF"/>
        </w:rPr>
        <w:lastRenderedPageBreak/>
        <w:t>Explain the difference between working capital and net capital, and explain why the distinction is important.</w:t>
      </w:r>
    </w:p>
    <w:p w14:paraId="6B751CCE" w14:textId="24CF91AE" w:rsidR="007D27BF" w:rsidRDefault="00327613" w:rsidP="00233F49">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Wo</w:t>
      </w:r>
      <w:r w:rsidR="00010528">
        <w:rPr>
          <w:rStyle w:val="m7eme"/>
          <w:rFonts w:ascii="Times New Roman" w:hAnsi="Times New Roman" w:cs="Times New Roman"/>
          <w:sz w:val="24"/>
          <w:szCs w:val="24"/>
          <w:shd w:val="clear" w:color="auto" w:fill="FFFFFF"/>
        </w:rPr>
        <w:t xml:space="preserve">rking capital and net capital are two important concepts </w:t>
      </w:r>
      <w:r w:rsidR="004117D0">
        <w:rPr>
          <w:rStyle w:val="m7eme"/>
          <w:rFonts w:ascii="Times New Roman" w:hAnsi="Times New Roman" w:cs="Times New Roman"/>
          <w:sz w:val="24"/>
          <w:szCs w:val="24"/>
          <w:shd w:val="clear" w:color="auto" w:fill="FFFFFF"/>
        </w:rPr>
        <w:t>to understand with respect to</w:t>
      </w:r>
      <w:r w:rsidR="00137B04">
        <w:rPr>
          <w:rStyle w:val="m7eme"/>
          <w:rFonts w:ascii="Times New Roman" w:hAnsi="Times New Roman" w:cs="Times New Roman"/>
          <w:sz w:val="24"/>
          <w:szCs w:val="24"/>
          <w:shd w:val="clear" w:color="auto" w:fill="FFFFFF"/>
        </w:rPr>
        <w:t xml:space="preserve"> a</w:t>
      </w:r>
      <w:r w:rsidR="00233F49">
        <w:rPr>
          <w:rStyle w:val="m7eme"/>
          <w:rFonts w:ascii="Times New Roman" w:hAnsi="Times New Roman" w:cs="Times New Roman"/>
          <w:sz w:val="24"/>
          <w:szCs w:val="24"/>
          <w:shd w:val="clear" w:color="auto" w:fill="FFFFFF"/>
        </w:rPr>
        <w:t xml:space="preserve"> company’s </w:t>
      </w:r>
      <w:r w:rsidR="00137B04">
        <w:rPr>
          <w:rStyle w:val="m7eme"/>
          <w:rFonts w:ascii="Times New Roman" w:hAnsi="Times New Roman" w:cs="Times New Roman"/>
          <w:sz w:val="24"/>
          <w:szCs w:val="24"/>
          <w:shd w:val="clear" w:color="auto" w:fill="FFFFFF"/>
        </w:rPr>
        <w:t>financial</w:t>
      </w:r>
      <w:r w:rsidR="00233F49">
        <w:rPr>
          <w:rStyle w:val="m7eme"/>
          <w:rFonts w:ascii="Times New Roman" w:hAnsi="Times New Roman" w:cs="Times New Roman"/>
          <w:sz w:val="24"/>
          <w:szCs w:val="24"/>
          <w:shd w:val="clear" w:color="auto" w:fill="FFFFFF"/>
        </w:rPr>
        <w:t xml:space="preserve"> key performance indicators</w:t>
      </w:r>
      <w:r w:rsidR="004117D0">
        <w:rPr>
          <w:rStyle w:val="m7eme"/>
          <w:rFonts w:ascii="Times New Roman" w:hAnsi="Times New Roman" w:cs="Times New Roman"/>
          <w:sz w:val="24"/>
          <w:szCs w:val="24"/>
          <w:shd w:val="clear" w:color="auto" w:fill="FFFFFF"/>
        </w:rPr>
        <w:t xml:space="preserve">. Working capital </w:t>
      </w:r>
      <w:r w:rsidR="00137B04">
        <w:rPr>
          <w:rStyle w:val="m7eme"/>
          <w:rFonts w:ascii="Times New Roman" w:hAnsi="Times New Roman" w:cs="Times New Roman"/>
          <w:sz w:val="24"/>
          <w:szCs w:val="24"/>
          <w:shd w:val="clear" w:color="auto" w:fill="FFFFFF"/>
        </w:rPr>
        <w:t>offers a general overview of the business’s financial health. It is defined as</w:t>
      </w:r>
      <w:r w:rsidR="00477E9D">
        <w:rPr>
          <w:rStyle w:val="m7eme"/>
          <w:rFonts w:ascii="Times New Roman" w:hAnsi="Times New Roman" w:cs="Times New Roman"/>
          <w:sz w:val="24"/>
          <w:szCs w:val="24"/>
          <w:shd w:val="clear" w:color="auto" w:fill="FFFFFF"/>
        </w:rPr>
        <w:t xml:space="preserve"> the</w:t>
      </w:r>
      <w:r w:rsidR="0094793E">
        <w:rPr>
          <w:rStyle w:val="m7eme"/>
          <w:rFonts w:ascii="Times New Roman" w:hAnsi="Times New Roman" w:cs="Times New Roman"/>
          <w:sz w:val="24"/>
          <w:szCs w:val="24"/>
          <w:shd w:val="clear" w:color="auto" w:fill="FFFFFF"/>
        </w:rPr>
        <w:t xml:space="preserve"> readily available</w:t>
      </w:r>
      <w:r w:rsidR="00477E9D">
        <w:rPr>
          <w:rStyle w:val="m7eme"/>
          <w:rFonts w:ascii="Times New Roman" w:hAnsi="Times New Roman" w:cs="Times New Roman"/>
          <w:sz w:val="24"/>
          <w:szCs w:val="24"/>
          <w:shd w:val="clear" w:color="auto" w:fill="FFFFFF"/>
        </w:rPr>
        <w:t xml:space="preserve"> </w:t>
      </w:r>
      <w:r w:rsidR="0094793E">
        <w:rPr>
          <w:rStyle w:val="m7eme"/>
          <w:rFonts w:ascii="Times New Roman" w:hAnsi="Times New Roman" w:cs="Times New Roman"/>
          <w:sz w:val="24"/>
          <w:szCs w:val="24"/>
          <w:shd w:val="clear" w:color="auto" w:fill="FFFFFF"/>
        </w:rPr>
        <w:t>funds</w:t>
      </w:r>
      <w:r w:rsidR="00477E9D">
        <w:rPr>
          <w:rStyle w:val="m7eme"/>
          <w:rFonts w:ascii="Times New Roman" w:hAnsi="Times New Roman" w:cs="Times New Roman"/>
          <w:sz w:val="24"/>
          <w:szCs w:val="24"/>
          <w:shd w:val="clear" w:color="auto" w:fill="FFFFFF"/>
        </w:rPr>
        <w:t xml:space="preserve"> a business has at its disposal to meet</w:t>
      </w:r>
      <w:r w:rsidR="0094793E">
        <w:rPr>
          <w:rStyle w:val="m7eme"/>
          <w:rFonts w:ascii="Times New Roman" w:hAnsi="Times New Roman" w:cs="Times New Roman"/>
          <w:sz w:val="24"/>
          <w:szCs w:val="24"/>
          <w:shd w:val="clear" w:color="auto" w:fill="FFFFFF"/>
        </w:rPr>
        <w:t xml:space="preserve"> day-to-day operations and </w:t>
      </w:r>
      <w:r w:rsidR="00EF6864">
        <w:rPr>
          <w:rStyle w:val="m7eme"/>
          <w:rFonts w:ascii="Times New Roman" w:hAnsi="Times New Roman" w:cs="Times New Roman"/>
          <w:sz w:val="24"/>
          <w:szCs w:val="24"/>
          <w:shd w:val="clear" w:color="auto" w:fill="FFFFFF"/>
        </w:rPr>
        <w:t>immediate</w:t>
      </w:r>
      <w:r w:rsidR="00140B3E">
        <w:rPr>
          <w:rStyle w:val="m7eme"/>
          <w:rFonts w:ascii="Times New Roman" w:hAnsi="Times New Roman" w:cs="Times New Roman"/>
          <w:sz w:val="24"/>
          <w:szCs w:val="24"/>
          <w:shd w:val="clear" w:color="auto" w:fill="FFFFFF"/>
        </w:rPr>
        <w:t xml:space="preserve"> </w:t>
      </w:r>
      <w:r w:rsidR="00EF6864">
        <w:rPr>
          <w:rStyle w:val="m7eme"/>
          <w:rFonts w:ascii="Times New Roman" w:hAnsi="Times New Roman" w:cs="Times New Roman"/>
          <w:sz w:val="24"/>
          <w:szCs w:val="24"/>
          <w:shd w:val="clear" w:color="auto" w:fill="FFFFFF"/>
        </w:rPr>
        <w:t>commitments</w:t>
      </w:r>
      <w:r w:rsidR="0094793E">
        <w:rPr>
          <w:rStyle w:val="m7eme"/>
          <w:rFonts w:ascii="Times New Roman" w:hAnsi="Times New Roman" w:cs="Times New Roman"/>
          <w:sz w:val="24"/>
          <w:szCs w:val="24"/>
          <w:shd w:val="clear" w:color="auto" w:fill="FFFFFF"/>
        </w:rPr>
        <w:t>,</w:t>
      </w:r>
      <w:r w:rsidR="00477E9D">
        <w:rPr>
          <w:rStyle w:val="m7eme"/>
          <w:rFonts w:ascii="Times New Roman" w:hAnsi="Times New Roman" w:cs="Times New Roman"/>
          <w:sz w:val="24"/>
          <w:szCs w:val="24"/>
          <w:shd w:val="clear" w:color="auto" w:fill="FFFFFF"/>
        </w:rPr>
        <w:t xml:space="preserve"> and is used as a measure of a company’s liquidity and solvency. </w:t>
      </w:r>
      <w:r w:rsidR="00EF6864">
        <w:rPr>
          <w:rStyle w:val="m7eme"/>
          <w:rFonts w:ascii="Times New Roman" w:hAnsi="Times New Roman" w:cs="Times New Roman"/>
          <w:sz w:val="24"/>
          <w:szCs w:val="24"/>
          <w:shd w:val="clear" w:color="auto" w:fill="FFFFFF"/>
        </w:rPr>
        <w:t>Working capital include</w:t>
      </w:r>
      <w:r w:rsidR="00F07E05">
        <w:rPr>
          <w:rStyle w:val="m7eme"/>
          <w:rFonts w:ascii="Times New Roman" w:hAnsi="Times New Roman" w:cs="Times New Roman"/>
          <w:sz w:val="24"/>
          <w:szCs w:val="24"/>
          <w:shd w:val="clear" w:color="auto" w:fill="FFFFFF"/>
        </w:rPr>
        <w:t>s cash, accounts receivables, inventory, money from loans, vehicles, investments and securities</w:t>
      </w:r>
      <w:r w:rsidR="00E325BD">
        <w:rPr>
          <w:rStyle w:val="m7eme"/>
          <w:rFonts w:ascii="Times New Roman" w:hAnsi="Times New Roman" w:cs="Times New Roman"/>
          <w:sz w:val="24"/>
          <w:szCs w:val="24"/>
          <w:shd w:val="clear" w:color="auto" w:fill="FFFFFF"/>
        </w:rPr>
        <w:t>.</w:t>
      </w:r>
      <w:r w:rsidR="00F07E05">
        <w:rPr>
          <w:rStyle w:val="m7eme"/>
          <w:rFonts w:ascii="Times New Roman" w:hAnsi="Times New Roman" w:cs="Times New Roman"/>
          <w:sz w:val="24"/>
          <w:szCs w:val="24"/>
          <w:shd w:val="clear" w:color="auto" w:fill="FFFFFF"/>
        </w:rPr>
        <w:t xml:space="preserve"> </w:t>
      </w:r>
      <w:r w:rsidR="00237053">
        <w:rPr>
          <w:rStyle w:val="m7eme"/>
          <w:rFonts w:ascii="Times New Roman" w:hAnsi="Times New Roman" w:cs="Times New Roman"/>
          <w:sz w:val="24"/>
          <w:szCs w:val="24"/>
          <w:shd w:val="clear" w:color="auto" w:fill="FFFFFF"/>
        </w:rPr>
        <w:t>It is computed as the difference between a business’s current assets and current liabilities and a healthy working capital is one where there is a surplus in order to meet its short-term obligations such as paying suppliers, paying expenses for daily operations and inventory management.</w:t>
      </w:r>
    </w:p>
    <w:p w14:paraId="0EC35AF1" w14:textId="3986E4F9" w:rsidR="008E57BB" w:rsidRDefault="008E57BB" w:rsidP="00233F49">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Net capital on the other hand, refers to the remaining interest in the assets of a company </w:t>
      </w:r>
      <w:r w:rsidR="00E26E19">
        <w:rPr>
          <w:rStyle w:val="m7eme"/>
          <w:rFonts w:ascii="Times New Roman" w:hAnsi="Times New Roman" w:cs="Times New Roman"/>
          <w:sz w:val="24"/>
          <w:szCs w:val="24"/>
          <w:shd w:val="clear" w:color="auto" w:fill="FFFFFF"/>
        </w:rPr>
        <w:t>after deducting its liabilities</w:t>
      </w:r>
      <w:r>
        <w:rPr>
          <w:rStyle w:val="m7eme"/>
          <w:rFonts w:ascii="Times New Roman" w:hAnsi="Times New Roman" w:cs="Times New Roman"/>
          <w:sz w:val="24"/>
          <w:szCs w:val="24"/>
          <w:shd w:val="clear" w:color="auto" w:fill="FFFFFF"/>
        </w:rPr>
        <w:t xml:space="preserve">. It is computed by </w:t>
      </w:r>
      <w:r w:rsidR="00E26E19">
        <w:rPr>
          <w:rStyle w:val="m7eme"/>
          <w:rFonts w:ascii="Times New Roman" w:hAnsi="Times New Roman" w:cs="Times New Roman"/>
          <w:sz w:val="24"/>
          <w:szCs w:val="24"/>
          <w:shd w:val="clear" w:color="auto" w:fill="FFFFFF"/>
        </w:rPr>
        <w:t>subtracting total liabilities from total assets. This measure represents the ownership equity of the shareholders in a corporate and reflects the accumulated profits over time. This concept is important for assessing the company’s ability to create longstanding returns for shareholders and to overcome financial difficulties</w:t>
      </w:r>
      <w:r w:rsidR="008E1592">
        <w:rPr>
          <w:rStyle w:val="m7eme"/>
          <w:rFonts w:ascii="Times New Roman" w:hAnsi="Times New Roman" w:cs="Times New Roman"/>
          <w:sz w:val="24"/>
          <w:szCs w:val="24"/>
          <w:shd w:val="clear" w:color="auto" w:fill="FFFFFF"/>
        </w:rPr>
        <w:t>.</w:t>
      </w:r>
    </w:p>
    <w:p w14:paraId="7D148668" w14:textId="76DBA2A1" w:rsidR="006D2FD9" w:rsidRPr="007D27BF" w:rsidRDefault="004B5A68" w:rsidP="00233F49">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Both working capital and net capital are important measures of a company’s financial well-being, however the difference between the two is that working capital focuses on short-range liquidity</w:t>
      </w:r>
      <w:r w:rsidR="00106F49">
        <w:rPr>
          <w:rStyle w:val="m7eme"/>
          <w:rFonts w:ascii="Times New Roman" w:hAnsi="Times New Roman" w:cs="Times New Roman"/>
          <w:sz w:val="24"/>
          <w:szCs w:val="24"/>
          <w:shd w:val="clear" w:color="auto" w:fill="FFFFFF"/>
        </w:rPr>
        <w:t xml:space="preserve"> and a company’s capability to manage operational expectations and day-to-day cash flow, while net capital on the other hand, </w:t>
      </w:r>
      <w:r w:rsidR="008764EB">
        <w:rPr>
          <w:rStyle w:val="m7eme"/>
          <w:rFonts w:ascii="Times New Roman" w:hAnsi="Times New Roman" w:cs="Times New Roman"/>
          <w:sz w:val="24"/>
          <w:szCs w:val="24"/>
          <w:shd w:val="clear" w:color="auto" w:fill="FFFFFF"/>
        </w:rPr>
        <w:t>is a wider view of the company’s financial standing and long-term value</w:t>
      </w:r>
      <w:r w:rsidR="00E36886">
        <w:rPr>
          <w:rStyle w:val="m7eme"/>
          <w:rFonts w:ascii="Times New Roman" w:hAnsi="Times New Roman" w:cs="Times New Roman"/>
          <w:sz w:val="24"/>
          <w:szCs w:val="24"/>
          <w:shd w:val="clear" w:color="auto" w:fill="FFFFFF"/>
        </w:rPr>
        <w:t xml:space="preserve"> and potential returns for the shareholders</w:t>
      </w:r>
      <w:r w:rsidR="00360CB6">
        <w:rPr>
          <w:rStyle w:val="m7eme"/>
          <w:rFonts w:ascii="Times New Roman" w:hAnsi="Times New Roman" w:cs="Times New Roman"/>
          <w:sz w:val="24"/>
          <w:szCs w:val="24"/>
          <w:shd w:val="clear" w:color="auto" w:fill="FFFFFF"/>
        </w:rPr>
        <w:t>.</w:t>
      </w:r>
      <w:r w:rsidR="005B5C46">
        <w:rPr>
          <w:rStyle w:val="m7eme"/>
          <w:rFonts w:ascii="Times New Roman" w:hAnsi="Times New Roman" w:cs="Times New Roman"/>
          <w:sz w:val="24"/>
          <w:szCs w:val="24"/>
          <w:shd w:val="clear" w:color="auto" w:fill="FFFFFF"/>
        </w:rPr>
        <w:t xml:space="preserve"> </w:t>
      </w:r>
    </w:p>
    <w:p w14:paraId="65398A22" w14:textId="77777777" w:rsidR="007D27BF" w:rsidRPr="007D27BF" w:rsidRDefault="007D27BF" w:rsidP="007D27BF">
      <w:pPr>
        <w:jc w:val="both"/>
        <w:rPr>
          <w:rStyle w:val="m7eme"/>
          <w:rFonts w:ascii="Times New Roman" w:hAnsi="Times New Roman" w:cs="Times New Roman"/>
          <w:sz w:val="24"/>
          <w:szCs w:val="24"/>
          <w:shd w:val="clear" w:color="auto" w:fill="FFFFFF"/>
        </w:rPr>
      </w:pPr>
    </w:p>
    <w:p w14:paraId="1D36D82C" w14:textId="7DBC3396" w:rsidR="00A81BEA" w:rsidRPr="006D2FD9" w:rsidRDefault="001C30C2"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6D2FD9">
        <w:rPr>
          <w:rStyle w:val="m7eme"/>
          <w:rFonts w:ascii="Times New Roman" w:hAnsi="Times New Roman" w:cs="Times New Roman"/>
          <w:b/>
          <w:bCs/>
          <w:sz w:val="24"/>
          <w:szCs w:val="24"/>
          <w:shd w:val="clear" w:color="auto" w:fill="FFFFFF"/>
        </w:rPr>
        <w:t xml:space="preserve">Choose a financial ratio, describe what financial statement each variable in the ratio comes from, and then explain how to interpret the ratio. </w:t>
      </w:r>
      <w:r w:rsidR="00EF1104" w:rsidRPr="006D2FD9">
        <w:rPr>
          <w:rStyle w:val="m7eme"/>
          <w:rFonts w:ascii="Times New Roman" w:hAnsi="Times New Roman" w:cs="Times New Roman"/>
          <w:b/>
          <w:bCs/>
          <w:sz w:val="24"/>
          <w:szCs w:val="24"/>
          <w:shd w:val="clear" w:color="auto" w:fill="FFFFFF"/>
        </w:rPr>
        <w:t>describe what financial statement each variable in the ratio comes from, and then explain how to interpret the ratio</w:t>
      </w:r>
    </w:p>
    <w:p w14:paraId="12CFFA50" w14:textId="6F6A2B0D" w:rsidR="00D96171" w:rsidRDefault="00EF1104" w:rsidP="007D27BF">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Financial ratios refer to metrics </w:t>
      </w:r>
      <w:r w:rsidR="000A3F1F">
        <w:rPr>
          <w:rStyle w:val="m7eme"/>
          <w:rFonts w:ascii="Times New Roman" w:hAnsi="Times New Roman" w:cs="Times New Roman"/>
          <w:sz w:val="24"/>
          <w:szCs w:val="24"/>
          <w:shd w:val="clear" w:color="auto" w:fill="FFFFFF"/>
        </w:rPr>
        <w:t xml:space="preserve">that are utilized to analyze a business’s financial performance and position through review of the financial statements of the company. </w:t>
      </w:r>
      <w:r w:rsidR="0091053B">
        <w:rPr>
          <w:rStyle w:val="m7eme"/>
          <w:rFonts w:ascii="Times New Roman" w:hAnsi="Times New Roman" w:cs="Times New Roman"/>
          <w:sz w:val="24"/>
          <w:szCs w:val="24"/>
          <w:shd w:val="clear" w:color="auto" w:fill="FFFFFF"/>
        </w:rPr>
        <w:t>The</w:t>
      </w:r>
      <w:r w:rsidR="00903F4A">
        <w:rPr>
          <w:rStyle w:val="m7eme"/>
          <w:rFonts w:ascii="Times New Roman" w:hAnsi="Times New Roman" w:cs="Times New Roman"/>
          <w:sz w:val="24"/>
          <w:szCs w:val="24"/>
          <w:shd w:val="clear" w:color="auto" w:fill="FFFFFF"/>
        </w:rPr>
        <w:t xml:space="preserve"> various types of</w:t>
      </w:r>
      <w:r w:rsidR="0091053B">
        <w:rPr>
          <w:rStyle w:val="m7eme"/>
          <w:rFonts w:ascii="Times New Roman" w:hAnsi="Times New Roman" w:cs="Times New Roman"/>
          <w:sz w:val="24"/>
          <w:szCs w:val="24"/>
          <w:shd w:val="clear" w:color="auto" w:fill="FFFFFF"/>
        </w:rPr>
        <w:t xml:space="preserve"> financial ratios review different variables on a financial statement in order to evaluate aspects of a company’s operations</w:t>
      </w:r>
      <w:r w:rsidR="00903F4A">
        <w:rPr>
          <w:rStyle w:val="m7eme"/>
          <w:rFonts w:ascii="Times New Roman" w:hAnsi="Times New Roman" w:cs="Times New Roman"/>
          <w:sz w:val="24"/>
          <w:szCs w:val="24"/>
          <w:shd w:val="clear" w:color="auto" w:fill="FFFFFF"/>
        </w:rPr>
        <w:t xml:space="preserve">. </w:t>
      </w:r>
      <w:r w:rsidR="00AA3590">
        <w:rPr>
          <w:rStyle w:val="m7eme"/>
          <w:rFonts w:ascii="Times New Roman" w:hAnsi="Times New Roman" w:cs="Times New Roman"/>
          <w:sz w:val="24"/>
          <w:szCs w:val="24"/>
          <w:shd w:val="clear" w:color="auto" w:fill="FFFFFF"/>
        </w:rPr>
        <w:t>Profitabil</w:t>
      </w:r>
      <w:r w:rsidR="003A3741">
        <w:rPr>
          <w:rStyle w:val="m7eme"/>
          <w:rFonts w:ascii="Times New Roman" w:hAnsi="Times New Roman" w:cs="Times New Roman"/>
          <w:sz w:val="24"/>
          <w:szCs w:val="24"/>
          <w:shd w:val="clear" w:color="auto" w:fill="FFFFFF"/>
        </w:rPr>
        <w:t>ity ratio</w:t>
      </w:r>
      <w:r w:rsidR="00AA3590">
        <w:rPr>
          <w:rStyle w:val="m7eme"/>
          <w:rFonts w:ascii="Times New Roman" w:hAnsi="Times New Roman" w:cs="Times New Roman"/>
          <w:sz w:val="24"/>
          <w:szCs w:val="24"/>
          <w:shd w:val="clear" w:color="auto" w:fill="FFFFFF"/>
        </w:rPr>
        <w:t>s</w:t>
      </w:r>
      <w:r w:rsidR="003A3741">
        <w:rPr>
          <w:rStyle w:val="m7eme"/>
          <w:rFonts w:ascii="Times New Roman" w:hAnsi="Times New Roman" w:cs="Times New Roman"/>
          <w:sz w:val="24"/>
          <w:szCs w:val="24"/>
          <w:shd w:val="clear" w:color="auto" w:fill="FFFFFF"/>
        </w:rPr>
        <w:t xml:space="preserve"> </w:t>
      </w:r>
      <w:r w:rsidR="00AA3590">
        <w:rPr>
          <w:rStyle w:val="m7eme"/>
          <w:rFonts w:ascii="Times New Roman" w:hAnsi="Times New Roman" w:cs="Times New Roman"/>
          <w:sz w:val="24"/>
          <w:szCs w:val="24"/>
          <w:shd w:val="clear" w:color="auto" w:fill="FFFFFF"/>
        </w:rPr>
        <w:t xml:space="preserve">are a group of ratio analysis that </w:t>
      </w:r>
      <w:r w:rsidR="003A3741">
        <w:rPr>
          <w:rStyle w:val="m7eme"/>
          <w:rFonts w:ascii="Times New Roman" w:hAnsi="Times New Roman" w:cs="Times New Roman"/>
          <w:sz w:val="24"/>
          <w:szCs w:val="24"/>
          <w:shd w:val="clear" w:color="auto" w:fill="FFFFFF"/>
        </w:rPr>
        <w:t xml:space="preserve">measure a company’s ability </w:t>
      </w:r>
      <w:r w:rsidR="00AA3590">
        <w:rPr>
          <w:rStyle w:val="m7eme"/>
          <w:rFonts w:ascii="Times New Roman" w:hAnsi="Times New Roman" w:cs="Times New Roman"/>
          <w:sz w:val="24"/>
          <w:szCs w:val="24"/>
          <w:shd w:val="clear" w:color="auto" w:fill="FFFFFF"/>
        </w:rPr>
        <w:t>to generate income against the expenses it incurs</w:t>
      </w:r>
      <w:r w:rsidR="00100A50">
        <w:rPr>
          <w:rStyle w:val="m7eme"/>
          <w:rFonts w:ascii="Times New Roman" w:hAnsi="Times New Roman" w:cs="Times New Roman"/>
          <w:sz w:val="24"/>
          <w:szCs w:val="24"/>
          <w:shd w:val="clear" w:color="auto" w:fill="FFFFFF"/>
        </w:rPr>
        <w:t>.</w:t>
      </w:r>
      <w:r w:rsidR="00AA3590">
        <w:rPr>
          <w:rStyle w:val="m7eme"/>
          <w:rFonts w:ascii="Times New Roman" w:hAnsi="Times New Roman" w:cs="Times New Roman"/>
          <w:sz w:val="24"/>
          <w:szCs w:val="24"/>
          <w:shd w:val="clear" w:color="auto" w:fill="FFFFFF"/>
        </w:rPr>
        <w:t xml:space="preserve"> </w:t>
      </w:r>
      <w:r w:rsidR="00F82374">
        <w:rPr>
          <w:rStyle w:val="m7eme"/>
          <w:rFonts w:ascii="Times New Roman" w:hAnsi="Times New Roman" w:cs="Times New Roman"/>
          <w:sz w:val="24"/>
          <w:szCs w:val="24"/>
          <w:shd w:val="clear" w:color="auto" w:fill="FFFFFF"/>
        </w:rPr>
        <w:t>These</w:t>
      </w:r>
      <w:r w:rsidR="00AA3590">
        <w:rPr>
          <w:rStyle w:val="m7eme"/>
          <w:rFonts w:ascii="Times New Roman" w:hAnsi="Times New Roman" w:cs="Times New Roman"/>
          <w:sz w:val="24"/>
          <w:szCs w:val="24"/>
          <w:shd w:val="clear" w:color="auto" w:fill="FFFFFF"/>
        </w:rPr>
        <w:t xml:space="preserve"> ratio</w:t>
      </w:r>
      <w:r w:rsidR="00F82374">
        <w:rPr>
          <w:rStyle w:val="m7eme"/>
          <w:rFonts w:ascii="Times New Roman" w:hAnsi="Times New Roman" w:cs="Times New Roman"/>
          <w:sz w:val="24"/>
          <w:szCs w:val="24"/>
          <w:shd w:val="clear" w:color="auto" w:fill="FFFFFF"/>
        </w:rPr>
        <w:t>s</w:t>
      </w:r>
      <w:r w:rsidR="00AA3590">
        <w:rPr>
          <w:rStyle w:val="m7eme"/>
          <w:rFonts w:ascii="Times New Roman" w:hAnsi="Times New Roman" w:cs="Times New Roman"/>
          <w:sz w:val="24"/>
          <w:szCs w:val="24"/>
          <w:shd w:val="clear" w:color="auto" w:fill="FFFFFF"/>
        </w:rPr>
        <w:t xml:space="preserve"> review various elements of the balance sheet.</w:t>
      </w:r>
      <w:r w:rsidR="0009343D">
        <w:rPr>
          <w:rStyle w:val="m7eme"/>
          <w:rFonts w:ascii="Times New Roman" w:hAnsi="Times New Roman" w:cs="Times New Roman"/>
          <w:sz w:val="24"/>
          <w:szCs w:val="24"/>
          <w:shd w:val="clear" w:color="auto" w:fill="FFFFFF"/>
        </w:rPr>
        <w:t xml:space="preserve"> These ratios are important criteria that investors review in making investment decisions, planning growth and expansion strategies and influencing stock prices.</w:t>
      </w:r>
    </w:p>
    <w:p w14:paraId="1B5EAB62" w14:textId="77777777" w:rsidR="00933B0D" w:rsidRDefault="0009343D" w:rsidP="007D27BF">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Gross profit margin ratio is an important profitability ratio that assesses financial performance. This ratio is derived from the income financial statement and is calculated by deducting all the direct expenses, known as cost of goods sold, from the </w:t>
      </w:r>
      <w:r w:rsidR="00B15B26">
        <w:rPr>
          <w:rStyle w:val="m7eme"/>
          <w:rFonts w:ascii="Times New Roman" w:hAnsi="Times New Roman" w:cs="Times New Roman"/>
          <w:sz w:val="24"/>
          <w:szCs w:val="24"/>
          <w:shd w:val="clear" w:color="auto" w:fill="FFFFFF"/>
        </w:rPr>
        <w:t>sales revenue made and expressed in percentage</w:t>
      </w:r>
      <w:r>
        <w:rPr>
          <w:rStyle w:val="m7eme"/>
          <w:rFonts w:ascii="Times New Roman" w:hAnsi="Times New Roman" w:cs="Times New Roman"/>
          <w:sz w:val="24"/>
          <w:szCs w:val="24"/>
          <w:shd w:val="clear" w:color="auto" w:fill="FFFFFF"/>
        </w:rPr>
        <w:t xml:space="preserve">. </w:t>
      </w:r>
    </w:p>
    <w:p w14:paraId="04735749" w14:textId="77777777" w:rsidR="00933B0D" w:rsidRDefault="00B15B26" w:rsidP="00933B0D">
      <w:pPr>
        <w:pStyle w:val="ListParagraph"/>
        <w:numPr>
          <w:ilvl w:val="0"/>
          <w:numId w:val="10"/>
        </w:numPr>
        <w:jc w:val="both"/>
        <w:rPr>
          <w:rStyle w:val="m7eme"/>
          <w:rFonts w:ascii="Times New Roman" w:hAnsi="Times New Roman" w:cs="Times New Roman"/>
          <w:sz w:val="24"/>
          <w:szCs w:val="24"/>
          <w:shd w:val="clear" w:color="auto" w:fill="FFFFFF"/>
        </w:rPr>
      </w:pPr>
      <w:r w:rsidRPr="00933B0D">
        <w:rPr>
          <w:rStyle w:val="m7eme"/>
          <w:rFonts w:ascii="Times New Roman" w:hAnsi="Times New Roman" w:cs="Times New Roman"/>
          <w:sz w:val="24"/>
          <w:szCs w:val="24"/>
          <w:shd w:val="clear" w:color="auto" w:fill="FFFFFF"/>
        </w:rPr>
        <w:t xml:space="preserve">Firstly, the sales revenue, which is the total amount of sales made by the company for the period in question, is taken from the profit and loss financial statement. </w:t>
      </w:r>
    </w:p>
    <w:p w14:paraId="2D5A7E11" w14:textId="77777777" w:rsidR="00933B0D" w:rsidRDefault="00B15B26" w:rsidP="00933B0D">
      <w:pPr>
        <w:pStyle w:val="ListParagraph"/>
        <w:numPr>
          <w:ilvl w:val="0"/>
          <w:numId w:val="10"/>
        </w:numPr>
        <w:jc w:val="both"/>
        <w:rPr>
          <w:rStyle w:val="m7eme"/>
          <w:rFonts w:ascii="Times New Roman" w:hAnsi="Times New Roman" w:cs="Times New Roman"/>
          <w:sz w:val="24"/>
          <w:szCs w:val="24"/>
          <w:shd w:val="clear" w:color="auto" w:fill="FFFFFF"/>
        </w:rPr>
      </w:pPr>
      <w:r w:rsidRPr="00933B0D">
        <w:rPr>
          <w:rStyle w:val="m7eme"/>
          <w:rFonts w:ascii="Times New Roman" w:hAnsi="Times New Roman" w:cs="Times New Roman"/>
          <w:sz w:val="24"/>
          <w:szCs w:val="24"/>
          <w:shd w:val="clear" w:color="auto" w:fill="FFFFFF"/>
        </w:rPr>
        <w:lastRenderedPageBreak/>
        <w:t xml:space="preserve">Next the cost of goods sold is calculated, which is the addition of </w:t>
      </w:r>
      <w:r w:rsidR="00933B0D" w:rsidRPr="00933B0D">
        <w:rPr>
          <w:rStyle w:val="m7eme"/>
          <w:rFonts w:ascii="Times New Roman" w:hAnsi="Times New Roman" w:cs="Times New Roman"/>
          <w:sz w:val="24"/>
          <w:szCs w:val="24"/>
          <w:shd w:val="clear" w:color="auto" w:fill="FFFFFF"/>
        </w:rPr>
        <w:t>raw materials plus</w:t>
      </w:r>
      <w:r w:rsidRPr="00933B0D">
        <w:rPr>
          <w:rStyle w:val="m7eme"/>
          <w:rFonts w:ascii="Times New Roman" w:hAnsi="Times New Roman" w:cs="Times New Roman"/>
          <w:sz w:val="24"/>
          <w:szCs w:val="24"/>
          <w:shd w:val="clear" w:color="auto" w:fill="FFFFFF"/>
        </w:rPr>
        <w:t xml:space="preserve"> labor expense incurred for production of a particular </w:t>
      </w:r>
      <w:r w:rsidR="00933B0D" w:rsidRPr="00933B0D">
        <w:rPr>
          <w:rStyle w:val="m7eme"/>
          <w:rFonts w:ascii="Times New Roman" w:hAnsi="Times New Roman" w:cs="Times New Roman"/>
          <w:sz w:val="24"/>
          <w:szCs w:val="24"/>
          <w:shd w:val="clear" w:color="auto" w:fill="FFFFFF"/>
        </w:rPr>
        <w:t xml:space="preserve">product and any other direct expenses that can be attributed to the product’s manufacturing. </w:t>
      </w:r>
    </w:p>
    <w:p w14:paraId="22A08C5F" w14:textId="77777777" w:rsidR="00933B0D" w:rsidRDefault="00933B0D" w:rsidP="00933B0D">
      <w:pPr>
        <w:pStyle w:val="ListParagraph"/>
        <w:numPr>
          <w:ilvl w:val="0"/>
          <w:numId w:val="10"/>
        </w:numPr>
        <w:jc w:val="both"/>
        <w:rPr>
          <w:rStyle w:val="m7eme"/>
          <w:rFonts w:ascii="Times New Roman" w:hAnsi="Times New Roman" w:cs="Times New Roman"/>
          <w:sz w:val="24"/>
          <w:szCs w:val="24"/>
          <w:shd w:val="clear" w:color="auto" w:fill="FFFFFF"/>
        </w:rPr>
      </w:pPr>
      <w:r w:rsidRPr="00933B0D">
        <w:rPr>
          <w:rStyle w:val="m7eme"/>
          <w:rFonts w:ascii="Times New Roman" w:hAnsi="Times New Roman" w:cs="Times New Roman"/>
          <w:sz w:val="24"/>
          <w:szCs w:val="24"/>
          <w:shd w:val="clear" w:color="auto" w:fill="FFFFFF"/>
        </w:rPr>
        <w:t xml:space="preserve">Subsequently, the gross profit is calculated by deducting the cost of goods sold from the sales revenue, and </w:t>
      </w:r>
    </w:p>
    <w:p w14:paraId="6FA9B0BA" w14:textId="35457BE2" w:rsidR="00933B0D" w:rsidRPr="00933B0D" w:rsidRDefault="00933B0D" w:rsidP="00933B0D">
      <w:pPr>
        <w:pStyle w:val="ListParagraph"/>
        <w:numPr>
          <w:ilvl w:val="0"/>
          <w:numId w:val="10"/>
        </w:num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F</w:t>
      </w:r>
      <w:r w:rsidRPr="00933B0D">
        <w:rPr>
          <w:rStyle w:val="m7eme"/>
          <w:rFonts w:ascii="Times New Roman" w:hAnsi="Times New Roman" w:cs="Times New Roman"/>
          <w:sz w:val="24"/>
          <w:szCs w:val="24"/>
          <w:shd w:val="clear" w:color="auto" w:fill="FFFFFF"/>
        </w:rPr>
        <w:t xml:space="preserve">inally, the gross profit margin is calculated by dividing the gross profit (Revenue – cost of goods sold) by the revenue and multiplying by 100%. </w:t>
      </w:r>
    </w:p>
    <w:p w14:paraId="5AEA6153" w14:textId="374A060D" w:rsidR="00903F4A" w:rsidRPr="00933B0D" w:rsidRDefault="0009343D" w:rsidP="00933B0D">
      <w:pPr>
        <w:jc w:val="both"/>
        <w:rPr>
          <w:rStyle w:val="m7eme"/>
          <w:rFonts w:ascii="Times New Roman" w:hAnsi="Times New Roman" w:cs="Times New Roman"/>
          <w:sz w:val="24"/>
          <w:szCs w:val="24"/>
          <w:shd w:val="clear" w:color="auto" w:fill="FFFFFF"/>
        </w:rPr>
      </w:pPr>
      <w:r w:rsidRPr="00933B0D">
        <w:rPr>
          <w:rStyle w:val="m7eme"/>
          <w:rFonts w:ascii="Times New Roman" w:hAnsi="Times New Roman" w:cs="Times New Roman"/>
          <w:sz w:val="24"/>
          <w:szCs w:val="24"/>
          <w:shd w:val="clear" w:color="auto" w:fill="FFFFFF"/>
        </w:rPr>
        <w:t xml:space="preserve">The formula used is Gross Profit Margin = (Revenue – Cost of Goods Sold) / Revenue*100%. </w:t>
      </w:r>
      <w:r w:rsidR="00530C69">
        <w:rPr>
          <w:rStyle w:val="m7eme"/>
          <w:rFonts w:ascii="Times New Roman" w:hAnsi="Times New Roman" w:cs="Times New Roman"/>
          <w:sz w:val="24"/>
          <w:szCs w:val="24"/>
          <w:shd w:val="clear" w:color="auto" w:fill="FFFFFF"/>
        </w:rPr>
        <w:t xml:space="preserve">The ratio is a measure of the percentage of revenue remaining after deducting the cost of producing your goods as a company. </w:t>
      </w:r>
      <w:r w:rsidR="00C65071">
        <w:rPr>
          <w:rStyle w:val="m7eme"/>
          <w:rFonts w:ascii="Times New Roman" w:hAnsi="Times New Roman" w:cs="Times New Roman"/>
          <w:sz w:val="24"/>
          <w:szCs w:val="24"/>
          <w:shd w:val="clear" w:color="auto" w:fill="FFFFFF"/>
        </w:rPr>
        <w:t>A</w:t>
      </w:r>
      <w:r w:rsidR="00530C69">
        <w:rPr>
          <w:rStyle w:val="m7eme"/>
          <w:rFonts w:ascii="Times New Roman" w:hAnsi="Times New Roman" w:cs="Times New Roman"/>
          <w:sz w:val="24"/>
          <w:szCs w:val="24"/>
          <w:shd w:val="clear" w:color="auto" w:fill="FFFFFF"/>
        </w:rPr>
        <w:t xml:space="preserve"> higher margin </w:t>
      </w:r>
      <w:r w:rsidR="00C65071">
        <w:rPr>
          <w:rStyle w:val="m7eme"/>
          <w:rFonts w:ascii="Times New Roman" w:hAnsi="Times New Roman" w:cs="Times New Roman"/>
          <w:sz w:val="24"/>
          <w:szCs w:val="24"/>
          <w:shd w:val="clear" w:color="auto" w:fill="FFFFFF"/>
        </w:rPr>
        <w:t>points towards</w:t>
      </w:r>
      <w:r w:rsidR="00530C69">
        <w:rPr>
          <w:rStyle w:val="m7eme"/>
          <w:rFonts w:ascii="Times New Roman" w:hAnsi="Times New Roman" w:cs="Times New Roman"/>
          <w:sz w:val="24"/>
          <w:szCs w:val="24"/>
          <w:shd w:val="clear" w:color="auto" w:fill="FFFFFF"/>
        </w:rPr>
        <w:t xml:space="preserve"> better profitability for the company and is a good indication of its financial standing in the period under review.</w:t>
      </w:r>
    </w:p>
    <w:p w14:paraId="03059B89" w14:textId="77777777" w:rsidR="0009343D" w:rsidRPr="007D27BF" w:rsidRDefault="0009343D" w:rsidP="007D27BF">
      <w:pPr>
        <w:jc w:val="both"/>
        <w:rPr>
          <w:rStyle w:val="m7eme"/>
          <w:rFonts w:ascii="Times New Roman" w:hAnsi="Times New Roman" w:cs="Times New Roman"/>
          <w:sz w:val="24"/>
          <w:szCs w:val="24"/>
          <w:shd w:val="clear" w:color="auto" w:fill="FFFFFF"/>
        </w:rPr>
      </w:pPr>
    </w:p>
    <w:p w14:paraId="27859E5B" w14:textId="5C5B1EF2" w:rsidR="001C30C2" w:rsidRPr="006D2FD9" w:rsidRDefault="001C30C2"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6D2FD9">
        <w:rPr>
          <w:rStyle w:val="m7eme"/>
          <w:rFonts w:ascii="Times New Roman" w:hAnsi="Times New Roman" w:cs="Times New Roman"/>
          <w:b/>
          <w:bCs/>
          <w:sz w:val="24"/>
          <w:szCs w:val="24"/>
          <w:shd w:val="clear" w:color="auto" w:fill="FFFFFF"/>
        </w:rPr>
        <w:t>What is the definition of an exchange rate?</w:t>
      </w:r>
    </w:p>
    <w:p w14:paraId="6A4EA50B" w14:textId="730D8620" w:rsidR="007D27BF" w:rsidRDefault="00D41C7E" w:rsidP="007D27BF">
      <w:pPr>
        <w:jc w:val="both"/>
        <w:rPr>
          <w:rStyle w:val="m7eme"/>
          <w:rFonts w:ascii="Times New Roman" w:hAnsi="Times New Roman" w:cs="Times New Roman"/>
          <w:sz w:val="24"/>
          <w:szCs w:val="24"/>
          <w:shd w:val="clear" w:color="auto" w:fill="FFFFFF"/>
        </w:rPr>
      </w:pPr>
      <w:r>
        <w:rPr>
          <w:rStyle w:val="m7eme"/>
          <w:rFonts w:ascii="Times New Roman" w:hAnsi="Times New Roman" w:cs="Times New Roman"/>
          <w:sz w:val="24"/>
          <w:szCs w:val="24"/>
          <w:shd w:val="clear" w:color="auto" w:fill="FFFFFF"/>
        </w:rPr>
        <w:t xml:space="preserve">Exchange rate is a financial term that refers to the value at which one currency is traded for another currency. </w:t>
      </w:r>
      <w:r w:rsidR="005F66F8">
        <w:rPr>
          <w:rStyle w:val="m7eme"/>
          <w:rFonts w:ascii="Times New Roman" w:hAnsi="Times New Roman" w:cs="Times New Roman"/>
          <w:sz w:val="24"/>
          <w:szCs w:val="24"/>
          <w:shd w:val="clear" w:color="auto" w:fill="FFFFFF"/>
        </w:rPr>
        <w:t>The rate of conversion between two currencies is determined by foreign exchange market, where the currency trading takes place. It</w:t>
      </w:r>
      <w:r>
        <w:rPr>
          <w:rStyle w:val="m7eme"/>
          <w:rFonts w:ascii="Times New Roman" w:hAnsi="Times New Roman" w:cs="Times New Roman"/>
          <w:sz w:val="24"/>
          <w:szCs w:val="24"/>
          <w:shd w:val="clear" w:color="auto" w:fill="FFFFFF"/>
        </w:rPr>
        <w:t xml:space="preserve"> </w:t>
      </w:r>
      <w:r w:rsidR="00605F84">
        <w:rPr>
          <w:rStyle w:val="m7eme"/>
          <w:rFonts w:ascii="Times New Roman" w:hAnsi="Times New Roman" w:cs="Times New Roman"/>
          <w:sz w:val="24"/>
          <w:szCs w:val="24"/>
          <w:shd w:val="clear" w:color="auto" w:fill="FFFFFF"/>
        </w:rPr>
        <w:t>is</w:t>
      </w:r>
      <w:r w:rsidR="00A24D60">
        <w:rPr>
          <w:rStyle w:val="m7eme"/>
          <w:rFonts w:ascii="Times New Roman" w:hAnsi="Times New Roman" w:cs="Times New Roman"/>
          <w:sz w:val="24"/>
          <w:szCs w:val="24"/>
          <w:shd w:val="clear" w:color="auto" w:fill="FFFFFF"/>
        </w:rPr>
        <w:t xml:space="preserve"> a constantly fluctuating </w:t>
      </w:r>
      <w:r w:rsidR="005F66F8">
        <w:rPr>
          <w:rStyle w:val="m7eme"/>
          <w:rFonts w:ascii="Times New Roman" w:hAnsi="Times New Roman" w:cs="Times New Roman"/>
          <w:sz w:val="24"/>
          <w:szCs w:val="24"/>
          <w:shd w:val="clear" w:color="auto" w:fill="FFFFFF"/>
        </w:rPr>
        <w:t xml:space="preserve">rate that results from general </w:t>
      </w:r>
      <w:r w:rsidR="00515CF7">
        <w:rPr>
          <w:rStyle w:val="m7eme"/>
          <w:rFonts w:ascii="Times New Roman" w:hAnsi="Times New Roman" w:cs="Times New Roman"/>
          <w:sz w:val="24"/>
          <w:szCs w:val="24"/>
          <w:shd w:val="clear" w:color="auto" w:fill="FFFFFF"/>
        </w:rPr>
        <w:t>comparison of costs of the same products in different countrie</w:t>
      </w:r>
      <w:r w:rsidR="009F5F58">
        <w:rPr>
          <w:rStyle w:val="m7eme"/>
          <w:rFonts w:ascii="Times New Roman" w:hAnsi="Times New Roman" w:cs="Times New Roman"/>
          <w:sz w:val="24"/>
          <w:szCs w:val="24"/>
          <w:shd w:val="clear" w:color="auto" w:fill="FFFFFF"/>
        </w:rPr>
        <w:t xml:space="preserve">s </w:t>
      </w:r>
      <w:r w:rsidR="005765DC">
        <w:rPr>
          <w:rStyle w:val="m7eme"/>
          <w:rFonts w:ascii="Times New Roman" w:hAnsi="Times New Roman" w:cs="Times New Roman"/>
          <w:sz w:val="24"/>
          <w:szCs w:val="24"/>
          <w:shd w:val="clear" w:color="auto" w:fill="FFFFFF"/>
        </w:rPr>
        <w:t>and determining</w:t>
      </w:r>
      <w:r w:rsidR="009F5F58">
        <w:rPr>
          <w:rStyle w:val="m7eme"/>
          <w:rFonts w:ascii="Times New Roman" w:hAnsi="Times New Roman" w:cs="Times New Roman"/>
          <w:sz w:val="24"/>
          <w:szCs w:val="24"/>
          <w:shd w:val="clear" w:color="auto" w:fill="FFFFFF"/>
        </w:rPr>
        <w:t xml:space="preserve"> the </w:t>
      </w:r>
      <w:r w:rsidR="005765DC">
        <w:rPr>
          <w:rStyle w:val="m7eme"/>
          <w:rFonts w:ascii="Times New Roman" w:hAnsi="Times New Roman" w:cs="Times New Roman"/>
          <w:sz w:val="24"/>
          <w:szCs w:val="24"/>
          <w:shd w:val="clear" w:color="auto" w:fill="FFFFFF"/>
        </w:rPr>
        <w:t xml:space="preserve">extent of </w:t>
      </w:r>
      <w:r w:rsidR="008E0C2D">
        <w:rPr>
          <w:rStyle w:val="m7eme"/>
          <w:rFonts w:ascii="Times New Roman" w:hAnsi="Times New Roman" w:cs="Times New Roman"/>
          <w:sz w:val="24"/>
          <w:szCs w:val="24"/>
          <w:shd w:val="clear" w:color="auto" w:fill="FFFFFF"/>
        </w:rPr>
        <w:t xml:space="preserve">similarity of </w:t>
      </w:r>
      <w:r w:rsidR="009F5F58">
        <w:rPr>
          <w:rStyle w:val="m7eme"/>
          <w:rFonts w:ascii="Times New Roman" w:hAnsi="Times New Roman" w:cs="Times New Roman"/>
          <w:sz w:val="24"/>
          <w:szCs w:val="24"/>
          <w:shd w:val="clear" w:color="auto" w:fill="FFFFFF"/>
        </w:rPr>
        <w:t xml:space="preserve">purchasing </w:t>
      </w:r>
      <w:r w:rsidR="008E0C2D">
        <w:rPr>
          <w:rStyle w:val="m7eme"/>
          <w:rFonts w:ascii="Times New Roman" w:hAnsi="Times New Roman" w:cs="Times New Roman"/>
          <w:sz w:val="24"/>
          <w:szCs w:val="24"/>
          <w:shd w:val="clear" w:color="auto" w:fill="FFFFFF"/>
        </w:rPr>
        <w:t>power</w:t>
      </w:r>
      <w:r w:rsidR="00605F84">
        <w:rPr>
          <w:rStyle w:val="m7eme"/>
          <w:rFonts w:ascii="Times New Roman" w:hAnsi="Times New Roman" w:cs="Times New Roman"/>
          <w:sz w:val="24"/>
          <w:szCs w:val="24"/>
          <w:shd w:val="clear" w:color="auto" w:fill="FFFFFF"/>
        </w:rPr>
        <w:t>.</w:t>
      </w:r>
      <w:r w:rsidR="005765DC">
        <w:rPr>
          <w:rStyle w:val="m7eme"/>
          <w:rFonts w:ascii="Times New Roman" w:hAnsi="Times New Roman" w:cs="Times New Roman"/>
          <w:sz w:val="24"/>
          <w:szCs w:val="24"/>
          <w:shd w:val="clear" w:color="auto" w:fill="FFFFFF"/>
        </w:rPr>
        <w:t xml:space="preserve"> Exchange rates are typically impacted by factors such as political stability</w:t>
      </w:r>
      <w:r w:rsidR="00B148F5">
        <w:rPr>
          <w:rStyle w:val="m7eme"/>
          <w:rFonts w:ascii="Times New Roman" w:hAnsi="Times New Roman" w:cs="Times New Roman"/>
          <w:sz w:val="24"/>
          <w:szCs w:val="24"/>
          <w:shd w:val="clear" w:color="auto" w:fill="FFFFFF"/>
        </w:rPr>
        <w:t xml:space="preserve"> of a country</w:t>
      </w:r>
      <w:r w:rsidR="005765DC">
        <w:rPr>
          <w:rStyle w:val="m7eme"/>
          <w:rFonts w:ascii="Times New Roman" w:hAnsi="Times New Roman" w:cs="Times New Roman"/>
          <w:sz w:val="24"/>
          <w:szCs w:val="24"/>
          <w:shd w:val="clear" w:color="auto" w:fill="FFFFFF"/>
        </w:rPr>
        <w:t>,</w:t>
      </w:r>
      <w:r w:rsidR="00B148F5">
        <w:rPr>
          <w:rStyle w:val="m7eme"/>
          <w:rFonts w:ascii="Times New Roman" w:hAnsi="Times New Roman" w:cs="Times New Roman"/>
          <w:sz w:val="24"/>
          <w:szCs w:val="24"/>
          <w:shd w:val="clear" w:color="auto" w:fill="FFFFFF"/>
        </w:rPr>
        <w:t xml:space="preserve"> inflation and interest rates, government policies, and expectations in the trading environment. Exchange rates </w:t>
      </w:r>
      <w:r w:rsidR="00743823">
        <w:rPr>
          <w:rStyle w:val="m7eme"/>
          <w:rFonts w:ascii="Times New Roman" w:hAnsi="Times New Roman" w:cs="Times New Roman"/>
          <w:sz w:val="24"/>
          <w:szCs w:val="24"/>
          <w:shd w:val="clear" w:color="auto" w:fill="FFFFFF"/>
        </w:rPr>
        <w:t>play a significant role</w:t>
      </w:r>
      <w:r w:rsidR="003F5681">
        <w:rPr>
          <w:rStyle w:val="m7eme"/>
          <w:rFonts w:ascii="Times New Roman" w:hAnsi="Times New Roman" w:cs="Times New Roman"/>
          <w:sz w:val="24"/>
          <w:szCs w:val="24"/>
          <w:shd w:val="clear" w:color="auto" w:fill="FFFFFF"/>
        </w:rPr>
        <w:t xml:space="preserve"> in international trade and financial transactions between countries as well as investments</w:t>
      </w:r>
      <w:r w:rsidR="00335AEB">
        <w:rPr>
          <w:rStyle w:val="m7eme"/>
          <w:rFonts w:ascii="Times New Roman" w:hAnsi="Times New Roman" w:cs="Times New Roman"/>
          <w:sz w:val="24"/>
          <w:szCs w:val="24"/>
          <w:shd w:val="clear" w:color="auto" w:fill="FFFFFF"/>
        </w:rPr>
        <w:t xml:space="preserve"> and travel</w:t>
      </w:r>
      <w:r w:rsidR="003F5681">
        <w:rPr>
          <w:rStyle w:val="m7eme"/>
          <w:rFonts w:ascii="Times New Roman" w:hAnsi="Times New Roman" w:cs="Times New Roman"/>
          <w:sz w:val="24"/>
          <w:szCs w:val="24"/>
          <w:shd w:val="clear" w:color="auto" w:fill="FFFFFF"/>
        </w:rPr>
        <w:t>.</w:t>
      </w:r>
    </w:p>
    <w:p w14:paraId="73F15B7C" w14:textId="77777777" w:rsidR="00D96171" w:rsidRDefault="00D96171" w:rsidP="007D27BF">
      <w:pPr>
        <w:jc w:val="both"/>
        <w:rPr>
          <w:rStyle w:val="m7eme"/>
          <w:rFonts w:ascii="Times New Roman" w:hAnsi="Times New Roman" w:cs="Times New Roman"/>
          <w:sz w:val="24"/>
          <w:szCs w:val="24"/>
          <w:shd w:val="clear" w:color="auto" w:fill="FFFFFF"/>
        </w:rPr>
      </w:pPr>
    </w:p>
    <w:p w14:paraId="71FCC967" w14:textId="7710F42B" w:rsidR="001C30C2" w:rsidRPr="006D2FD9" w:rsidRDefault="001C30C2" w:rsidP="00A81BEA">
      <w:pPr>
        <w:pStyle w:val="ListParagraph"/>
        <w:numPr>
          <w:ilvl w:val="0"/>
          <w:numId w:val="1"/>
        </w:numPr>
        <w:jc w:val="both"/>
        <w:rPr>
          <w:rStyle w:val="m7eme"/>
          <w:rFonts w:ascii="Times New Roman" w:hAnsi="Times New Roman" w:cs="Times New Roman"/>
          <w:b/>
          <w:bCs/>
          <w:sz w:val="24"/>
          <w:szCs w:val="24"/>
          <w:shd w:val="clear" w:color="auto" w:fill="FFFFFF"/>
        </w:rPr>
      </w:pPr>
      <w:r w:rsidRPr="006D2FD9">
        <w:rPr>
          <w:rStyle w:val="m7eme"/>
          <w:rFonts w:ascii="Times New Roman" w:hAnsi="Times New Roman" w:cs="Times New Roman"/>
          <w:b/>
          <w:bCs/>
          <w:sz w:val="24"/>
          <w:szCs w:val="24"/>
          <w:shd w:val="clear" w:color="auto" w:fill="FFFFFF"/>
        </w:rPr>
        <w:t xml:space="preserve">Describe what an ICO is, and explain why it is significant to the financial industry. </w:t>
      </w:r>
    </w:p>
    <w:p w14:paraId="1A2B2A18" w14:textId="22B34A8D" w:rsidR="0084337C" w:rsidRDefault="00362DF5" w:rsidP="00A81BEA">
      <w:pPr>
        <w:jc w:val="both"/>
        <w:rPr>
          <w:rFonts w:ascii="Times New Roman" w:hAnsi="Times New Roman" w:cs="Times New Roman"/>
          <w:sz w:val="24"/>
          <w:szCs w:val="24"/>
        </w:rPr>
      </w:pPr>
      <w:r>
        <w:rPr>
          <w:rFonts w:ascii="Times New Roman" w:hAnsi="Times New Roman" w:cs="Times New Roman"/>
          <w:sz w:val="24"/>
          <w:szCs w:val="24"/>
        </w:rPr>
        <w:t xml:space="preserve">An initial coin offering </w:t>
      </w:r>
      <w:r w:rsidR="005D4686">
        <w:rPr>
          <w:rFonts w:ascii="Times New Roman" w:hAnsi="Times New Roman" w:cs="Times New Roman"/>
          <w:sz w:val="24"/>
          <w:szCs w:val="24"/>
        </w:rPr>
        <w:t xml:space="preserve">is </w:t>
      </w:r>
      <w:r w:rsidR="000A7D16">
        <w:rPr>
          <w:rFonts w:ascii="Times New Roman" w:hAnsi="Times New Roman" w:cs="Times New Roman"/>
          <w:sz w:val="24"/>
          <w:szCs w:val="24"/>
        </w:rPr>
        <w:t xml:space="preserve">a method </w:t>
      </w:r>
      <w:r w:rsidR="0084337C">
        <w:rPr>
          <w:rFonts w:ascii="Times New Roman" w:hAnsi="Times New Roman" w:cs="Times New Roman"/>
          <w:sz w:val="24"/>
          <w:szCs w:val="24"/>
        </w:rPr>
        <w:t xml:space="preserve">or concept </w:t>
      </w:r>
      <w:r w:rsidR="000A7D16">
        <w:rPr>
          <w:rFonts w:ascii="Times New Roman" w:hAnsi="Times New Roman" w:cs="Times New Roman"/>
          <w:sz w:val="24"/>
          <w:szCs w:val="24"/>
        </w:rPr>
        <w:t xml:space="preserve">of raising funds </w:t>
      </w:r>
      <w:r w:rsidR="00C86E00">
        <w:rPr>
          <w:rFonts w:ascii="Times New Roman" w:hAnsi="Times New Roman" w:cs="Times New Roman"/>
          <w:sz w:val="24"/>
          <w:szCs w:val="24"/>
        </w:rPr>
        <w:t>for new ventures</w:t>
      </w:r>
      <w:r w:rsidR="000A7D16">
        <w:rPr>
          <w:rFonts w:ascii="Times New Roman" w:hAnsi="Times New Roman" w:cs="Times New Roman"/>
          <w:sz w:val="24"/>
          <w:szCs w:val="24"/>
        </w:rPr>
        <w:t>, particularly in digital currency or cryptocurrency.</w:t>
      </w:r>
      <w:r w:rsidR="0084337C">
        <w:rPr>
          <w:rFonts w:ascii="Times New Roman" w:hAnsi="Times New Roman" w:cs="Times New Roman"/>
          <w:sz w:val="24"/>
          <w:szCs w:val="24"/>
        </w:rPr>
        <w:t xml:space="preserve"> Typically, start-ups or companies operating in the digital currency space may wish to raise funds for their technological ventures, such as those based on blockchain technology, and therefore issue coins or digital tokens in exchange for fiat currencies or crypto assets. This is an alternative to the traditional sources of start-up funding such as venture capital funding or angel investor funding. </w:t>
      </w:r>
      <w:r w:rsidR="00E47B17">
        <w:rPr>
          <w:rFonts w:ascii="Times New Roman" w:hAnsi="Times New Roman" w:cs="Times New Roman"/>
          <w:sz w:val="24"/>
          <w:szCs w:val="24"/>
        </w:rPr>
        <w:t>T</w:t>
      </w:r>
      <w:r w:rsidR="0084337C">
        <w:rPr>
          <w:rFonts w:ascii="Times New Roman" w:hAnsi="Times New Roman" w:cs="Times New Roman"/>
          <w:sz w:val="24"/>
          <w:szCs w:val="24"/>
        </w:rPr>
        <w:t>he</w:t>
      </w:r>
      <w:r w:rsidR="00E47B17">
        <w:rPr>
          <w:rFonts w:ascii="Times New Roman" w:hAnsi="Times New Roman" w:cs="Times New Roman"/>
          <w:sz w:val="24"/>
          <w:szCs w:val="24"/>
        </w:rPr>
        <w:t xml:space="preserve">re are typically </w:t>
      </w:r>
      <w:r w:rsidR="00545AEE">
        <w:rPr>
          <w:rFonts w:ascii="Times New Roman" w:hAnsi="Times New Roman" w:cs="Times New Roman"/>
          <w:sz w:val="24"/>
          <w:szCs w:val="24"/>
        </w:rPr>
        <w:t>two</w:t>
      </w:r>
      <w:r w:rsidR="00E47B17">
        <w:rPr>
          <w:rFonts w:ascii="Times New Roman" w:hAnsi="Times New Roman" w:cs="Times New Roman"/>
          <w:sz w:val="24"/>
          <w:szCs w:val="24"/>
        </w:rPr>
        <w:t xml:space="preserve"> main ways that funding is raised. These are:</w:t>
      </w:r>
    </w:p>
    <w:p w14:paraId="5D549111" w14:textId="217DDEA7" w:rsidR="00E47B17" w:rsidRDefault="00E47B17" w:rsidP="00E47B1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White paper submission, where the start-up looking for funding issues a “white-paper” document which contains detailed information on the project to be developed, similar to a business plan, as well as details on the blockchain technology to be utilized</w:t>
      </w:r>
      <w:r w:rsidR="00BE1FCA">
        <w:rPr>
          <w:rFonts w:ascii="Times New Roman" w:hAnsi="Times New Roman" w:cs="Times New Roman"/>
          <w:sz w:val="24"/>
          <w:szCs w:val="24"/>
        </w:rPr>
        <w:t xml:space="preserve"> and amount of funding required</w:t>
      </w:r>
      <w:r>
        <w:rPr>
          <w:rFonts w:ascii="Times New Roman" w:hAnsi="Times New Roman" w:cs="Times New Roman"/>
          <w:sz w:val="24"/>
          <w:szCs w:val="24"/>
        </w:rPr>
        <w:t>.</w:t>
      </w:r>
    </w:p>
    <w:p w14:paraId="77973DE0" w14:textId="169C9564" w:rsidR="00E47B17" w:rsidRDefault="00E47B17" w:rsidP="00E47B17">
      <w:pPr>
        <w:pStyle w:val="ListParagraph"/>
        <w:numPr>
          <w:ilvl w:val="0"/>
          <w:numId w:val="11"/>
        </w:numPr>
        <w:jc w:val="both"/>
        <w:rPr>
          <w:rFonts w:ascii="Times New Roman" w:hAnsi="Times New Roman" w:cs="Times New Roman"/>
          <w:sz w:val="24"/>
          <w:szCs w:val="24"/>
        </w:rPr>
      </w:pPr>
      <w:r w:rsidRPr="00E47B17">
        <w:rPr>
          <w:rFonts w:ascii="Times New Roman" w:hAnsi="Times New Roman" w:cs="Times New Roman"/>
          <w:sz w:val="24"/>
          <w:szCs w:val="24"/>
        </w:rPr>
        <w:t xml:space="preserve">Use of tokens such as </w:t>
      </w:r>
      <w:r w:rsidRPr="00E47B17">
        <w:rPr>
          <w:rFonts w:ascii="Times New Roman" w:hAnsi="Times New Roman" w:cs="Times New Roman"/>
          <w:sz w:val="24"/>
          <w:szCs w:val="24"/>
        </w:rPr>
        <w:t>currency tokens</w:t>
      </w:r>
      <w:r w:rsidRPr="00E47B17">
        <w:rPr>
          <w:rFonts w:ascii="Times New Roman" w:hAnsi="Times New Roman" w:cs="Times New Roman"/>
          <w:sz w:val="24"/>
          <w:szCs w:val="24"/>
        </w:rPr>
        <w:t>, which</w:t>
      </w:r>
      <w:r w:rsidRPr="00E47B17">
        <w:rPr>
          <w:rFonts w:ascii="Times New Roman" w:hAnsi="Times New Roman" w:cs="Times New Roman"/>
          <w:sz w:val="24"/>
          <w:szCs w:val="24"/>
        </w:rPr>
        <w:t xml:space="preserve"> can be used for payment in transactions with anyone who is willing to accept</w:t>
      </w:r>
      <w:r w:rsidRPr="00E47B17">
        <w:rPr>
          <w:rFonts w:ascii="Times New Roman" w:hAnsi="Times New Roman" w:cs="Times New Roman"/>
          <w:sz w:val="24"/>
          <w:szCs w:val="24"/>
        </w:rPr>
        <w:t xml:space="preserve"> </w:t>
      </w:r>
      <w:r w:rsidRPr="00E47B17">
        <w:rPr>
          <w:rFonts w:ascii="Times New Roman" w:hAnsi="Times New Roman" w:cs="Times New Roman"/>
          <w:sz w:val="24"/>
          <w:szCs w:val="24"/>
        </w:rPr>
        <w:t>them</w:t>
      </w:r>
      <w:r w:rsidRPr="00E47B17">
        <w:rPr>
          <w:rFonts w:ascii="Times New Roman" w:hAnsi="Times New Roman" w:cs="Times New Roman"/>
          <w:sz w:val="24"/>
          <w:szCs w:val="24"/>
        </w:rPr>
        <w:t xml:space="preserve">, </w:t>
      </w:r>
      <w:r w:rsidRPr="00E47B17">
        <w:rPr>
          <w:rFonts w:ascii="Times New Roman" w:hAnsi="Times New Roman" w:cs="Times New Roman"/>
          <w:sz w:val="24"/>
          <w:szCs w:val="24"/>
        </w:rPr>
        <w:t>utility tokens</w:t>
      </w:r>
      <w:r w:rsidRPr="00E47B17">
        <w:rPr>
          <w:rFonts w:ascii="Times New Roman" w:hAnsi="Times New Roman" w:cs="Times New Roman"/>
          <w:sz w:val="24"/>
          <w:szCs w:val="24"/>
        </w:rPr>
        <w:t xml:space="preserve">, which </w:t>
      </w:r>
      <w:r w:rsidRPr="00E47B17">
        <w:rPr>
          <w:rFonts w:ascii="Times New Roman" w:hAnsi="Times New Roman" w:cs="Times New Roman"/>
          <w:sz w:val="24"/>
          <w:szCs w:val="24"/>
        </w:rPr>
        <w:t>can offer a variety of benefits, including access to particular services offered by</w:t>
      </w:r>
      <w:r w:rsidRPr="00E47B17">
        <w:rPr>
          <w:rFonts w:ascii="Times New Roman" w:hAnsi="Times New Roman" w:cs="Times New Roman"/>
          <w:sz w:val="24"/>
          <w:szCs w:val="24"/>
        </w:rPr>
        <w:t xml:space="preserve"> </w:t>
      </w:r>
      <w:r w:rsidRPr="00E47B17">
        <w:rPr>
          <w:rFonts w:ascii="Times New Roman" w:hAnsi="Times New Roman" w:cs="Times New Roman"/>
          <w:sz w:val="24"/>
          <w:szCs w:val="24"/>
        </w:rPr>
        <w:t>the company</w:t>
      </w:r>
      <w:r w:rsidRPr="00E47B17">
        <w:rPr>
          <w:rFonts w:ascii="Times New Roman" w:hAnsi="Times New Roman" w:cs="Times New Roman"/>
          <w:sz w:val="24"/>
          <w:szCs w:val="24"/>
        </w:rPr>
        <w:t xml:space="preserve">, or </w:t>
      </w:r>
      <w:r w:rsidRPr="00E47B17">
        <w:rPr>
          <w:rFonts w:ascii="Times New Roman" w:hAnsi="Times New Roman" w:cs="Times New Roman"/>
          <w:sz w:val="24"/>
          <w:szCs w:val="24"/>
        </w:rPr>
        <w:t xml:space="preserve">asset or investment tokens </w:t>
      </w:r>
      <w:r>
        <w:rPr>
          <w:rFonts w:ascii="Times New Roman" w:hAnsi="Times New Roman" w:cs="Times New Roman"/>
          <w:sz w:val="24"/>
          <w:szCs w:val="24"/>
        </w:rPr>
        <w:t xml:space="preserve">which </w:t>
      </w:r>
      <w:r w:rsidRPr="00E47B17">
        <w:rPr>
          <w:rFonts w:ascii="Times New Roman" w:hAnsi="Times New Roman" w:cs="Times New Roman"/>
          <w:sz w:val="24"/>
          <w:szCs w:val="24"/>
        </w:rPr>
        <w:t>give the owner the right to participate in the issuer's future returns in some cases, voting or other participation rights.</w:t>
      </w:r>
    </w:p>
    <w:p w14:paraId="3F02CBC5" w14:textId="26E74E48" w:rsidR="00BE1FCA" w:rsidRPr="00BE1FCA" w:rsidRDefault="00BE1FCA" w:rsidP="00BE1FCA">
      <w:pPr>
        <w:jc w:val="both"/>
        <w:rPr>
          <w:rFonts w:ascii="Times New Roman" w:hAnsi="Times New Roman" w:cs="Times New Roman"/>
          <w:sz w:val="24"/>
          <w:szCs w:val="24"/>
        </w:rPr>
      </w:pPr>
      <w:r>
        <w:rPr>
          <w:rFonts w:ascii="Times New Roman" w:hAnsi="Times New Roman" w:cs="Times New Roman"/>
          <w:sz w:val="24"/>
          <w:szCs w:val="24"/>
        </w:rPr>
        <w:lastRenderedPageBreak/>
        <w:t>Initial coin offerings are significant to the financial industry as an innovative tool in the digital era.</w:t>
      </w:r>
      <w:r w:rsidR="00B4202B">
        <w:rPr>
          <w:rFonts w:ascii="Times New Roman" w:hAnsi="Times New Roman" w:cs="Times New Roman"/>
          <w:sz w:val="24"/>
          <w:szCs w:val="24"/>
        </w:rPr>
        <w:t xml:space="preserve"> </w:t>
      </w:r>
      <w:r w:rsidR="009D6029">
        <w:rPr>
          <w:rFonts w:ascii="Times New Roman" w:hAnsi="Times New Roman" w:cs="Times New Roman"/>
          <w:sz w:val="24"/>
          <w:szCs w:val="24"/>
        </w:rPr>
        <w:t>They provide a novel way for s</w:t>
      </w:r>
      <w:r w:rsidR="00916C42">
        <w:rPr>
          <w:rFonts w:ascii="Times New Roman" w:hAnsi="Times New Roman" w:cs="Times New Roman"/>
          <w:sz w:val="24"/>
          <w:szCs w:val="24"/>
        </w:rPr>
        <w:t xml:space="preserve">tart-ups and business ventures </w:t>
      </w:r>
      <w:r w:rsidR="009D6029">
        <w:rPr>
          <w:rFonts w:ascii="Times New Roman" w:hAnsi="Times New Roman" w:cs="Times New Roman"/>
          <w:sz w:val="24"/>
          <w:szCs w:val="24"/>
        </w:rPr>
        <w:t xml:space="preserve">to access </w:t>
      </w:r>
      <w:r w:rsidR="00916C42">
        <w:rPr>
          <w:rFonts w:ascii="Times New Roman" w:hAnsi="Times New Roman" w:cs="Times New Roman"/>
          <w:sz w:val="24"/>
          <w:szCs w:val="24"/>
        </w:rPr>
        <w:t>funds quicker from multiple sources in form of crowdfunding</w:t>
      </w:r>
      <w:r w:rsidR="009D6029">
        <w:rPr>
          <w:rFonts w:ascii="Times New Roman" w:hAnsi="Times New Roman" w:cs="Times New Roman"/>
          <w:sz w:val="24"/>
          <w:szCs w:val="24"/>
        </w:rPr>
        <w:t xml:space="preserve"> and through avenues that have less restrictions or regulatory complexities</w:t>
      </w:r>
      <w:r w:rsidR="00916C42">
        <w:rPr>
          <w:rFonts w:ascii="Times New Roman" w:hAnsi="Times New Roman" w:cs="Times New Roman"/>
          <w:sz w:val="24"/>
          <w:szCs w:val="24"/>
        </w:rPr>
        <w:t xml:space="preserve">. </w:t>
      </w:r>
      <w:r w:rsidR="00FD2B96">
        <w:rPr>
          <w:rFonts w:ascii="Times New Roman" w:hAnsi="Times New Roman" w:cs="Times New Roman"/>
          <w:sz w:val="24"/>
          <w:szCs w:val="24"/>
        </w:rPr>
        <w:t>They</w:t>
      </w:r>
      <w:r>
        <w:rPr>
          <w:rFonts w:ascii="Times New Roman" w:hAnsi="Times New Roman" w:cs="Times New Roman"/>
          <w:sz w:val="24"/>
          <w:szCs w:val="24"/>
        </w:rPr>
        <w:t xml:space="preserve"> </w:t>
      </w:r>
      <w:r w:rsidR="00C60C8B">
        <w:rPr>
          <w:rFonts w:ascii="Times New Roman" w:hAnsi="Times New Roman" w:cs="Times New Roman"/>
          <w:sz w:val="24"/>
          <w:szCs w:val="24"/>
        </w:rPr>
        <w:t xml:space="preserve">also </w:t>
      </w:r>
      <w:r>
        <w:rPr>
          <w:rFonts w:ascii="Times New Roman" w:hAnsi="Times New Roman" w:cs="Times New Roman"/>
          <w:sz w:val="24"/>
          <w:szCs w:val="24"/>
        </w:rPr>
        <w:t>open up avenues for small-time investors</w:t>
      </w:r>
      <w:r w:rsidR="00916C42">
        <w:rPr>
          <w:rFonts w:ascii="Times New Roman" w:hAnsi="Times New Roman" w:cs="Times New Roman"/>
          <w:sz w:val="24"/>
          <w:szCs w:val="24"/>
        </w:rPr>
        <w:t xml:space="preserve"> and individuals</w:t>
      </w:r>
      <w:r>
        <w:rPr>
          <w:rFonts w:ascii="Times New Roman" w:hAnsi="Times New Roman" w:cs="Times New Roman"/>
          <w:sz w:val="24"/>
          <w:szCs w:val="24"/>
        </w:rPr>
        <w:t xml:space="preserve"> to participate in investment opportunities, which is not typically possible in </w:t>
      </w:r>
      <w:r w:rsidR="00C60C8B">
        <w:rPr>
          <w:rFonts w:ascii="Times New Roman" w:hAnsi="Times New Roman" w:cs="Times New Roman"/>
          <w:sz w:val="24"/>
          <w:szCs w:val="24"/>
        </w:rPr>
        <w:t>traditional financial investments such as initial public offerings</w:t>
      </w:r>
      <w:r>
        <w:rPr>
          <w:rFonts w:ascii="Times New Roman" w:hAnsi="Times New Roman" w:cs="Times New Roman"/>
          <w:sz w:val="24"/>
          <w:szCs w:val="24"/>
        </w:rPr>
        <w:t>.</w:t>
      </w:r>
      <w:r w:rsidR="002D70AA">
        <w:rPr>
          <w:rFonts w:ascii="Times New Roman" w:hAnsi="Times New Roman" w:cs="Times New Roman"/>
          <w:sz w:val="24"/>
          <w:szCs w:val="24"/>
        </w:rPr>
        <w:t xml:space="preserve"> </w:t>
      </w:r>
    </w:p>
    <w:p w14:paraId="5E7B85AC" w14:textId="77777777" w:rsidR="00BE1FCA" w:rsidRPr="00BE1FCA" w:rsidRDefault="00BE1FCA" w:rsidP="00BE1FCA">
      <w:pPr>
        <w:jc w:val="both"/>
        <w:rPr>
          <w:rFonts w:ascii="Times New Roman" w:hAnsi="Times New Roman" w:cs="Times New Roman"/>
          <w:sz w:val="24"/>
          <w:szCs w:val="24"/>
        </w:rPr>
      </w:pPr>
    </w:p>
    <w:sectPr w:rsidR="00BE1FCA" w:rsidRPr="00BE1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669F" w14:textId="77777777" w:rsidR="0039450F" w:rsidRDefault="0039450F" w:rsidP="0022274E">
      <w:pPr>
        <w:spacing w:after="0" w:line="240" w:lineRule="auto"/>
      </w:pPr>
      <w:r>
        <w:separator/>
      </w:r>
    </w:p>
  </w:endnote>
  <w:endnote w:type="continuationSeparator" w:id="0">
    <w:p w14:paraId="2FED44CA" w14:textId="77777777" w:rsidR="0039450F" w:rsidRDefault="0039450F" w:rsidP="0022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DA58" w14:textId="77777777" w:rsidR="0039450F" w:rsidRDefault="0039450F" w:rsidP="0022274E">
      <w:pPr>
        <w:spacing w:after="0" w:line="240" w:lineRule="auto"/>
      </w:pPr>
      <w:r>
        <w:separator/>
      </w:r>
    </w:p>
  </w:footnote>
  <w:footnote w:type="continuationSeparator" w:id="0">
    <w:p w14:paraId="5B68A837" w14:textId="77777777" w:rsidR="0039450F" w:rsidRDefault="0039450F" w:rsidP="0022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9"/>
    <w:multiLevelType w:val="hybridMultilevel"/>
    <w:tmpl w:val="EC48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00294"/>
    <w:multiLevelType w:val="hybridMultilevel"/>
    <w:tmpl w:val="8978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429DC"/>
    <w:multiLevelType w:val="hybridMultilevel"/>
    <w:tmpl w:val="4174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6DC6"/>
    <w:multiLevelType w:val="hybridMultilevel"/>
    <w:tmpl w:val="38ACA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1E7D1A"/>
    <w:multiLevelType w:val="hybridMultilevel"/>
    <w:tmpl w:val="FA705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A51A9"/>
    <w:multiLevelType w:val="hybridMultilevel"/>
    <w:tmpl w:val="1A92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15828"/>
    <w:multiLevelType w:val="hybridMultilevel"/>
    <w:tmpl w:val="03F2B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3A6594"/>
    <w:multiLevelType w:val="hybridMultilevel"/>
    <w:tmpl w:val="DBF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723AC"/>
    <w:multiLevelType w:val="hybridMultilevel"/>
    <w:tmpl w:val="929C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A35E6"/>
    <w:multiLevelType w:val="hybridMultilevel"/>
    <w:tmpl w:val="C8C2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306E7"/>
    <w:multiLevelType w:val="hybridMultilevel"/>
    <w:tmpl w:val="D33E7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4097585">
    <w:abstractNumId w:val="3"/>
  </w:num>
  <w:num w:numId="2" w16cid:durableId="1890335883">
    <w:abstractNumId w:val="7"/>
  </w:num>
  <w:num w:numId="3" w16cid:durableId="959989137">
    <w:abstractNumId w:val="0"/>
  </w:num>
  <w:num w:numId="4" w16cid:durableId="1384257981">
    <w:abstractNumId w:val="1"/>
  </w:num>
  <w:num w:numId="5" w16cid:durableId="56631456">
    <w:abstractNumId w:val="6"/>
  </w:num>
  <w:num w:numId="6" w16cid:durableId="485703764">
    <w:abstractNumId w:val="4"/>
  </w:num>
  <w:num w:numId="7" w16cid:durableId="73941822">
    <w:abstractNumId w:val="10"/>
  </w:num>
  <w:num w:numId="8" w16cid:durableId="104858665">
    <w:abstractNumId w:val="5"/>
  </w:num>
  <w:num w:numId="9" w16cid:durableId="337467196">
    <w:abstractNumId w:val="9"/>
  </w:num>
  <w:num w:numId="10" w16cid:durableId="1109424118">
    <w:abstractNumId w:val="8"/>
  </w:num>
  <w:num w:numId="11" w16cid:durableId="1755859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E5"/>
    <w:rsid w:val="00003AC3"/>
    <w:rsid w:val="00010528"/>
    <w:rsid w:val="00012EB9"/>
    <w:rsid w:val="000376B0"/>
    <w:rsid w:val="00052A58"/>
    <w:rsid w:val="000640A8"/>
    <w:rsid w:val="00092876"/>
    <w:rsid w:val="0009343D"/>
    <w:rsid w:val="000A3ABB"/>
    <w:rsid w:val="000A3F1F"/>
    <w:rsid w:val="000A7D16"/>
    <w:rsid w:val="000B513C"/>
    <w:rsid w:val="000C08B4"/>
    <w:rsid w:val="00100A50"/>
    <w:rsid w:val="00106F49"/>
    <w:rsid w:val="001072DB"/>
    <w:rsid w:val="00107397"/>
    <w:rsid w:val="00126737"/>
    <w:rsid w:val="00137B04"/>
    <w:rsid w:val="00140B3E"/>
    <w:rsid w:val="00143820"/>
    <w:rsid w:val="00172995"/>
    <w:rsid w:val="001759A2"/>
    <w:rsid w:val="001B47A5"/>
    <w:rsid w:val="001C30C2"/>
    <w:rsid w:val="001D3CD1"/>
    <w:rsid w:val="002110E8"/>
    <w:rsid w:val="0022274E"/>
    <w:rsid w:val="00227A97"/>
    <w:rsid w:val="00233F49"/>
    <w:rsid w:val="00237053"/>
    <w:rsid w:val="00264C6F"/>
    <w:rsid w:val="002A0C42"/>
    <w:rsid w:val="002C0DE5"/>
    <w:rsid w:val="002C67F6"/>
    <w:rsid w:val="002D70AA"/>
    <w:rsid w:val="002F64BB"/>
    <w:rsid w:val="003173CA"/>
    <w:rsid w:val="00327613"/>
    <w:rsid w:val="00331591"/>
    <w:rsid w:val="00335AEB"/>
    <w:rsid w:val="003417FE"/>
    <w:rsid w:val="00342D43"/>
    <w:rsid w:val="00355D6F"/>
    <w:rsid w:val="00360CB6"/>
    <w:rsid w:val="00362DF5"/>
    <w:rsid w:val="0039450F"/>
    <w:rsid w:val="003A3741"/>
    <w:rsid w:val="003E2527"/>
    <w:rsid w:val="003F5681"/>
    <w:rsid w:val="004117D0"/>
    <w:rsid w:val="0043131D"/>
    <w:rsid w:val="004333F2"/>
    <w:rsid w:val="0047317A"/>
    <w:rsid w:val="00477E9D"/>
    <w:rsid w:val="00497AC2"/>
    <w:rsid w:val="004A3D8A"/>
    <w:rsid w:val="004A427F"/>
    <w:rsid w:val="004A57D2"/>
    <w:rsid w:val="004B5A68"/>
    <w:rsid w:val="004B6809"/>
    <w:rsid w:val="004C721B"/>
    <w:rsid w:val="004E7E9F"/>
    <w:rsid w:val="0050414F"/>
    <w:rsid w:val="00515CF7"/>
    <w:rsid w:val="00530C69"/>
    <w:rsid w:val="00545AEE"/>
    <w:rsid w:val="00553E92"/>
    <w:rsid w:val="00575AC3"/>
    <w:rsid w:val="005765DC"/>
    <w:rsid w:val="005B5C46"/>
    <w:rsid w:val="005C37EB"/>
    <w:rsid w:val="005D4686"/>
    <w:rsid w:val="005F66F8"/>
    <w:rsid w:val="00605F84"/>
    <w:rsid w:val="006153A1"/>
    <w:rsid w:val="00642A07"/>
    <w:rsid w:val="006746A1"/>
    <w:rsid w:val="006D14E5"/>
    <w:rsid w:val="006D2FD9"/>
    <w:rsid w:val="006E3F75"/>
    <w:rsid w:val="006F0B2D"/>
    <w:rsid w:val="006F29AE"/>
    <w:rsid w:val="006F2DE0"/>
    <w:rsid w:val="00701C18"/>
    <w:rsid w:val="007131D1"/>
    <w:rsid w:val="007239F0"/>
    <w:rsid w:val="00743823"/>
    <w:rsid w:val="00744AEC"/>
    <w:rsid w:val="00771C10"/>
    <w:rsid w:val="00774118"/>
    <w:rsid w:val="00793F36"/>
    <w:rsid w:val="00797684"/>
    <w:rsid w:val="007C15D1"/>
    <w:rsid w:val="007C4614"/>
    <w:rsid w:val="007D27BF"/>
    <w:rsid w:val="0080119B"/>
    <w:rsid w:val="0080125F"/>
    <w:rsid w:val="00805805"/>
    <w:rsid w:val="008135E2"/>
    <w:rsid w:val="00817AA3"/>
    <w:rsid w:val="008325B2"/>
    <w:rsid w:val="0084337C"/>
    <w:rsid w:val="00855E3A"/>
    <w:rsid w:val="008764EB"/>
    <w:rsid w:val="00885B5E"/>
    <w:rsid w:val="008A40CC"/>
    <w:rsid w:val="008C3A0E"/>
    <w:rsid w:val="008C481E"/>
    <w:rsid w:val="008E0C2D"/>
    <w:rsid w:val="008E1592"/>
    <w:rsid w:val="008E57BB"/>
    <w:rsid w:val="009019BB"/>
    <w:rsid w:val="00903F4A"/>
    <w:rsid w:val="0091053B"/>
    <w:rsid w:val="00916C42"/>
    <w:rsid w:val="00924D0F"/>
    <w:rsid w:val="00933B0D"/>
    <w:rsid w:val="009356B8"/>
    <w:rsid w:val="00936637"/>
    <w:rsid w:val="00945DAC"/>
    <w:rsid w:val="009461F8"/>
    <w:rsid w:val="00946C47"/>
    <w:rsid w:val="0094793E"/>
    <w:rsid w:val="00955FEA"/>
    <w:rsid w:val="009630DD"/>
    <w:rsid w:val="0097574A"/>
    <w:rsid w:val="00981B64"/>
    <w:rsid w:val="00995211"/>
    <w:rsid w:val="009968CF"/>
    <w:rsid w:val="009C2D7F"/>
    <w:rsid w:val="009D01F8"/>
    <w:rsid w:val="009D6029"/>
    <w:rsid w:val="009F5F58"/>
    <w:rsid w:val="00A24D60"/>
    <w:rsid w:val="00A40E80"/>
    <w:rsid w:val="00A616B6"/>
    <w:rsid w:val="00A7014B"/>
    <w:rsid w:val="00A81BEA"/>
    <w:rsid w:val="00A9037D"/>
    <w:rsid w:val="00AA3108"/>
    <w:rsid w:val="00AA3590"/>
    <w:rsid w:val="00AB0ECB"/>
    <w:rsid w:val="00AC2F06"/>
    <w:rsid w:val="00AE6579"/>
    <w:rsid w:val="00AF2B18"/>
    <w:rsid w:val="00AF7160"/>
    <w:rsid w:val="00B05F22"/>
    <w:rsid w:val="00B148F5"/>
    <w:rsid w:val="00B15B26"/>
    <w:rsid w:val="00B322F7"/>
    <w:rsid w:val="00B33936"/>
    <w:rsid w:val="00B36B4E"/>
    <w:rsid w:val="00B4202B"/>
    <w:rsid w:val="00B71653"/>
    <w:rsid w:val="00BA7DCD"/>
    <w:rsid w:val="00BD671C"/>
    <w:rsid w:val="00BE1FCA"/>
    <w:rsid w:val="00BF2C13"/>
    <w:rsid w:val="00BF4FCD"/>
    <w:rsid w:val="00BF5321"/>
    <w:rsid w:val="00C1036A"/>
    <w:rsid w:val="00C24956"/>
    <w:rsid w:val="00C30B75"/>
    <w:rsid w:val="00C4107E"/>
    <w:rsid w:val="00C434CD"/>
    <w:rsid w:val="00C55F9B"/>
    <w:rsid w:val="00C60C8B"/>
    <w:rsid w:val="00C65071"/>
    <w:rsid w:val="00C86E00"/>
    <w:rsid w:val="00CB52B7"/>
    <w:rsid w:val="00CC79E7"/>
    <w:rsid w:val="00CF44B7"/>
    <w:rsid w:val="00D06ABC"/>
    <w:rsid w:val="00D22A39"/>
    <w:rsid w:val="00D238AF"/>
    <w:rsid w:val="00D2768E"/>
    <w:rsid w:val="00D41C7E"/>
    <w:rsid w:val="00D5286E"/>
    <w:rsid w:val="00D96171"/>
    <w:rsid w:val="00DA75E5"/>
    <w:rsid w:val="00DD0F83"/>
    <w:rsid w:val="00DD7979"/>
    <w:rsid w:val="00E0303F"/>
    <w:rsid w:val="00E26E19"/>
    <w:rsid w:val="00E325BD"/>
    <w:rsid w:val="00E36886"/>
    <w:rsid w:val="00E479B6"/>
    <w:rsid w:val="00E47B17"/>
    <w:rsid w:val="00E7531B"/>
    <w:rsid w:val="00E86338"/>
    <w:rsid w:val="00E90F69"/>
    <w:rsid w:val="00E95D78"/>
    <w:rsid w:val="00EB5E68"/>
    <w:rsid w:val="00EC5A88"/>
    <w:rsid w:val="00EF1104"/>
    <w:rsid w:val="00EF6864"/>
    <w:rsid w:val="00F07E05"/>
    <w:rsid w:val="00F15BE1"/>
    <w:rsid w:val="00F263C8"/>
    <w:rsid w:val="00F31F24"/>
    <w:rsid w:val="00F3680D"/>
    <w:rsid w:val="00F56045"/>
    <w:rsid w:val="00F75A84"/>
    <w:rsid w:val="00F82374"/>
    <w:rsid w:val="00F83FA2"/>
    <w:rsid w:val="00FB29FB"/>
    <w:rsid w:val="00FC416C"/>
    <w:rsid w:val="00FD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02A2"/>
  <w15:chartTrackingRefBased/>
  <w15:docId w15:val="{4B7B466F-20A1-4547-AD66-34C3916A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eme">
    <w:name w:val="m7eme"/>
    <w:basedOn w:val="DefaultParagraphFont"/>
    <w:rsid w:val="005C37EB"/>
  </w:style>
  <w:style w:type="character" w:customStyle="1" w:styleId="vnumgf">
    <w:name w:val="vnumgf"/>
    <w:basedOn w:val="DefaultParagraphFont"/>
    <w:rsid w:val="005C37EB"/>
  </w:style>
  <w:style w:type="paragraph" w:styleId="ListParagraph">
    <w:name w:val="List Paragraph"/>
    <w:basedOn w:val="Normal"/>
    <w:uiPriority w:val="34"/>
    <w:qFormat/>
    <w:rsid w:val="00A81BEA"/>
    <w:pPr>
      <w:ind w:left="720"/>
      <w:contextualSpacing/>
    </w:pPr>
  </w:style>
  <w:style w:type="table" w:styleId="TableGrid">
    <w:name w:val="Table Grid"/>
    <w:basedOn w:val="TableNormal"/>
    <w:uiPriority w:val="39"/>
    <w:rsid w:val="00F2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74E"/>
  </w:style>
  <w:style w:type="paragraph" w:styleId="Footer">
    <w:name w:val="footer"/>
    <w:basedOn w:val="Normal"/>
    <w:link w:val="FooterChar"/>
    <w:uiPriority w:val="99"/>
    <w:unhideWhenUsed/>
    <w:rsid w:val="00222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4027</TotalTime>
  <Pages>6</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ebooklibke@gmail.com</cp:lastModifiedBy>
  <cp:revision>180</cp:revision>
  <dcterms:created xsi:type="dcterms:W3CDTF">2023-05-29T13:39:00Z</dcterms:created>
  <dcterms:modified xsi:type="dcterms:W3CDTF">2023-06-01T09:42:00Z</dcterms:modified>
</cp:coreProperties>
</file>