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Title: The Role of Block chain Technology in Enhancing Security and Ethics in Reverse Logistics </w:t>
      </w:r>
    </w:p>
    <w:p>
      <w:pPr>
        <w:pStyle w:val="style0"/>
        <w:spacing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Your Name:</w:t>
      </w:r>
    </w:p>
    <w:p>
      <w:pPr>
        <w:pStyle w:val="style0"/>
        <w:spacing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Institutional affiliation:</w:t>
      </w:r>
    </w:p>
    <w:p>
      <w:pPr>
        <w:pStyle w:val="style0"/>
        <w:spacing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Course name:</w:t>
      </w:r>
    </w:p>
    <w:p>
      <w:pPr>
        <w:pStyle w:val="style0"/>
        <w:spacing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Instructor's name:</w:t>
      </w:r>
    </w:p>
    <w:p>
      <w:pPr>
        <w:pStyle w:val="style0"/>
        <w:spacing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Assignment Due Date:</w:t>
      </w:r>
    </w:p>
    <w:p>
      <w:pPr>
        <w:pStyle w:val="style0"/>
        <w:spacing w:lineRule="auto" w:line="48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48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48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48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48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HE ROLE OF BLOCKCHAIN TECHNOLOGY IN ENHANCING SECURITY AND ETHICS IN REVERSE LOGISTICS </w:t>
      </w:r>
    </w:p>
    <w:p>
      <w:pPr>
        <w:pStyle w:val="style0"/>
        <w:spacing w:lineRule="auto" w: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Thesis statement 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Block chain</w:t>
      </w:r>
      <w:r>
        <w:rPr>
          <w:rFonts w:ascii="Times New Roman" w:hAnsi="Times New Roman"/>
          <w:sz w:val="24"/>
          <w:szCs w:val="24"/>
        </w:rPr>
        <w:t xml:space="preserve"> technology has emerged as a transformative tool in various industries, including reverse logistics, where it has the potential to significantly enhance security and ethics. This thesis will explore the role of </w:t>
      </w:r>
      <w:r>
        <w:rPr>
          <w:rFonts w:ascii="Times New Roman" w:hAnsi="Times New Roman"/>
          <w:sz w:val="24"/>
          <w:szCs w:val="24"/>
        </w:rPr>
        <w:t>block chain</w:t>
      </w:r>
      <w:r>
        <w:rPr>
          <w:rFonts w:ascii="Times New Roman" w:hAnsi="Times New Roman"/>
          <w:sz w:val="24"/>
          <w:szCs w:val="24"/>
        </w:rPr>
        <w:t xml:space="preserve"> technology in enhancing security and ethics in reverse logistics, examining the various benefits and challenges associated with its adoption and implementation.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Block chain</w:t>
      </w:r>
      <w:r>
        <w:rPr>
          <w:rFonts w:ascii="Times New Roman" w:hAnsi="Times New Roman"/>
          <w:sz w:val="24"/>
          <w:szCs w:val="24"/>
        </w:rPr>
        <w:t xml:space="preserve"> technology plays a crucial role in enhancing security and ethics in transparent and immutable records of transactions, ensuring the authenticity and provenance of goods, and promoting trust among stakeholders in the supply chain.</w:t>
      </w:r>
    </w:p>
    <w:p>
      <w:pPr>
        <w:pStyle w:val="style0"/>
        <w:spacing w:lineRule="auto" w:line="480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>
      <w:pPr>
        <w:pStyle w:val="style0"/>
        <w:spacing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THE JOURNAL </w:t>
      </w:r>
    </w:p>
    <w:p>
      <w:pPr>
        <w:pStyle w:val="style0"/>
        <w:spacing w:lineRule="auto" w:line="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The Title 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Role of </w:t>
      </w:r>
      <w:r>
        <w:rPr>
          <w:rFonts w:ascii="Times New Roman" w:hAnsi="Times New Roman"/>
          <w:sz w:val="24"/>
          <w:szCs w:val="24"/>
        </w:rPr>
        <w:t>Block chain</w:t>
      </w:r>
      <w:r>
        <w:rPr>
          <w:rFonts w:ascii="Times New Roman" w:hAnsi="Times New Roman"/>
          <w:sz w:val="24"/>
          <w:szCs w:val="24"/>
        </w:rPr>
        <w:t xml:space="preserve"> Technology in enhancing security and ethics in Reverse Logistics 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Abstract 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 summary of important of logistics.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Overview of challenges in security and ethics within reverse logistics.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Introduction to </w:t>
      </w:r>
      <w:r>
        <w:rPr>
          <w:rFonts w:ascii="Times New Roman" w:hAnsi="Times New Roman"/>
          <w:sz w:val="24"/>
          <w:szCs w:val="24"/>
        </w:rPr>
        <w:t>block chain</w:t>
      </w:r>
      <w:r>
        <w:rPr>
          <w:rFonts w:ascii="Times New Roman" w:hAnsi="Times New Roman"/>
          <w:sz w:val="24"/>
          <w:szCs w:val="24"/>
        </w:rPr>
        <w:t xml:space="preserve"> technology as potential solution.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Key findings and implications of </w:t>
      </w:r>
      <w:r>
        <w:rPr>
          <w:rFonts w:ascii="Times New Roman" w:hAnsi="Times New Roman"/>
          <w:sz w:val="24"/>
          <w:szCs w:val="24"/>
        </w:rPr>
        <w:t>block chain</w:t>
      </w:r>
      <w:r>
        <w:rPr>
          <w:rFonts w:ascii="Times New Roman" w:hAnsi="Times New Roman"/>
          <w:sz w:val="24"/>
          <w:szCs w:val="24"/>
        </w:rPr>
        <w:t xml:space="preserve"> implementation in reverse logistics.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Introduction 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Definition and significances of reverse logistics.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Overview of current challenges in reverse logistics.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Introduction to </w:t>
      </w:r>
      <w:r>
        <w:rPr>
          <w:rFonts w:ascii="Times New Roman" w:hAnsi="Times New Roman"/>
          <w:sz w:val="24"/>
          <w:szCs w:val="24"/>
        </w:rPr>
        <w:t>block chain</w:t>
      </w:r>
      <w:r>
        <w:rPr>
          <w:rFonts w:ascii="Times New Roman" w:hAnsi="Times New Roman"/>
          <w:sz w:val="24"/>
          <w:szCs w:val="24"/>
        </w:rPr>
        <w:t xml:space="preserve"> technology.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 and scope of the article.</w:t>
      </w:r>
    </w:p>
    <w:p>
      <w:pPr>
        <w:pStyle w:val="style0"/>
        <w:spacing w:lineRule="auto" w:line="480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Understanding Reverse Logistics 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Definition and components of reverse logistics.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Importance of reverse logistics in the supply chain.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Common issues faced in reverse logistics for example trafficking frauds and ethical concerns.</w:t>
      </w:r>
    </w:p>
    <w:p>
      <w:pPr>
        <w:pStyle w:val="style0"/>
        <w:spacing w:lineRule="auto" w:line="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Block chain</w:t>
      </w:r>
      <w:r>
        <w:rPr>
          <w:rFonts w:ascii="Times New Roman" w:hAnsi="Times New Roman"/>
          <w:b/>
          <w:bCs/>
          <w:sz w:val="24"/>
          <w:szCs w:val="24"/>
        </w:rPr>
        <w:t xml:space="preserve"> Technology: An overview 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Basic principles of </w:t>
      </w:r>
      <w:r>
        <w:rPr>
          <w:rFonts w:ascii="Times New Roman" w:hAnsi="Times New Roman"/>
          <w:sz w:val="24"/>
          <w:szCs w:val="24"/>
        </w:rPr>
        <w:t>block chain</w:t>
      </w:r>
      <w:r>
        <w:rPr>
          <w:rFonts w:ascii="Times New Roman" w:hAnsi="Times New Roman"/>
          <w:sz w:val="24"/>
          <w:szCs w:val="24"/>
        </w:rPr>
        <w:t xml:space="preserve"> technology as detailed in an article: </w:t>
      </w:r>
      <w:r>
        <w:rPr>
          <w:rFonts w:ascii="Times New Roman" w:hAnsi="Times New Roman"/>
          <w:sz w:val="24"/>
          <w:szCs w:val="24"/>
        </w:rPr>
        <w:t>Block chain’s</w:t>
      </w:r>
      <w:r>
        <w:rPr>
          <w:rFonts w:ascii="Times New Roman" w:hAnsi="Times New Roman"/>
          <w:sz w:val="24"/>
          <w:szCs w:val="24"/>
        </w:rPr>
        <w:t xml:space="preserve"> roles in meeting key supply chain management objectives (Ksheti, 2016).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Key features: decentralization, immutability, transparency and security.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Applications of </w:t>
      </w:r>
      <w:r>
        <w:rPr>
          <w:rFonts w:ascii="Times New Roman" w:hAnsi="Times New Roman"/>
          <w:sz w:val="24"/>
          <w:szCs w:val="24"/>
        </w:rPr>
        <w:t>block chain</w:t>
      </w:r>
      <w:r>
        <w:rPr>
          <w:rFonts w:ascii="Times New Roman" w:hAnsi="Times New Roman"/>
          <w:sz w:val="24"/>
          <w:szCs w:val="24"/>
        </w:rPr>
        <w:t xml:space="preserve"> in various industries for example, as explained on The Business </w:t>
      </w:r>
      <w:r>
        <w:rPr>
          <w:rFonts w:ascii="Times New Roman" w:hAnsi="Times New Roman"/>
          <w:sz w:val="24"/>
          <w:szCs w:val="24"/>
        </w:rPr>
        <w:t>Block chain</w:t>
      </w:r>
      <w:r>
        <w:rPr>
          <w:rFonts w:ascii="Times New Roman" w:hAnsi="Times New Roman"/>
          <w:sz w:val="24"/>
          <w:szCs w:val="24"/>
        </w:rPr>
        <w:t xml:space="preserve"> (Mougayar, 2016).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Enhancing Security in Reverse Logistics with </w:t>
      </w:r>
      <w:r>
        <w:rPr>
          <w:rFonts w:ascii="Times New Roman" w:hAnsi="Times New Roman"/>
          <w:b/>
          <w:bCs/>
          <w:sz w:val="24"/>
          <w:szCs w:val="24"/>
        </w:rPr>
        <w:t>Block chain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Traceability: How </w:t>
      </w:r>
      <w:r>
        <w:rPr>
          <w:rFonts w:ascii="Times New Roman" w:hAnsi="Times New Roman"/>
          <w:sz w:val="24"/>
          <w:szCs w:val="24"/>
        </w:rPr>
        <w:t>block chain</w:t>
      </w:r>
      <w:r>
        <w:rPr>
          <w:rFonts w:ascii="Times New Roman" w:hAnsi="Times New Roman"/>
          <w:sz w:val="24"/>
          <w:szCs w:val="24"/>
        </w:rPr>
        <w:t xml:space="preserve"> ensures accurate tracking of products.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integrity: Ensuring data cannot be tampered with.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Real-time updates: Providing stakeholders with up-to-date information.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Case studies of enhanced security through blockchain.</w:t>
      </w:r>
    </w:p>
    <w:p>
      <w:pPr>
        <w:pStyle w:val="style0"/>
        <w:spacing w:lineRule="auto" w:line="480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Enhancing Ethics in Reverse Logistics with </w:t>
      </w:r>
      <w:r>
        <w:rPr>
          <w:rFonts w:ascii="Times New Roman" w:hAnsi="Times New Roman"/>
          <w:b/>
          <w:bCs/>
          <w:sz w:val="24"/>
          <w:szCs w:val="24"/>
        </w:rPr>
        <w:t>Block chain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Transparency: Increasing visibility into the reverse logistics process.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Accountability: Holding parties responsible for their actions.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Ethical sourcing and disposal: Ensuring ethical practices in return and recycling process.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studies or examples of improved ethics through </w:t>
      </w:r>
      <w:r>
        <w:rPr>
          <w:rFonts w:ascii="Times New Roman" w:hAnsi="Times New Roman"/>
          <w:sz w:val="24"/>
          <w:szCs w:val="24"/>
        </w:rPr>
        <w:t>block chain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Practical Implementation of </w:t>
      </w:r>
      <w:r>
        <w:rPr>
          <w:rFonts w:ascii="Times New Roman" w:hAnsi="Times New Roman"/>
          <w:b/>
          <w:bCs/>
          <w:sz w:val="24"/>
          <w:szCs w:val="24"/>
        </w:rPr>
        <w:t>Block chain</w:t>
      </w:r>
      <w:r>
        <w:rPr>
          <w:rFonts w:ascii="Times New Roman" w:hAnsi="Times New Roman"/>
          <w:b/>
          <w:bCs/>
          <w:sz w:val="24"/>
          <w:szCs w:val="24"/>
        </w:rPr>
        <w:t xml:space="preserve"> in Reverse Logistics.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Steps for integrating </w:t>
      </w:r>
      <w:r>
        <w:rPr>
          <w:rFonts w:ascii="Times New Roman" w:hAnsi="Times New Roman"/>
          <w:sz w:val="24"/>
          <w:szCs w:val="24"/>
        </w:rPr>
        <w:t>block chain</w:t>
      </w:r>
      <w:r>
        <w:rPr>
          <w:rFonts w:ascii="Times New Roman" w:hAnsi="Times New Roman"/>
          <w:sz w:val="24"/>
          <w:szCs w:val="24"/>
        </w:rPr>
        <w:t xml:space="preserve"> into reverse logistics systems.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Technological requirements and infrastructure.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Potential challenges and solutions for example cost, scalability and interoperability.</w:t>
      </w:r>
    </w:p>
    <w:p>
      <w:pPr>
        <w:pStyle w:val="style0"/>
        <w:spacing w:lineRule="auto" w:line="480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Case studies and Real-world Applications.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Detailed examination of companies successfully using </w:t>
      </w:r>
      <w:r>
        <w:rPr>
          <w:rFonts w:ascii="Times New Roman" w:hAnsi="Times New Roman"/>
          <w:sz w:val="24"/>
          <w:szCs w:val="24"/>
        </w:rPr>
        <w:t>block chain</w:t>
      </w:r>
      <w:r>
        <w:rPr>
          <w:rFonts w:ascii="Times New Roman" w:hAnsi="Times New Roman"/>
          <w:sz w:val="24"/>
          <w:szCs w:val="24"/>
        </w:rPr>
        <w:t xml:space="preserve"> in reverse logistics for example IBM has been exploring the application of </w:t>
      </w:r>
      <w:r>
        <w:rPr>
          <w:rFonts w:ascii="Times New Roman" w:hAnsi="Times New Roman"/>
          <w:sz w:val="24"/>
          <w:szCs w:val="24"/>
        </w:rPr>
        <w:t>block chain</w:t>
      </w:r>
      <w:r>
        <w:rPr>
          <w:rFonts w:ascii="Times New Roman" w:hAnsi="Times New Roman"/>
          <w:sz w:val="24"/>
          <w:szCs w:val="24"/>
        </w:rPr>
        <w:t xml:space="preserve"> in various industries including supply chain management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logistics. </w:t>
      </w:r>
      <w:r>
        <w:rPr>
          <w:rFonts w:ascii="Times New Roman" w:hAnsi="Times New Roman"/>
          <w:sz w:val="24"/>
          <w:szCs w:val="24"/>
        </w:rPr>
        <w:t>(IBM</w:t>
      </w:r>
      <w:r>
        <w:rPr>
          <w:rFonts w:ascii="Times New Roman" w:hAnsi="Times New Roman"/>
          <w:sz w:val="24"/>
          <w:szCs w:val="24"/>
        </w:rPr>
        <w:t>, 2021).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Analysis of outcomes and benefits observed.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Lessons learned and best practices.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Future Trends and Research Directions.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Emerging trends in </w:t>
      </w:r>
      <w:r>
        <w:rPr>
          <w:rFonts w:ascii="Times New Roman" w:hAnsi="Times New Roman"/>
          <w:sz w:val="24"/>
          <w:szCs w:val="24"/>
        </w:rPr>
        <w:t>block chain</w:t>
      </w:r>
      <w:r>
        <w:rPr>
          <w:rFonts w:ascii="Times New Roman" w:hAnsi="Times New Roman"/>
          <w:sz w:val="24"/>
          <w:szCs w:val="24"/>
        </w:rPr>
        <w:t xml:space="preserve"> technologies and reverse logistics. For example as explained in a website of MIT; how </w:t>
      </w:r>
      <w:r>
        <w:rPr>
          <w:rFonts w:ascii="Times New Roman" w:hAnsi="Times New Roman"/>
          <w:sz w:val="24"/>
          <w:szCs w:val="24"/>
        </w:rPr>
        <w:t>block chain</w:t>
      </w:r>
      <w:r>
        <w:rPr>
          <w:rFonts w:ascii="Times New Roman" w:hAnsi="Times New Roman"/>
          <w:sz w:val="24"/>
          <w:szCs w:val="24"/>
        </w:rPr>
        <w:t xml:space="preserve"> will transform supply chain and logistics (MIT Technologies Review</w:t>
      </w:r>
      <w:r>
        <w:rPr>
          <w:rFonts w:ascii="Times New Roman" w:hAnsi="Times New Roman"/>
          <w:sz w:val="24"/>
          <w:szCs w:val="24"/>
        </w:rPr>
        <w:t>, 2018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Potential advancements and innovations.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Areas for further research development.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Conclusions.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of key points discussed 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overall impact of </w:t>
      </w:r>
      <w:r>
        <w:rPr>
          <w:rFonts w:ascii="Times New Roman" w:hAnsi="Times New Roman"/>
          <w:sz w:val="24"/>
          <w:szCs w:val="24"/>
        </w:rPr>
        <w:t>block chain</w:t>
      </w:r>
      <w:r>
        <w:rPr>
          <w:rFonts w:ascii="Times New Roman" w:hAnsi="Times New Roman"/>
          <w:sz w:val="24"/>
          <w:szCs w:val="24"/>
        </w:rPr>
        <w:t xml:space="preserve"> technology in security and ethics in reverse logistics.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 thoughts on the future outlook.</w:t>
      </w:r>
    </w:p>
    <w:p>
      <w:pPr>
        <w:pStyle w:val="style0"/>
        <w:spacing w:lineRule="auto" w:line="480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References </w:t>
      </w:r>
    </w:p>
    <w:p>
      <w:pPr>
        <w:pStyle w:val="style0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all academic paper, articles and other sources </w:t>
      </w:r>
      <w:r>
        <w:rPr>
          <w:rFonts w:ascii="Times New Roman" w:hAnsi="Times New Roman"/>
          <w:sz w:val="24"/>
          <w:szCs w:val="24"/>
        </w:rPr>
        <w:t>referent</w:t>
      </w:r>
      <w:r>
        <w:rPr>
          <w:rFonts w:ascii="Times New Roman" w:hAnsi="Times New Roman"/>
          <w:sz w:val="24"/>
          <w:szCs w:val="24"/>
        </w:rPr>
        <w:t xml:space="preserve"> the journal 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jc w:val="center"/>
        <w:rPr>
          <w:b/>
          <w:bCs/>
          <w:sz w:val="24"/>
          <w:szCs w:val="24"/>
        </w:rPr>
      </w:pPr>
    </w:p>
    <w:p>
      <w:pPr>
        <w:pStyle w:val="style0"/>
        <w:jc w:val="center"/>
        <w:rPr>
          <w:b/>
          <w:bCs/>
          <w:sz w:val="24"/>
          <w:szCs w:val="24"/>
        </w:rPr>
      </w:pPr>
    </w:p>
    <w:p>
      <w:pPr>
        <w:pStyle w:val="style0"/>
        <w:jc w:val="center"/>
        <w:rPr>
          <w:b/>
          <w:bCs/>
          <w:sz w:val="24"/>
          <w:szCs w:val="24"/>
        </w:rPr>
      </w:pPr>
    </w:p>
    <w:p>
      <w:pPr>
        <w:pStyle w:val="style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References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Mougayar, W. (2016). The Business </w:t>
      </w:r>
      <w:r>
        <w:rPr>
          <w:sz w:val="24"/>
          <w:szCs w:val="24"/>
        </w:rPr>
        <w:t>Block chain</w:t>
      </w:r>
      <w:r>
        <w:rPr>
          <w:sz w:val="24"/>
          <w:szCs w:val="24"/>
        </w:rPr>
        <w:t>: Promise, Practice and Application of the Next Internet Technology. Wiley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Swan, M. (2015) </w:t>
      </w:r>
      <w:r>
        <w:rPr>
          <w:sz w:val="24"/>
          <w:szCs w:val="24"/>
        </w:rPr>
        <w:t>Block chain</w:t>
      </w:r>
      <w:r>
        <w:rPr>
          <w:sz w:val="24"/>
          <w:szCs w:val="24"/>
        </w:rPr>
        <w:t>: Blueprint for new Economy. O'Reilly Media.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Ksheti, N. (2016) 1 </w:t>
      </w:r>
      <w:r>
        <w:rPr>
          <w:sz w:val="24"/>
          <w:szCs w:val="24"/>
        </w:rPr>
        <w:t>Block chain’s</w:t>
      </w:r>
      <w:r>
        <w:rPr>
          <w:sz w:val="24"/>
          <w:szCs w:val="24"/>
        </w:rPr>
        <w:t xml:space="preserve"> roles in meeting key supply chain management objectives. International journal of Information Management, 39, 80-89.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MIT Technologies Review, (2018) How </w:t>
      </w:r>
      <w:r>
        <w:rPr>
          <w:sz w:val="24"/>
          <w:szCs w:val="24"/>
        </w:rPr>
        <w:t>Block chain</w:t>
      </w:r>
      <w:r>
        <w:rPr>
          <w:sz w:val="24"/>
          <w:szCs w:val="24"/>
        </w:rPr>
        <w:t xml:space="preserve"> Will Transform Supply Chain and Logistics. Retrieved from https:// WWW.technologyreview.com/s/611902/how-blockchain-will-transform-supply- chain-</w:t>
      </w:r>
      <w:r>
        <w:rPr>
          <w:sz w:val="24"/>
          <w:szCs w:val="24"/>
        </w:rPr>
        <w:t>and logistics</w:t>
      </w:r>
      <w:r>
        <w:rPr>
          <w:sz w:val="24"/>
          <w:szCs w:val="24"/>
        </w:rPr>
        <w:t>/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610</Words>
  <Pages>1</Pages>
  <Characters>3915</Characters>
  <Application>WPS Office</Application>
  <DocSecurity>0</DocSecurity>
  <Paragraphs>104</Paragraphs>
  <ScaleCrop>false</ScaleCrop>
  <LinksUpToDate>false</LinksUpToDate>
  <CharactersWithSpaces>4539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2024-05-19T09:52:54Z</dcterms:created>
  <dc:creator>NEON_RAY_PRO</dc:creator>
  <lastModifiedBy>NEON_RAY_PRO</lastModifiedBy>
  <dcterms:modified xsi:type="dcterms:W3CDTF">2024-05-19T09:52:55Z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c6167cd00e9e44a1b8a403e3ff90303d</vt:lpwstr>
  </property>
</Properties>
</file>