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jc w:val="both"/>
      </w:pPr>
      <w:bookmarkStart w:id="0" w:name="_GoBack"/>
      <w:bookmarkEnd w:id="0"/>
      <w:r>
        <w:rPr>
          <w:rFonts w:ascii="Calibri"/>
          <w:b w:val="0"/>
          <w:i w:val="0"/>
          <w:strike w:val="0"/>
          <w:dstrike w:val="0"/>
          <w:emboss w:val="0"/>
          <w:imprint w:val="0"/>
          <w:outline w:val="0"/>
          <w:shadow w:val="0"/>
          <w:sz w:val="22"/>
          <w:szCs w:val="22"/>
          <w:u w:val="none"/>
        </w:rPr>
        <w:t xml:space="preserve">What is operations management</w:t>
      </w:r>
    </w:p>
    <w:p>
      <w:pPr>
        <w:jc w:val="both"/>
      </w:pPr>
      <w:r>
        <w:rPr>
          <w:rFonts w:ascii="Calibri"/>
          <w:b w:val="0"/>
          <w:i w:val="0"/>
          <w:strike w:val="0"/>
          <w:dstrike w:val="0"/>
          <w:emboss w:val="0"/>
          <w:imprint w:val="0"/>
          <w:outline w:val="0"/>
          <w:shadow w:val="0"/>
          <w:sz w:val="22"/>
          <w:szCs w:val="22"/>
          <w:u w:val="none"/>
        </w:rPr>
        <w:t xml:space="preserve">Operations management involves overseeing and optimizing an organization's processes to efficiently produce goods or services. It includes planning, organizing, and controlling resources like personnel, materials, and technology to meet business goals.</w:t>
      </w:r>
    </w:p>
    <w:sectPr w:rsidR="00A44B35" w:rsidRPr="007F4214">
      <w:pgSz w:w="12240" w:h="15840"/>
      <w:pgMar w:top="1440" w:right="1440" w:bottom="1440" w:left="14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44B35"/>
    <w:rsid w:val="007F4214"/>
    <w:rsid w:val="00A4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F382"/>
  <w15:docId w15:val="{414CC4DB-7488-4D02-8CC1-596AEFB31E9B}"/>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2021-12-09T04:43:00Z</dcterms:created>
  <dcterms:modified xsi:type="dcterms:W3CDTF">2021-12-09T04:43:00Z</dcterms:modified>
</cp:coreProperties>
</file>