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AB6207" w14:paraId="1F88C405" w14:textId="77777777"/>
    <w:p w:rsidR="00134BB3" w14:paraId="4A78DE6A" w14:textId="77777777"/>
    <w:p w:rsidR="00134BB3" w14:paraId="0DCED290" w14:textId="77777777"/>
    <w:p w:rsidR="00134BB3" w14:paraId="42149562" w14:textId="77777777"/>
    <w:p w:rsidR="00134BB3" w14:paraId="4BD1E960" w14:textId="77777777"/>
    <w:p w:rsidR="00134BB3" w14:paraId="56683F8C" w14:textId="77777777"/>
    <w:p w:rsidR="00134BB3" w14:paraId="2EFCEB5B" w14:textId="77777777"/>
    <w:p w:rsidR="00134BB3" w14:paraId="521C5CD3" w14:textId="77777777"/>
    <w:p w:rsidR="00134BB3" w14:paraId="22838DB6" w14:textId="77777777"/>
    <w:p w:rsidR="00134BB3" w:rsidP="004A5573" w14:paraId="56857A69" w14:textId="77777777">
      <w:pPr>
        <w:spacing w:line="480" w:lineRule="auto"/>
      </w:pPr>
    </w:p>
    <w:p w:rsidR="00134BB3" w:rsidRPr="00A859BE" w:rsidP="004A5573" w14:paraId="391C1F48" w14:textId="77777777">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Firstname</w:t>
      </w:r>
      <w:r w:rsidRPr="00A859BE">
        <w:rPr>
          <w:rFonts w:ascii="Times New Roman" w:hAnsi="Times New Roman" w:cs="Times New Roman"/>
          <w:sz w:val="24"/>
          <w:szCs w:val="24"/>
          <w:lang w:val="en-US"/>
        </w:rPr>
        <w:t xml:space="preserve"> Lastname</w:t>
      </w:r>
    </w:p>
    <w:p w:rsidR="00134BB3" w:rsidRPr="00A859BE" w:rsidP="004A5573" w14:paraId="06E8EF8A" w14:textId="77777777">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Instructor’s name</w:t>
      </w:r>
    </w:p>
    <w:p w:rsidR="00134BB3" w:rsidP="004A5573" w14:paraId="313A4791" w14:textId="7777777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59BE">
        <w:rPr>
          <w:rFonts w:ascii="Times New Roman" w:hAnsi="Times New Roman" w:cs="Times New Roman"/>
          <w:sz w:val="24"/>
          <w:szCs w:val="24"/>
          <w:lang w:val="en-US"/>
        </w:rPr>
        <w:t>Course number</w:t>
      </w:r>
    </w:p>
    <w:p w:rsidR="00134BB3" w:rsidP="00134BB3" w14:paraId="34AB0809" w14:textId="77777777">
      <w:pPr>
        <w:rPr>
          <w:rFonts w:ascii="Times New Roman" w:hAnsi="Times New Roman" w:cs="Times New Roman"/>
          <w:sz w:val="24"/>
          <w:szCs w:val="24"/>
          <w:lang w:val="en-US"/>
        </w:rPr>
      </w:pPr>
    </w:p>
    <w:p w:rsidR="00134BB3" w:rsidP="00134BB3" w14:paraId="216A3971" w14:textId="77777777">
      <w:pPr>
        <w:rPr>
          <w:rFonts w:ascii="Times New Roman" w:hAnsi="Times New Roman" w:cs="Times New Roman"/>
          <w:sz w:val="24"/>
          <w:szCs w:val="24"/>
          <w:lang w:val="en-US"/>
        </w:rPr>
      </w:pPr>
    </w:p>
    <w:p w:rsidR="00134BB3" w:rsidP="00134BB3" w14:paraId="0D1BA8CF" w14:textId="77777777">
      <w:pPr>
        <w:rPr>
          <w:rFonts w:ascii="Times New Roman" w:hAnsi="Times New Roman" w:cs="Times New Roman"/>
          <w:sz w:val="24"/>
          <w:szCs w:val="24"/>
          <w:lang w:val="en-US"/>
        </w:rPr>
      </w:pPr>
    </w:p>
    <w:p w:rsidR="00134BB3" w:rsidP="00134BB3" w14:paraId="06E660B2" w14:textId="77777777">
      <w:pPr>
        <w:rPr>
          <w:rFonts w:ascii="Times New Roman" w:hAnsi="Times New Roman" w:cs="Times New Roman"/>
          <w:sz w:val="24"/>
          <w:szCs w:val="24"/>
          <w:lang w:val="en-US"/>
        </w:rPr>
      </w:pPr>
    </w:p>
    <w:p w:rsidR="00134BB3" w:rsidP="00134BB3" w14:paraId="70BD729C" w14:textId="77777777">
      <w:pPr>
        <w:rPr>
          <w:rFonts w:ascii="Times New Roman" w:hAnsi="Times New Roman" w:cs="Times New Roman"/>
          <w:sz w:val="24"/>
          <w:szCs w:val="24"/>
          <w:lang w:val="en-US"/>
        </w:rPr>
      </w:pPr>
    </w:p>
    <w:p w:rsidR="00134BB3" w:rsidP="00134BB3" w14:paraId="4AF8A2DE" w14:textId="77777777">
      <w:pPr>
        <w:rPr>
          <w:rFonts w:ascii="Times New Roman" w:hAnsi="Times New Roman" w:cs="Times New Roman"/>
          <w:sz w:val="24"/>
          <w:szCs w:val="24"/>
          <w:lang w:val="en-US"/>
        </w:rPr>
      </w:pPr>
    </w:p>
    <w:p w:rsidR="00134BB3" w:rsidP="00134BB3" w14:paraId="1D708D3B" w14:textId="77777777">
      <w:pPr>
        <w:rPr>
          <w:rFonts w:ascii="Times New Roman" w:hAnsi="Times New Roman" w:cs="Times New Roman"/>
          <w:sz w:val="24"/>
          <w:szCs w:val="24"/>
          <w:lang w:val="en-US"/>
        </w:rPr>
      </w:pPr>
    </w:p>
    <w:p w:rsidR="00134BB3" w:rsidP="00134BB3" w14:paraId="114F0145" w14:textId="77777777">
      <w:pPr>
        <w:rPr>
          <w:rFonts w:ascii="Times New Roman" w:hAnsi="Times New Roman" w:cs="Times New Roman"/>
          <w:sz w:val="24"/>
          <w:szCs w:val="24"/>
          <w:lang w:val="en-US"/>
        </w:rPr>
      </w:pPr>
    </w:p>
    <w:p w:rsidR="00134BB3" w:rsidP="00134BB3" w14:paraId="0A256CA1" w14:textId="77777777">
      <w:pPr>
        <w:rPr>
          <w:rFonts w:ascii="Times New Roman" w:hAnsi="Times New Roman" w:cs="Times New Roman"/>
          <w:sz w:val="24"/>
          <w:szCs w:val="24"/>
          <w:lang w:val="en-US"/>
        </w:rPr>
      </w:pPr>
    </w:p>
    <w:p w:rsidR="00134BB3" w:rsidP="00134BB3" w14:paraId="1A4490F1" w14:textId="77777777">
      <w:pPr>
        <w:rPr>
          <w:rFonts w:ascii="Times New Roman" w:hAnsi="Times New Roman" w:cs="Times New Roman"/>
          <w:sz w:val="24"/>
          <w:szCs w:val="24"/>
          <w:lang w:val="en-US"/>
        </w:rPr>
      </w:pPr>
    </w:p>
    <w:p w:rsidR="00134BB3" w:rsidP="00134BB3" w14:paraId="6967D60A" w14:textId="77777777">
      <w:pPr>
        <w:rPr>
          <w:rFonts w:ascii="Times New Roman" w:hAnsi="Times New Roman" w:cs="Times New Roman"/>
          <w:sz w:val="24"/>
          <w:szCs w:val="24"/>
          <w:lang w:val="en-US"/>
        </w:rPr>
      </w:pPr>
    </w:p>
    <w:p w:rsidR="00134BB3" w:rsidP="00134BB3" w14:paraId="2A09E0D9" w14:textId="77777777">
      <w:pPr>
        <w:rPr>
          <w:rFonts w:ascii="Times New Roman" w:hAnsi="Times New Roman" w:cs="Times New Roman"/>
          <w:sz w:val="24"/>
          <w:szCs w:val="24"/>
          <w:lang w:val="en-US"/>
        </w:rPr>
      </w:pPr>
    </w:p>
    <w:p w:rsidR="00134BB3" w:rsidP="00134BB3" w14:paraId="227D20BF" w14:textId="77777777">
      <w:pPr>
        <w:rPr>
          <w:rFonts w:ascii="Times New Roman" w:hAnsi="Times New Roman" w:cs="Times New Roman"/>
          <w:sz w:val="24"/>
          <w:szCs w:val="24"/>
          <w:lang w:val="en-US"/>
        </w:rPr>
      </w:pPr>
    </w:p>
    <w:p w:rsidR="00134BB3" w:rsidP="00134BB3" w14:paraId="710410E7" w14:textId="77777777">
      <w:pPr>
        <w:rPr>
          <w:rFonts w:ascii="Times New Roman" w:hAnsi="Times New Roman" w:cs="Times New Roman"/>
          <w:sz w:val="24"/>
          <w:szCs w:val="24"/>
          <w:lang w:val="en-US"/>
        </w:rPr>
      </w:pPr>
    </w:p>
    <w:p w:rsidR="00134BB3" w:rsidP="00134BB3" w14:paraId="35C49030" w14:textId="77777777">
      <w:pPr>
        <w:rPr>
          <w:rFonts w:ascii="Times New Roman" w:hAnsi="Times New Roman" w:cs="Times New Roman"/>
          <w:sz w:val="24"/>
          <w:szCs w:val="24"/>
          <w:lang w:val="en-US"/>
        </w:rPr>
      </w:pPr>
    </w:p>
    <w:p w:rsidR="00134BB3" w:rsidP="00134BB3" w14:paraId="2D22CCF2" w14:textId="77777777">
      <w:pPr>
        <w:rPr>
          <w:rFonts w:ascii="Times New Roman" w:hAnsi="Times New Roman" w:cs="Times New Roman"/>
          <w:sz w:val="24"/>
          <w:szCs w:val="24"/>
          <w:lang w:val="en-US"/>
        </w:rPr>
      </w:pPr>
    </w:p>
    <w:p w:rsidR="00134BB3" w:rsidP="00134BB3" w14:paraId="19016C86" w14:textId="77777777">
      <w:pPr>
        <w:rPr>
          <w:rFonts w:ascii="Times New Roman" w:hAnsi="Times New Roman" w:cs="Times New Roman"/>
          <w:sz w:val="24"/>
          <w:szCs w:val="24"/>
          <w:lang w:val="en-US"/>
        </w:rPr>
      </w:pPr>
    </w:p>
    <w:p w:rsidR="00A038D8" w:rsidRPr="00A038D8" w:rsidP="004A5573" w14:paraId="20C3C62F" w14:textId="7777777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The intertwined strands of entrepreneurship, innovation, and economic growth make up the fabric of contemporary economies. Entrepreneurship is at the core of this dynamic connection, which serves as the impetus for developing new businesses and concepts. These innovatively-driven entrepreneurial endeavours fuel economic growth, promoting expansion, creating jobs, and higher living standards. The development of creative ideas and technology improvements that transform markets and industries, in turn, thrives in entrepreneurial contexts. This symbiotic relationship between entrepreneurship, innovation, and economic growth highlights how important they will play in determining how societies and economies worldwide will look in the present and the future.</w:t>
      </w:r>
    </w:p>
    <w:p w:rsidR="00134BB3" w:rsidRPr="00A038D8" w:rsidP="004A5573" w14:paraId="189ECC06" w14:textId="2C35A33B">
      <w:pPr>
        <w:spacing w:line="480" w:lineRule="auto"/>
        <w:ind w:firstLine="720"/>
        <w:jc w:val="both"/>
        <w:rPr>
          <w:rFonts w:ascii="Times New Roman" w:hAnsi="Times New Roman" w:cs="Times New Roman"/>
          <w:sz w:val="24"/>
          <w:szCs w:val="24"/>
        </w:rPr>
      </w:pPr>
      <w:r w:rsidRPr="00A038D8">
        <w:rPr>
          <w:rFonts w:ascii="Times New Roman" w:hAnsi="Times New Roman" w:cs="Times New Roman"/>
          <w:sz w:val="24"/>
          <w:szCs w:val="24"/>
          <w:lang w:val="en-US"/>
        </w:rPr>
        <w:t>Relationship</w:t>
      </w:r>
      <w:r w:rsidRPr="00A038D8">
        <w:rPr>
          <w:rFonts w:ascii="Times New Roman" w:hAnsi="Times New Roman" w:cs="Times New Roman"/>
          <w:sz w:val="24"/>
          <w:szCs w:val="24"/>
        </w:rPr>
        <w:t xml:space="preserve"> between,</w:t>
      </w:r>
      <w:r w:rsidRPr="00A038D8">
        <w:rPr>
          <w:rFonts w:ascii="Times New Roman" w:hAnsi="Times New Roman" w:cs="Times New Roman"/>
          <w:sz w:val="24"/>
          <w:szCs w:val="24"/>
          <w:lang w:val="en-US"/>
        </w:rPr>
        <w:t xml:space="preserve"> Entrepreneurship</w:t>
      </w:r>
      <w:r w:rsidRPr="00A038D8">
        <w:rPr>
          <w:rFonts w:ascii="Times New Roman" w:hAnsi="Times New Roman" w:cs="Times New Roman"/>
          <w:sz w:val="24"/>
          <w:szCs w:val="24"/>
        </w:rPr>
        <w:t xml:space="preserve">, Innovation and </w:t>
      </w:r>
      <w:r w:rsidRPr="00A038D8">
        <w:rPr>
          <w:rFonts w:ascii="Times New Roman" w:hAnsi="Times New Roman" w:cs="Times New Roman"/>
          <w:sz w:val="24"/>
          <w:szCs w:val="24"/>
          <w:lang w:val="en-US"/>
        </w:rPr>
        <w:t>Economic</w:t>
      </w:r>
      <w:r w:rsidRPr="00A038D8">
        <w:rPr>
          <w:rFonts w:ascii="Times New Roman" w:hAnsi="Times New Roman" w:cs="Times New Roman"/>
          <w:sz w:val="24"/>
          <w:szCs w:val="24"/>
        </w:rPr>
        <w:t xml:space="preserve"> Development</w:t>
      </w:r>
    </w:p>
    <w:p w:rsidR="00EB66A4" w:rsidRPr="00A038D8" w:rsidP="004A5573" w14:paraId="0C210086" w14:textId="77777777">
      <w:pPr>
        <w:spacing w:line="480" w:lineRule="auto"/>
        <w:ind w:firstLine="720"/>
        <w:jc w:val="both"/>
        <w:rPr>
          <w:rFonts w:ascii="Times New Roman" w:hAnsi="Times New Roman" w:cs="Times New Roman"/>
          <w:sz w:val="24"/>
          <w:szCs w:val="24"/>
        </w:rPr>
      </w:pPr>
      <w:r w:rsidRPr="00A038D8">
        <w:rPr>
          <w:rFonts w:ascii="Times New Roman" w:hAnsi="Times New Roman" w:cs="Times New Roman"/>
          <w:sz w:val="24"/>
          <w:szCs w:val="24"/>
        </w:rPr>
        <w:t>The complex relationship between entrepreneurship, innovation, and economic development has become a focus of interest and research in the dynamic terrain of global economies. The cornerstone of growth and progress in contemporary civilizations is this symbiotic trio, which propels innovation, fosters competition, and directs the course of nations. As the engine of economic transformation, entrepreneurship uses innovation to push countries toward sustainable development. This essay explores the complex interactions between entrepreneurship, innovation, and economic growth, highlighting their beneficial interactions and how they all work together to improve societal well-being.</w:t>
      </w:r>
    </w:p>
    <w:p w:rsidR="00EB66A4" w:rsidRPr="00A038D8" w:rsidP="004A5573" w14:paraId="352B36FD" w14:textId="43D462C6">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rPr>
        <w:t>Entrepreneurship: The Engine of Change</w:t>
      </w:r>
      <w:r w:rsidRPr="00A038D8">
        <w:rPr>
          <w:rFonts w:ascii="Times New Roman" w:hAnsi="Times New Roman" w:cs="Times New Roman"/>
          <w:sz w:val="24"/>
          <w:szCs w:val="24"/>
          <w:lang w:val="en-US"/>
        </w:rPr>
        <w:t>;</w:t>
      </w:r>
    </w:p>
    <w:p w:rsidR="00EB66A4" w:rsidRPr="00A038D8" w:rsidP="004A5573" w14:paraId="048FF6D3" w14:textId="7777777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rPr>
        <w:t xml:space="preserve">Entrepreneurship, which is the process of spotting, generating, and taking advantage of possibilities to offer brand-new products, services, or procedures, is crucial in determining </w:t>
      </w:r>
      <w:r w:rsidRPr="00A038D8">
        <w:rPr>
          <w:rFonts w:ascii="Times New Roman" w:hAnsi="Times New Roman" w:cs="Times New Roman"/>
          <w:sz w:val="24"/>
          <w:szCs w:val="24"/>
        </w:rPr>
        <w:t xml:space="preserve">how economies develop. At its foundation, it is a spirit of resource allocation and risk-taking that encourages people to develop and implement original ideas. Entrepreneurs are change-makers, transforming novel concepts into observable realities that add value. Through their business </w:t>
      </w:r>
      <w:r w:rsidRPr="00A038D8">
        <w:rPr>
          <w:rFonts w:ascii="Times New Roman" w:hAnsi="Times New Roman" w:cs="Times New Roman"/>
          <w:sz w:val="24"/>
          <w:szCs w:val="24"/>
        </w:rPr>
        <w:t>endeavours</w:t>
      </w:r>
      <w:r w:rsidRPr="00A038D8">
        <w:rPr>
          <w:rFonts w:ascii="Times New Roman" w:hAnsi="Times New Roman" w:cs="Times New Roman"/>
          <w:sz w:val="24"/>
          <w:szCs w:val="24"/>
        </w:rPr>
        <w:t>, they encourage competition, boost employment, and mobilize resources, giving economies a boost</w:t>
      </w:r>
      <w:r w:rsidRPr="00A038D8">
        <w:rPr>
          <w:rFonts w:ascii="Times New Roman" w:hAnsi="Times New Roman" w:cs="Times New Roman"/>
          <w:sz w:val="24"/>
          <w:szCs w:val="24"/>
          <w:lang w:val="en-US"/>
        </w:rPr>
        <w:t>.</w:t>
      </w:r>
    </w:p>
    <w:p w:rsidR="00EB66A4" w:rsidRPr="00A038D8" w:rsidP="004A5573" w14:paraId="5B39EAA3" w14:textId="14632E0A">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Entrepreneurship is critical in determining how economies develop, which is the process of seeing, developing, and taking advantage of possibilities to offer brand-new products, services, or procedures. Its fundamental principles are risk-taking and resource allocation, inspiring people to develop and implement original ideas. Entrepreneurs are the architects of change, turning novel concepts into observable realities that add value. They enliven economies by bringing competition, boosting employment, and mobilizing resources through business endeavours.</w:t>
      </w:r>
    </w:p>
    <w:p w:rsidR="00A038D8" w:rsidRPr="00A038D8" w:rsidP="004A5573" w14:paraId="7D6CEACB" w14:textId="59379FFE">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Entrepreneurship is the engine for societal transformation and is frequently called the foundation of economic progress. It includes thinking about seeing opportunities, taking risks, and allocating resources that encourages innovation and promotes economic growth. This section goes into greater detail on the many ways that entrepreneurship influences change and advances economies.</w:t>
      </w:r>
    </w:p>
    <w:p w:rsidR="00EB66A4" w:rsidRPr="00A038D8" w:rsidP="004A5573" w14:paraId="4BB2B144" w14:textId="0DED58D8">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Innovation: The Catalyst for Transformation</w:t>
      </w:r>
      <w:r w:rsidRPr="00A038D8" w:rsidR="007C4933">
        <w:rPr>
          <w:rFonts w:ascii="Times New Roman" w:hAnsi="Times New Roman" w:cs="Times New Roman"/>
          <w:sz w:val="24"/>
          <w:szCs w:val="24"/>
          <w:lang w:val="en-US"/>
        </w:rPr>
        <w:t>;</w:t>
      </w:r>
    </w:p>
    <w:p w:rsidR="007C4933" w:rsidRPr="00A038D8" w:rsidP="004A5573" w14:paraId="58A078AE" w14:textId="7777777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 xml:space="preserve">Entrepreneurship is built on the foundation of innovation, which is the practical implementation of fresh ideas to generate value. It exemplifies transforming fantastical ideas into workable solutions that satisfy commercial expectations. Innovation is more than just technology progress; it also includes new business models, operational improvements, and innovative approaches to problem-solving. Innovation and entrepreneurship go hand in hand; entrepreneurs need innovation to stand out from the </w:t>
      </w:r>
      <w:r w:rsidRPr="00A038D8">
        <w:rPr>
          <w:rFonts w:ascii="Times New Roman" w:hAnsi="Times New Roman" w:cs="Times New Roman"/>
          <w:sz w:val="24"/>
          <w:szCs w:val="24"/>
          <w:lang w:val="en-US"/>
        </w:rPr>
        <w:t>competition and stay competitive, while innovation thrives under the direction of visionary entrepreneurs.</w:t>
      </w:r>
    </w:p>
    <w:p w:rsidR="007C4933" w:rsidRPr="00A038D8" w:rsidP="004A5573" w14:paraId="4B23AF07" w14:textId="29E6200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Because of its wide range of effects, innovation propels economic growth. Productivity increases are mainly fueled by technological innovation. New technologies improve a country's competitiveness on the global stage by streamlining operations, increasing output, and lowering prices. Additionally, innovation increases customer demand, which promotes economic growth by boosting consumption. Innovative goods and services create demand cycles that boost economic activity as they adapt to changing consumer tastes. Innovation is also a key component of sustainable development. Societies can handle ecological issues while promoting economic success using environmentally friendly technologies and practices.</w:t>
      </w:r>
    </w:p>
    <w:p w:rsidR="00793CE2" w:rsidRPr="00A038D8" w:rsidP="004A5573" w14:paraId="66021725" w14:textId="7777777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A symbiotic feedback loop underlies the connection between innovation and economic growth. Innovation drives economic progress by creating new growth channels and seizing on new opportunities. In contrast, economic growth promotes an atmosphere favourable to innovation by offering tools, facilities, and rewards that promote study, experimenting, and idea commercialization.</w:t>
      </w:r>
    </w:p>
    <w:p w:rsidR="00793CE2" w:rsidRPr="00A038D8" w:rsidP="004A5573" w14:paraId="793ED9FA" w14:textId="77777777">
      <w:pPr>
        <w:spacing w:line="480" w:lineRule="auto"/>
        <w:ind w:firstLine="720"/>
        <w:jc w:val="both"/>
        <w:rPr>
          <w:rFonts w:ascii="Times New Roman" w:hAnsi="Times New Roman" w:cs="Times New Roman"/>
          <w:sz w:val="24"/>
          <w:szCs w:val="24"/>
          <w:lang w:val="en-US"/>
        </w:rPr>
      </w:pPr>
    </w:p>
    <w:p w:rsidR="00793CE2" w:rsidRPr="00A038D8" w:rsidP="004A5573" w14:paraId="35069DF4" w14:textId="7B3D4F7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 xml:space="preserve">Technological advancements, a notable innovation-related phenomenon, mainly drive economic growth. New technologies are introduced to enhance production procedures, raise product quality, and reduce costs. Increasing productivity due to increasing efficiency enables economies to create more with the same </w:t>
      </w:r>
      <w:r w:rsidRPr="00A038D8">
        <w:rPr>
          <w:rFonts w:ascii="Times New Roman" w:hAnsi="Times New Roman" w:cs="Times New Roman"/>
          <w:sz w:val="24"/>
          <w:szCs w:val="24"/>
          <w:lang w:val="en-US"/>
        </w:rPr>
        <w:t>amount</w:t>
      </w:r>
      <w:r w:rsidRPr="00A038D8">
        <w:rPr>
          <w:rFonts w:ascii="Times New Roman" w:hAnsi="Times New Roman" w:cs="Times New Roman"/>
          <w:sz w:val="24"/>
          <w:szCs w:val="24"/>
          <w:lang w:val="en-US"/>
        </w:rPr>
        <w:t xml:space="preserve"> of resources or less. For example, the use of automation and robotics in industry has transformed production lines and increased output while lowering waste.</w:t>
      </w:r>
    </w:p>
    <w:p w:rsidR="007C4933" w:rsidRPr="00A038D8" w:rsidP="004A5573" w14:paraId="61E85B2D" w14:textId="2F8F9087">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The Synergy: How Entrepreneurship and Innovation Fuel Economic Development;</w:t>
      </w:r>
    </w:p>
    <w:p w:rsidR="007C4933" w:rsidRPr="00A038D8" w:rsidP="004A5573" w14:paraId="13A33DBB" w14:textId="00D5209B">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Entrepreneurship and innovation are intertwined in a positive feedback loop that fosters economic growth. Entrepreneurship serves as the means via which innovations are commercialized. Entrepreneurs turn ideas into profitable businesses by seeing market gaps, utilizing already-existing technologies, and developing fresh business models. Innovation simultaneously gives entrepreneurs the tools and techniques they need to thrive in a cutthroat environment. Entrepreneurs disrupt current markets, launch new businesses, and stimulate the economy by implementing innovative solutions.</w:t>
      </w:r>
    </w:p>
    <w:p w:rsidR="00A038D8" w:rsidRPr="00A038D8" w:rsidP="004A5573" w14:paraId="067CD468" w14:textId="5AFC6D6A">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The dynamic interaction of innovation and entrepreneurship is a crucial force behind the rapid expansion of the global economy. Beyond simple coexistence, this symbiotic relationship is a strong force that reshapes sectors, alters economies and improves overall well-being. It is essential to comprehend how innovation and entrepreneurship work together to drive economic growth since this knowledge can be used to design sustainable development policies and strategies.</w:t>
      </w:r>
    </w:p>
    <w:p w:rsidR="007C4933" w:rsidRPr="00A038D8" w:rsidP="004A5573" w14:paraId="266AD931" w14:textId="6458EC18">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The success stories of global technological leaders like Apple, Google, and Amazon make this synergy glaringly obvious. These businesses transformed their own industry and caused a broad economic change. Their discoveries sparked the development of entire ecosystems, producing jobs, investments, and related industries. These instances highlight the complementary roles that innovation and entrepreneurship play in driving economic growth, breaking down barriers, and advancing society.</w:t>
      </w:r>
    </w:p>
    <w:p w:rsidR="00793CE2" w:rsidRPr="00A038D8" w:rsidP="004A5573" w14:paraId="65B8CE3F" w14:textId="27D1F6E8">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 xml:space="preserve">For policymakers and other stakeholders looking to promote sustainable growth, understanding the relationship between entrepreneurship, innovation, and economic development is essential. Policymakers can encourage entrepreneurship by establishing a culture of risk-taking, encouraging favourable policies, and providing access to capital. </w:t>
      </w:r>
      <w:r w:rsidRPr="00A038D8">
        <w:rPr>
          <w:rFonts w:ascii="Times New Roman" w:hAnsi="Times New Roman" w:cs="Times New Roman"/>
          <w:sz w:val="24"/>
          <w:szCs w:val="24"/>
          <w:lang w:val="en-US"/>
        </w:rPr>
        <w:t>Accelerating the conversion of ideas into marketable solutions can be accomplished by facilitating knowledge exchange between academia, industry, and entrepreneurs.</w:t>
      </w:r>
    </w:p>
    <w:p w:rsidR="00793CE2" w:rsidRPr="00A038D8" w:rsidP="004A5573" w14:paraId="2D760233" w14:textId="7A63A173">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There is a strong correlation between entrepreneurship, innovation, and economic growth. Entrepreneurs use innovation to produce value, promote economic progress, and reshape societies. They are motivated by their imaginative spirit. Entrepreneurs are empowered by innovation because it gives them the means to disrupt markets, boost productivity, and solve societal problems. Modern economies are built on this subtle interplay, where entrepreneurship and innovation come together to promote progress, ensure competitiveness, and improve the welfare of nations and their residents.</w:t>
      </w:r>
    </w:p>
    <w:p w:rsidR="00A038D8" w:rsidRPr="00A038D8" w:rsidP="004A5573" w14:paraId="42747A70" w14:textId="1C89C071">
      <w:pPr>
        <w:spacing w:line="480" w:lineRule="auto"/>
        <w:ind w:firstLine="720"/>
        <w:jc w:val="both"/>
        <w:rPr>
          <w:rFonts w:ascii="Times New Roman" w:hAnsi="Times New Roman" w:cs="Times New Roman"/>
          <w:sz w:val="24"/>
          <w:szCs w:val="24"/>
          <w:lang w:val="en-US"/>
        </w:rPr>
      </w:pPr>
      <w:r w:rsidRPr="00A038D8">
        <w:rPr>
          <w:rFonts w:ascii="Times New Roman" w:hAnsi="Times New Roman" w:cs="Times New Roman"/>
          <w:sz w:val="24"/>
          <w:szCs w:val="24"/>
          <w:lang w:val="en-US"/>
        </w:rPr>
        <w:t>Intricate interactions between entrepreneurship, innovation, and economic growth create a strong foundation for long-term expansion in contemporary economies. Entrepreneurs seek opportunities and develop creative solutions, sparking technology improvements and industry disruptions. They are motivated by their inventiveness. As a result, these inventions boost productivity, promote competitive markets, and create job possibilities. As innovation grows, it establishes itself as a pillar of economic growth, promoting higher GDP, higher living standards, and increasing global competitiveness. As a result, creating an atmosphere that encourages innovation and entrepreneurship becomes strategically essential for countries that want to make significant and long-lasting economic success.</w:t>
      </w:r>
    </w:p>
    <w:p w:rsidR="00793CE2" w:rsidRPr="00A038D8" w:rsidP="004A5573" w14:paraId="5BA09613" w14:textId="77777777">
      <w:pPr>
        <w:spacing w:line="480" w:lineRule="auto"/>
        <w:ind w:firstLine="720"/>
        <w:jc w:val="both"/>
        <w:rPr>
          <w:rFonts w:ascii="Times New Roman" w:hAnsi="Times New Roman" w:cs="Times New Roman"/>
          <w:sz w:val="24"/>
          <w:szCs w:val="24"/>
          <w:lang w:val="en-US"/>
        </w:rPr>
      </w:pPr>
    </w:p>
    <w:p w:rsidR="007C4933" w:rsidRPr="00A038D8" w:rsidP="004A5573" w14:paraId="46C1EC99" w14:textId="77777777">
      <w:pPr>
        <w:spacing w:line="480" w:lineRule="auto"/>
        <w:ind w:firstLine="720"/>
        <w:jc w:val="both"/>
        <w:rPr>
          <w:rFonts w:ascii="Times New Roman" w:hAnsi="Times New Roman" w:cs="Times New Roman"/>
          <w:sz w:val="24"/>
          <w:szCs w:val="24"/>
          <w:lang w:val="en-US"/>
        </w:rPr>
      </w:pPr>
    </w:p>
    <w:p w:rsidR="007C4933" w:rsidRPr="00A038D8" w:rsidP="004A5573" w14:paraId="71D3B58A" w14:textId="77777777">
      <w:pPr>
        <w:spacing w:line="480" w:lineRule="auto"/>
        <w:ind w:firstLine="720"/>
        <w:jc w:val="both"/>
        <w:rPr>
          <w:rFonts w:ascii="Times New Roman" w:hAnsi="Times New Roman" w:cs="Times New Roman"/>
          <w:sz w:val="24"/>
          <w:szCs w:val="24"/>
          <w:lang w:val="en-US"/>
        </w:rPr>
      </w:pPr>
    </w:p>
    <w:p w:rsidR="007C4933" w:rsidRPr="007C4933" w:rsidP="004A5573" w14:paraId="3E783D5D" w14:textId="77777777">
      <w:pPr>
        <w:spacing w:line="480" w:lineRule="auto"/>
        <w:ind w:firstLine="720"/>
        <w:jc w:val="both"/>
        <w:rPr>
          <w:rFonts w:ascii="Times New Roman" w:hAnsi="Times New Roman" w:cs="Times New Roman"/>
          <w:sz w:val="24"/>
          <w:szCs w:val="24"/>
          <w:lang w:val="en-US"/>
        </w:rPr>
      </w:pPr>
    </w:p>
    <w:p w:rsidR="007C4933" w:rsidRPr="00A4087A" w:rsidP="004A5573" w14:paraId="7AB36E3D" w14:textId="77777777">
      <w:pPr>
        <w:spacing w:line="480" w:lineRule="auto"/>
        <w:ind w:firstLine="720"/>
        <w:jc w:val="both"/>
        <w:rPr>
          <w:lang w:val="en-US"/>
        </w:rPr>
      </w:pPr>
    </w:p>
    <w:p w:rsidR="00EB66A4" w:rsidRPr="00A4087A" w:rsidP="004A5573" w14:paraId="67DB221B" w14:textId="77777777">
      <w:pPr>
        <w:spacing w:line="480" w:lineRule="auto"/>
        <w:ind w:firstLine="720"/>
        <w:jc w:val="both"/>
        <w:rPr>
          <w:lang w:val="en-US"/>
        </w:rPr>
      </w:pPr>
    </w:p>
    <w:p w:rsidR="00EB66A4" w:rsidRPr="00EB66A4" w:rsidP="004A5573" w14:paraId="75E89510" w14:textId="77777777">
      <w:pPr>
        <w:spacing w:line="480" w:lineRule="auto"/>
        <w:ind w:firstLine="720"/>
        <w:jc w:val="both"/>
        <w:rPr>
          <w:lang w:val="en-US"/>
        </w:rPr>
      </w:pPr>
    </w:p>
    <w:p w:rsidR="00EB66A4" w:rsidP="00EB66A4" w14:paraId="7711BA1B" w14:textId="77777777">
      <w:pPr>
        <w:spacing w:line="480" w:lineRule="auto"/>
      </w:pPr>
    </w:p>
    <w:p w:rsidR="00134BB3" w:rsidP="00134BB3" w14:paraId="1728C90B" w14:textId="77777777">
      <w:pPr>
        <w:rPr>
          <w:rFonts w:ascii="Times New Roman" w:hAnsi="Times New Roman" w:cs="Times New Roman"/>
          <w:sz w:val="24"/>
          <w:szCs w:val="24"/>
          <w:lang w:val="en-US"/>
        </w:rPr>
      </w:pPr>
    </w:p>
    <w:p w:rsidR="00134BB3" w:rsidP="00134BB3" w14:paraId="4EF4F548" w14:textId="77777777">
      <w:pPr>
        <w:rPr>
          <w:rFonts w:ascii="Times New Roman" w:hAnsi="Times New Roman" w:cs="Times New Roman"/>
          <w:sz w:val="24"/>
          <w:szCs w:val="24"/>
          <w:lang w:val="en-US"/>
        </w:rPr>
      </w:pPr>
    </w:p>
    <w:p w:rsidR="00134BB3" w:rsidP="00134BB3" w14:paraId="15CC2C59" w14:textId="77777777">
      <w:pPr>
        <w:rPr>
          <w:rFonts w:ascii="Times New Roman" w:hAnsi="Times New Roman" w:cs="Times New Roman"/>
          <w:sz w:val="24"/>
          <w:szCs w:val="24"/>
          <w:lang w:val="en-US"/>
        </w:rPr>
      </w:pPr>
    </w:p>
    <w:p w:rsidR="00134BB3" w:rsidP="00134BB3" w14:paraId="0087D371" w14:textId="77777777">
      <w:pPr>
        <w:rPr>
          <w:rFonts w:ascii="Times New Roman" w:hAnsi="Times New Roman" w:cs="Times New Roman"/>
          <w:sz w:val="24"/>
          <w:szCs w:val="24"/>
          <w:lang w:val="en-US"/>
        </w:rPr>
      </w:pPr>
    </w:p>
    <w:p w:rsidR="00134BB3" w:rsidP="00134BB3" w14:paraId="797390AE" w14:textId="77777777">
      <w:pPr>
        <w:rPr>
          <w:rFonts w:ascii="Times New Roman" w:hAnsi="Times New Roman" w:cs="Times New Roman"/>
          <w:sz w:val="24"/>
          <w:szCs w:val="24"/>
          <w:lang w:val="en-US"/>
        </w:rPr>
      </w:pPr>
    </w:p>
    <w:p w:rsidR="00134BB3" w:rsidP="00134BB3" w14:paraId="5EE55104" w14:textId="77777777">
      <w:pPr>
        <w:rPr>
          <w:rFonts w:ascii="Times New Roman" w:hAnsi="Times New Roman" w:cs="Times New Roman"/>
          <w:sz w:val="24"/>
          <w:szCs w:val="24"/>
          <w:lang w:val="en-US"/>
        </w:rPr>
      </w:pPr>
    </w:p>
    <w:p w:rsidR="00134BB3" w14:paraId="5DF16A92" w14:textId="77777777"/>
    <w:p w:rsidR="00134BB3" w14:paraId="34B478B3" w14:textId="77777777"/>
    <w:p w:rsidR="00134BB3" w14:paraId="0338C103" w14:textId="77777777"/>
    <w:p w:rsidR="00134BB3" w14:paraId="510F9289" w14:textId="77777777"/>
    <w:p w:rsidR="00134BB3" w14:paraId="00430818" w14:textId="77777777"/>
    <w:p w:rsidR="00134BB3" w14:paraId="03362656" w14:textId="77777777"/>
    <w:p w:rsidR="00134BB3" w14:paraId="17B46AC1" w14:textId="77777777"/>
    <w:p w:rsidR="00134BB3" w14:paraId="0FFE3EE7" w14:textId="77777777"/>
    <w:p w:rsidR="00134BB3" w14:paraId="092C6789" w14:textId="77777777"/>
    <w:p w:rsidR="00134BB3" w14:paraId="3942D707" w14:textId="77777777"/>
    <w:p w:rsidR="00134BB3" w14:paraId="32D308B2" w14:textId="77777777"/>
    <w:p w:rsidR="00134BB3" w14:paraId="7E811001" w14:textId="77777777"/>
    <w:p w:rsidR="00134BB3" w14:paraId="6D377B7E" w14:textId="77777777"/>
    <w:p w:rsidR="00134BB3" w14:paraId="28CE63B6" w14:textId="77777777"/>
    <w:p w:rsidR="00134BB3" w14:paraId="2E76E0BF" w14:textId="77777777"/>
    <w:p w:rsidR="00134BB3" w14:paraId="7B576B57" w14:textId="77777777"/>
    <w:p w:rsidR="00134BB3" w14:paraId="06BBC8FC" w14:textId="77777777"/>
    <w:p w:rsidR="00134BB3" w14:paraId="1BFA33D0" w14:textId="77777777"/>
    <w:p w:rsidR="00134BB3" w14:paraId="3D58EF74" w14:textId="77777777"/>
    <w:p w:rsidR="00134BB3" w14:paraId="179AF4D2" w14:textId="77777777"/>
    <w:p w:rsidR="00134BB3" w14:paraId="073C77A6" w14:textId="77777777"/>
    <w:p w:rsidR="00134BB3" w14:paraId="28678FC7" w14:textId="77777777"/>
    <w:p w:rsidR="00134BB3" w14:paraId="299B9F76" w14:textId="77777777"/>
    <w:p w:rsidR="00134BB3" w14:paraId="2D55B830" w14:textId="77777777"/>
    <w:p w:rsidR="00134BB3" w14:paraId="10E551F9" w14:textId="77777777"/>
    <w:p w:rsidR="00134BB3" w14:paraId="6976492F" w14:textId="77777777"/>
    <w:p w:rsidR="00134BB3" w14:paraId="7F7BB6DD" w14:textId="77777777"/>
    <w:p w:rsidR="00134BB3" w14:paraId="0AF6D79C" w14:textId="77777777"/>
    <w:p w:rsidR="00134BB3" w14:paraId="13003E5E" w14:textId="77777777"/>
    <w:p w:rsidR="00134BB3" w14:paraId="4BC8BAF9" w14:textId="77777777"/>
    <w:p w:rsidR="00134BB3" w14:paraId="3814816F" w14:textId="77777777"/>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854747"/>
      <w:docPartObj>
        <w:docPartGallery w:val="Page Numbers (Top of Page)"/>
        <w:docPartUnique/>
      </w:docPartObj>
    </w:sdtPr>
    <w:sdtEndPr>
      <w:rPr>
        <w:noProof/>
      </w:rPr>
    </w:sdtEndPr>
    <w:sdtContent>
      <w:p w:rsidR="00134BB3" w14:paraId="7B2EB84C" w14:textId="0BA496F1">
        <w:pPr>
          <w:pStyle w:val="Header"/>
          <w:jc w:val="right"/>
        </w:pPr>
        <w:r>
          <w:rPr>
            <w:lang w:val="en-US"/>
          </w:rPr>
          <w:t>Surname</w:t>
        </w:r>
        <w:r>
          <w:fldChar w:fldCharType="begin"/>
        </w:r>
        <w:r>
          <w:instrText xml:space="preserve"> PAGE   \* MERGEFORMAT </w:instrText>
        </w:r>
        <w:r>
          <w:fldChar w:fldCharType="separate"/>
        </w:r>
        <w:r>
          <w:rPr>
            <w:noProof/>
          </w:rPr>
          <w:t>2</w:t>
        </w:r>
        <w:r>
          <w:rPr>
            <w:noProof/>
          </w:rPr>
          <w:fldChar w:fldCharType="end"/>
        </w:r>
      </w:p>
    </w:sdtContent>
  </w:sdt>
  <w:p w:rsidR="00134BB3" w14:paraId="69782CC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B3"/>
    <w:rsid w:val="00052E00"/>
    <w:rsid w:val="00134BB3"/>
    <w:rsid w:val="003479C0"/>
    <w:rsid w:val="004A5573"/>
    <w:rsid w:val="004C61C0"/>
    <w:rsid w:val="00793CE2"/>
    <w:rsid w:val="00796BD9"/>
    <w:rsid w:val="007C4933"/>
    <w:rsid w:val="00A038D8"/>
    <w:rsid w:val="00A4087A"/>
    <w:rsid w:val="00A859BE"/>
    <w:rsid w:val="00AB6207"/>
    <w:rsid w:val="00BC4E67"/>
    <w:rsid w:val="00EB66A4"/>
  </w:rsids>
  <m:mathPr>
    <m:mathFont m:val="Cambria Math"/>
  </m:mathPr>
  <w:clrSchemeMapping w:bg1="light1" w:t1="dark1" w:bg2="light2" w:t2="dark2" w:accent1="accent1" w:accent2="accent2" w:accent3="accent3" w:accent4="accent4" w:accent5="accent5" w:accent6="accent6" w:hyperlink="hyperlink" w:followedHyperlink="followedHyperlink"/>
  <w14:docId w14:val="665C0BD2"/>
  <w15:docId w15:val="{076D1919-70D8-495F-8D58-18592A95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B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B3"/>
  </w:style>
  <w:style w:type="paragraph" w:styleId="Footer">
    <w:name w:val="footer"/>
    <w:basedOn w:val="Normal"/>
    <w:link w:val="FooterChar"/>
    <w:uiPriority w:val="99"/>
    <w:unhideWhenUsed/>
    <w:rsid w:val="00134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_MUNENE</dc:creator>
  <cp:lastModifiedBy>_MUNENE</cp:lastModifiedBy>
  <cp:revision>2</cp:revision>
  <dcterms:created xsi:type="dcterms:W3CDTF">2023-08-05T12:15:00Z</dcterms:created>
  <dcterms:modified xsi:type="dcterms:W3CDTF">2023-08-05T12:15:00Z</dcterms:modified>
</cp:coreProperties>
</file>